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D98" w:rsidRPr="003C715F" w:rsidRDefault="009C6D98" w:rsidP="009C6D98">
      <w:pPr>
        <w:jc w:val="center"/>
        <w:rPr>
          <w:b/>
          <w:sz w:val="32"/>
          <w:szCs w:val="32"/>
        </w:rPr>
      </w:pPr>
      <w:r w:rsidRPr="003C715F">
        <w:rPr>
          <w:b/>
          <w:sz w:val="32"/>
          <w:szCs w:val="32"/>
        </w:rPr>
        <w:t>Szászvár Nagyközség Önkormányzat Képviselő-testületének</w:t>
      </w:r>
    </w:p>
    <w:p w:rsidR="009C6D98" w:rsidRPr="003C715F" w:rsidRDefault="009C6D98" w:rsidP="009C6D98">
      <w:pPr>
        <w:jc w:val="center"/>
        <w:rPr>
          <w:b/>
          <w:sz w:val="32"/>
          <w:szCs w:val="32"/>
        </w:rPr>
      </w:pPr>
      <w:r w:rsidRPr="003C715F">
        <w:rPr>
          <w:b/>
          <w:sz w:val="32"/>
          <w:szCs w:val="32"/>
        </w:rPr>
        <w:t>15/2016. (XI. 29.) önkormányzati rendelete</w:t>
      </w:r>
    </w:p>
    <w:p w:rsidR="009D4E85" w:rsidRPr="003C715F" w:rsidRDefault="009D4E85" w:rsidP="009C6D98">
      <w:pPr>
        <w:jc w:val="center"/>
        <w:rPr>
          <w:b/>
          <w:sz w:val="32"/>
          <w:szCs w:val="32"/>
        </w:rPr>
      </w:pPr>
    </w:p>
    <w:p w:rsidR="009C6D98" w:rsidRPr="003C715F" w:rsidRDefault="009C6D98" w:rsidP="009C6D98">
      <w:pPr>
        <w:jc w:val="center"/>
        <w:rPr>
          <w:b/>
          <w:sz w:val="32"/>
          <w:szCs w:val="32"/>
        </w:rPr>
      </w:pPr>
      <w:r w:rsidRPr="003C715F">
        <w:rPr>
          <w:b/>
          <w:sz w:val="32"/>
          <w:szCs w:val="32"/>
        </w:rPr>
        <w:t xml:space="preserve">a szociálisan rászorulók részére történő tűzifa támogatásról </w:t>
      </w:r>
    </w:p>
    <w:p w:rsidR="009C6D98" w:rsidRPr="003C715F" w:rsidRDefault="009C6D98" w:rsidP="009C6D98">
      <w:pPr>
        <w:jc w:val="center"/>
        <w:rPr>
          <w:b/>
        </w:rPr>
      </w:pPr>
    </w:p>
    <w:p w:rsidR="00B471A8" w:rsidRPr="003C715F" w:rsidRDefault="009D4E85" w:rsidP="009C6D98">
      <w:pPr>
        <w:jc w:val="center"/>
        <w:rPr>
          <w:b/>
          <w:bCs/>
        </w:rPr>
      </w:pPr>
      <w:r w:rsidRPr="003C715F">
        <w:rPr>
          <w:rFonts w:ascii="Tahoma" w:hAnsi="Tahoma" w:cs="Tahoma"/>
          <w:i/>
        </w:rPr>
        <w:t>13/2017. (XI. 6.)</w:t>
      </w:r>
      <w:r w:rsidR="00B471A8" w:rsidRPr="003C715F">
        <w:rPr>
          <w:rFonts w:ascii="Tahoma" w:hAnsi="Tahoma" w:cs="Tahoma"/>
          <w:i/>
        </w:rPr>
        <w:t>, a 15/2017. (XII. 8.)</w:t>
      </w:r>
      <w:r w:rsidR="00353723" w:rsidRPr="003C715F">
        <w:rPr>
          <w:rFonts w:ascii="Tahoma" w:hAnsi="Tahoma" w:cs="Tahoma"/>
          <w:i/>
        </w:rPr>
        <w:t>, a 11/2018. (X. 29.)</w:t>
      </w:r>
      <w:r w:rsidR="00D07E7D">
        <w:rPr>
          <w:rFonts w:ascii="Tahoma" w:hAnsi="Tahoma" w:cs="Tahoma"/>
          <w:i/>
        </w:rPr>
        <w:t>,</w:t>
      </w:r>
      <w:r w:rsidR="009E299F">
        <w:rPr>
          <w:rFonts w:ascii="Tahoma" w:hAnsi="Tahoma" w:cs="Tahoma"/>
          <w:i/>
        </w:rPr>
        <w:t xml:space="preserve"> 13/2019. (VIII. 30)</w:t>
      </w:r>
      <w:r w:rsidR="00D07E7D">
        <w:rPr>
          <w:rFonts w:ascii="Tahoma" w:hAnsi="Tahoma" w:cs="Tahoma"/>
          <w:i/>
        </w:rPr>
        <w:t xml:space="preserve">, 14/2019. (X. </w:t>
      </w:r>
      <w:bookmarkStart w:id="0" w:name="_GoBack"/>
      <w:bookmarkEnd w:id="0"/>
    </w:p>
    <w:p w:rsidR="009D4E85" w:rsidRPr="003C715F" w:rsidRDefault="009D4E85" w:rsidP="009C6D98">
      <w:pPr>
        <w:jc w:val="center"/>
        <w:rPr>
          <w:b/>
        </w:rPr>
      </w:pPr>
      <w:r w:rsidRPr="003C715F">
        <w:rPr>
          <w:rFonts w:ascii="Tahoma" w:hAnsi="Tahoma" w:cs="Tahoma"/>
          <w:i/>
        </w:rPr>
        <w:t>módosításokkal egységes szerkezetben</w:t>
      </w:r>
    </w:p>
    <w:p w:rsidR="009C6D98" w:rsidRPr="003C715F" w:rsidRDefault="009C6D98" w:rsidP="009C6D98">
      <w:pPr>
        <w:jc w:val="center"/>
        <w:rPr>
          <w:b/>
        </w:rPr>
      </w:pPr>
    </w:p>
    <w:p w:rsidR="009C6D98" w:rsidRPr="003C715F" w:rsidRDefault="009C6D98" w:rsidP="009C6D98">
      <w:pPr>
        <w:jc w:val="both"/>
      </w:pPr>
    </w:p>
    <w:p w:rsidR="009C6D98" w:rsidRPr="003C715F" w:rsidRDefault="009C6D98" w:rsidP="009C6D98">
      <w:pPr>
        <w:jc w:val="both"/>
      </w:pPr>
      <w:r w:rsidRPr="003C715F">
        <w:t>Szászvár Nagyközség Önkormányzat Képviselő-testülete (továbbiakban: önkormányzat) a szociális igazgatásról és a szociális ellátásokról szóló 1993. évi III. törvény (továbbiakban: Szt.) 1. § (2) bekezdésében, 10. § (1) bekezdésében foglalt felhatalmazás alapján – az Alaptörvény 32. cikk (1) bekezdésének a) pontjában és 32. cikk (2) bekezdésében meghatározott feladatkörében eljárva – a következőket rendeli el:</w:t>
      </w:r>
    </w:p>
    <w:p w:rsidR="009C6D98" w:rsidRPr="003C715F" w:rsidRDefault="009C6D98" w:rsidP="009C6D98">
      <w:pPr>
        <w:jc w:val="both"/>
      </w:pPr>
    </w:p>
    <w:p w:rsidR="009C6D98" w:rsidRPr="003C715F" w:rsidRDefault="009C6D98" w:rsidP="009C6D98">
      <w:pPr>
        <w:jc w:val="both"/>
      </w:pPr>
    </w:p>
    <w:p w:rsidR="009C6D98" w:rsidRPr="003C715F" w:rsidRDefault="009C6D98" w:rsidP="009C6D98">
      <w:pPr>
        <w:jc w:val="center"/>
        <w:rPr>
          <w:b/>
        </w:rPr>
      </w:pPr>
      <w:r w:rsidRPr="003C715F">
        <w:rPr>
          <w:b/>
        </w:rPr>
        <w:t>1. §</w:t>
      </w:r>
    </w:p>
    <w:p w:rsidR="009C6D98" w:rsidRPr="003C715F" w:rsidRDefault="009C6D98" w:rsidP="009C6D98">
      <w:pPr>
        <w:jc w:val="center"/>
        <w:rPr>
          <w:b/>
        </w:rPr>
      </w:pPr>
      <w:r w:rsidRPr="003C715F">
        <w:rPr>
          <w:b/>
        </w:rPr>
        <w:t>Általános rendelkezések</w:t>
      </w:r>
    </w:p>
    <w:p w:rsidR="009C6D98" w:rsidRPr="003C715F" w:rsidRDefault="009C6D98" w:rsidP="009C6D98">
      <w:pPr>
        <w:jc w:val="center"/>
        <w:rPr>
          <w:b/>
        </w:rPr>
      </w:pPr>
    </w:p>
    <w:p w:rsidR="009C6D98" w:rsidRPr="003C715F" w:rsidRDefault="00353723" w:rsidP="009C6D98">
      <w:pPr>
        <w:jc w:val="both"/>
        <w:rPr>
          <w:i/>
        </w:rPr>
      </w:pPr>
      <w:r w:rsidRPr="003C715F">
        <w:rPr>
          <w:i/>
        </w:rPr>
        <w:t>(1) Az Önkormányzat a mindenkor e célra rendelkezésére álló keret terhére - háztartásanként legfeljebb 5 m</w:t>
      </w:r>
      <w:r w:rsidRPr="003C715F">
        <w:rPr>
          <w:i/>
          <w:vertAlign w:val="superscript"/>
        </w:rPr>
        <w:t>3</w:t>
      </w:r>
      <w:r w:rsidRPr="003C715F">
        <w:rPr>
          <w:i/>
        </w:rPr>
        <w:t xml:space="preserve"> tűzifa erejéig – a szociálisan rászoruló kérelmezők részére természetbeni ellátásként tűzifa támogatást nyújt</w:t>
      </w:r>
      <w:r w:rsidR="009D4E85" w:rsidRPr="003C715F">
        <w:t>.</w:t>
      </w:r>
      <w:r w:rsidR="00992E66" w:rsidRPr="003C715F">
        <w:rPr>
          <w:rStyle w:val="Lbjegyzet-hivatkozs"/>
          <w:b/>
        </w:rPr>
        <w:footnoteReference w:id="1"/>
      </w:r>
      <w:r w:rsidRPr="003C715F">
        <w:rPr>
          <w:rStyle w:val="Lbjegyzet-hivatkozs"/>
          <w:i/>
        </w:rPr>
        <w:footnoteReference w:id="2"/>
      </w:r>
    </w:p>
    <w:p w:rsidR="009D4E85" w:rsidRPr="003C715F" w:rsidRDefault="009D4E85" w:rsidP="009C6D98">
      <w:pPr>
        <w:jc w:val="both"/>
      </w:pPr>
    </w:p>
    <w:p w:rsidR="009C6D98" w:rsidRPr="003C715F" w:rsidRDefault="009C6D98" w:rsidP="009C6D98">
      <w:pPr>
        <w:jc w:val="center"/>
        <w:rPr>
          <w:b/>
        </w:rPr>
      </w:pPr>
      <w:r w:rsidRPr="003C715F">
        <w:rPr>
          <w:b/>
        </w:rPr>
        <w:t>1/A. §</w:t>
      </w:r>
    </w:p>
    <w:p w:rsidR="009C6D98" w:rsidRPr="003C715F" w:rsidRDefault="009C6D98" w:rsidP="009C6D98">
      <w:pPr>
        <w:jc w:val="center"/>
        <w:rPr>
          <w:b/>
        </w:rPr>
      </w:pPr>
      <w:r w:rsidRPr="003C715F">
        <w:rPr>
          <w:b/>
        </w:rPr>
        <w:t>Értelmező rendelkezések</w:t>
      </w:r>
    </w:p>
    <w:p w:rsidR="009C6D98" w:rsidRPr="003C715F" w:rsidRDefault="009C6D98" w:rsidP="009C6D98">
      <w:pPr>
        <w:jc w:val="both"/>
      </w:pPr>
    </w:p>
    <w:p w:rsidR="009C6D98" w:rsidRPr="003C715F" w:rsidRDefault="009C6D98" w:rsidP="009C6D98">
      <w:pPr>
        <w:jc w:val="both"/>
      </w:pPr>
      <w:r w:rsidRPr="003C715F">
        <w:t>E rendelet alkalmazásában</w:t>
      </w:r>
    </w:p>
    <w:p w:rsidR="009C6D98" w:rsidRPr="003C715F" w:rsidRDefault="009C6D98" w:rsidP="009C6D98">
      <w:pPr>
        <w:jc w:val="both"/>
      </w:pPr>
      <w:r w:rsidRPr="003C715F">
        <w:t>1. Háztartás: az egy lakóingatlanban életvitelszerűen együtt lakó, ott bejelentett lakóhellyel, illetve tartózkodási hellyel rendelkező személyek közössége;</w:t>
      </w:r>
    </w:p>
    <w:p w:rsidR="009C6D98" w:rsidRPr="003C715F" w:rsidRDefault="009C6D98" w:rsidP="009C6D98">
      <w:pPr>
        <w:jc w:val="both"/>
      </w:pPr>
    </w:p>
    <w:p w:rsidR="009C6D98" w:rsidRPr="003C715F" w:rsidRDefault="009C6D98" w:rsidP="009C6D98">
      <w:pPr>
        <w:jc w:val="both"/>
      </w:pPr>
    </w:p>
    <w:p w:rsidR="009C6D98" w:rsidRPr="003C715F" w:rsidRDefault="009C6D98" w:rsidP="009C6D98">
      <w:pPr>
        <w:jc w:val="center"/>
        <w:rPr>
          <w:b/>
        </w:rPr>
      </w:pPr>
      <w:r w:rsidRPr="003C715F">
        <w:rPr>
          <w:b/>
        </w:rPr>
        <w:t>2. §</w:t>
      </w:r>
    </w:p>
    <w:p w:rsidR="009C6D98" w:rsidRPr="003C715F" w:rsidRDefault="009C6D98" w:rsidP="009C6D98">
      <w:pPr>
        <w:jc w:val="center"/>
        <w:rPr>
          <w:b/>
        </w:rPr>
      </w:pPr>
      <w:r w:rsidRPr="003C715F">
        <w:rPr>
          <w:b/>
        </w:rPr>
        <w:t>A rendelet hatálya</w:t>
      </w:r>
    </w:p>
    <w:p w:rsidR="009C6D98" w:rsidRPr="003C715F" w:rsidRDefault="009C6D98" w:rsidP="009C6D98">
      <w:pPr>
        <w:jc w:val="center"/>
        <w:rPr>
          <w:b/>
        </w:rPr>
      </w:pPr>
    </w:p>
    <w:p w:rsidR="009C6D98" w:rsidRPr="003C715F" w:rsidRDefault="009C6D98" w:rsidP="009C6D98">
      <w:pPr>
        <w:jc w:val="both"/>
      </w:pPr>
      <w:r w:rsidRPr="003C715F">
        <w:t>E rendelet hatálya kiterjed Szászvár Nagyközség területén életvitelszerűen élő, a hatályos Szt. 3. § (1)-(3) bekezdésében meghatározott személyekre.</w:t>
      </w:r>
    </w:p>
    <w:p w:rsidR="009C6D98" w:rsidRPr="003C715F" w:rsidRDefault="009C6D98" w:rsidP="009C6D98">
      <w:pPr>
        <w:jc w:val="both"/>
      </w:pPr>
    </w:p>
    <w:p w:rsidR="009C6D98" w:rsidRPr="003C715F" w:rsidRDefault="009C6D98" w:rsidP="009C6D98">
      <w:pPr>
        <w:jc w:val="center"/>
        <w:rPr>
          <w:b/>
        </w:rPr>
      </w:pPr>
      <w:r w:rsidRPr="003C715F">
        <w:rPr>
          <w:b/>
        </w:rPr>
        <w:t>3. §</w:t>
      </w:r>
    </w:p>
    <w:p w:rsidR="009C6D98" w:rsidRPr="003C715F" w:rsidRDefault="009C6D98" w:rsidP="009C6D98">
      <w:pPr>
        <w:jc w:val="center"/>
        <w:rPr>
          <w:b/>
        </w:rPr>
      </w:pPr>
      <w:r w:rsidRPr="003C715F">
        <w:rPr>
          <w:b/>
        </w:rPr>
        <w:t>Hatáskör</w:t>
      </w:r>
    </w:p>
    <w:p w:rsidR="009C6D98" w:rsidRPr="003C715F" w:rsidRDefault="009C6D98" w:rsidP="009C6D98">
      <w:pPr>
        <w:jc w:val="center"/>
        <w:rPr>
          <w:b/>
        </w:rPr>
      </w:pPr>
    </w:p>
    <w:p w:rsidR="009C6D98" w:rsidRPr="003C715F" w:rsidRDefault="009C6D98" w:rsidP="009C6D98">
      <w:pPr>
        <w:jc w:val="both"/>
      </w:pPr>
      <w:r w:rsidRPr="003C715F">
        <w:t>A tűzifa támogatás iránti kérelmek elbírálására vonatkozó hatáskörét Szászvár Nagyközség Önkormányzat Képviselő-testülete a Polgármesterre átruházza.</w:t>
      </w:r>
    </w:p>
    <w:p w:rsidR="009C6D98" w:rsidRPr="003C715F" w:rsidRDefault="009C6D98" w:rsidP="009C6D98">
      <w:pPr>
        <w:jc w:val="both"/>
      </w:pPr>
    </w:p>
    <w:p w:rsidR="009C6D98" w:rsidRPr="003C715F" w:rsidRDefault="009C6D98" w:rsidP="009C6D98">
      <w:pPr>
        <w:jc w:val="center"/>
        <w:rPr>
          <w:b/>
        </w:rPr>
      </w:pPr>
      <w:r w:rsidRPr="003C715F">
        <w:rPr>
          <w:b/>
        </w:rPr>
        <w:t>4. §</w:t>
      </w:r>
    </w:p>
    <w:p w:rsidR="009C6D98" w:rsidRPr="003C715F" w:rsidRDefault="009C6D98" w:rsidP="009C6D98">
      <w:pPr>
        <w:jc w:val="center"/>
        <w:rPr>
          <w:b/>
        </w:rPr>
      </w:pPr>
      <w:r w:rsidRPr="003C715F">
        <w:rPr>
          <w:b/>
        </w:rPr>
        <w:t>Eljárási rendelkezések</w:t>
      </w:r>
    </w:p>
    <w:p w:rsidR="009C6D98" w:rsidRPr="003C715F" w:rsidRDefault="009C6D98" w:rsidP="009C6D98">
      <w:pPr>
        <w:jc w:val="center"/>
        <w:rPr>
          <w:b/>
        </w:rPr>
      </w:pPr>
    </w:p>
    <w:p w:rsidR="009C6D98" w:rsidRPr="003C715F" w:rsidRDefault="009C6D98" w:rsidP="00007AA5">
      <w:pPr>
        <w:pStyle w:val="Standard"/>
        <w:jc w:val="both"/>
        <w:rPr>
          <w:i/>
        </w:rPr>
      </w:pPr>
      <w:r w:rsidRPr="003C715F">
        <w:t>(</w:t>
      </w:r>
      <w:proofErr w:type="gramStart"/>
      <w:r w:rsidRPr="003C715F">
        <w:t>1)</w:t>
      </w:r>
      <w:r w:rsidR="00661654" w:rsidRPr="00661654">
        <w:rPr>
          <w:iCs/>
        </w:rPr>
        <w:t>Az</w:t>
      </w:r>
      <w:proofErr w:type="gramEnd"/>
      <w:r w:rsidR="00661654" w:rsidRPr="00661654">
        <w:rPr>
          <w:iCs/>
        </w:rPr>
        <w:t xml:space="preserve"> ellátás iránti kérelmeket írásban, helyben erre a célra rendszeresített, e rendelet 1. számú mellékletét képező formanyomtatványon, legkésőbb a polgármester által helyben szokásos módon közölt, legalább 20 napos határidőben személyesen, ügyfélfogadási időben kell benyújtani a Szászvári Közös Önkormányzati Hivatal szociális ügyintézőjénél</w:t>
      </w:r>
      <w:r w:rsidR="00661654" w:rsidRPr="00661654">
        <w:rPr>
          <w:i/>
        </w:rPr>
        <w:t>.</w:t>
      </w:r>
      <w:r w:rsidR="00007AA5" w:rsidRPr="003C715F">
        <w:rPr>
          <w:rStyle w:val="Lbjegyzet-hivatkozs"/>
        </w:rPr>
        <w:footnoteReference w:id="3"/>
      </w:r>
      <w:r w:rsidR="00661654">
        <w:rPr>
          <w:i/>
        </w:rPr>
        <w:t>;</w:t>
      </w:r>
      <w:r w:rsidR="00E93F38" w:rsidRPr="003C715F">
        <w:rPr>
          <w:rStyle w:val="Lbjegyzet-hivatkozs"/>
          <w:i/>
        </w:rPr>
        <w:footnoteReference w:id="4"/>
      </w:r>
      <w:r w:rsidR="00661654">
        <w:rPr>
          <w:i/>
        </w:rPr>
        <w:t xml:space="preserve">; </w:t>
      </w:r>
      <w:r w:rsidR="00661654">
        <w:rPr>
          <w:rStyle w:val="Lbjegyzet-hivatkozs"/>
          <w:i/>
        </w:rPr>
        <w:footnoteReference w:id="5"/>
      </w:r>
    </w:p>
    <w:p w:rsidR="009C6D98" w:rsidRPr="003C715F" w:rsidRDefault="009C6D98" w:rsidP="009C6D98">
      <w:pPr>
        <w:jc w:val="both"/>
      </w:pPr>
      <w:r w:rsidRPr="003C715F">
        <w:t>(1a)</w:t>
      </w:r>
      <w:r w:rsidRPr="003C715F">
        <w:tab/>
        <w:t>Az igényt akkor is el kell bírálni, ha az (1) bekezdésben jelölt, de e rendelet előírásainak egyebekben megfelelő kérelem e rendelet hatálybalépését megelőzően érkezett be a Hivatalhoz.</w:t>
      </w:r>
    </w:p>
    <w:p w:rsidR="009C6D98" w:rsidRPr="003C715F" w:rsidRDefault="009C6D98" w:rsidP="009C6D98">
      <w:pPr>
        <w:jc w:val="both"/>
      </w:pPr>
    </w:p>
    <w:p w:rsidR="009C6D98" w:rsidRPr="003C715F" w:rsidRDefault="009C6D98" w:rsidP="009C6D98">
      <w:pPr>
        <w:jc w:val="both"/>
      </w:pPr>
      <w:r w:rsidRPr="003C715F">
        <w:t>(2)</w:t>
      </w:r>
      <w:r w:rsidRPr="003C715F">
        <w:tab/>
        <w:t>A rendeletben szabályozott természetbeni támogatásra történő jogosultság elbírálása feltételeként a kérelmező köteles a maga és a vele egy háztartásban élők személyi adatairól, vagyoni, jövedelmi viszonyairól büntetőjogi felelőssége tudatában nyilatkozni, a szükséges igazolásokat mellékelni, vagy – indokolt esetben, akadályoztatása esetén - annak hivatalból történő megkéréséhez hozzájárulni.</w:t>
      </w:r>
    </w:p>
    <w:p w:rsidR="009C6D98" w:rsidRPr="003C715F" w:rsidRDefault="009C6D98" w:rsidP="009C6D98">
      <w:pPr>
        <w:jc w:val="both"/>
      </w:pPr>
    </w:p>
    <w:p w:rsidR="009C6D98" w:rsidRPr="003C715F" w:rsidRDefault="009C6D98" w:rsidP="009C6D98">
      <w:pPr>
        <w:jc w:val="both"/>
      </w:pPr>
      <w:r w:rsidRPr="003C715F">
        <w:t>(3)</w:t>
      </w:r>
      <w:r w:rsidRPr="003C715F">
        <w:tab/>
        <w:t>A jogosultnak a megállapított ellátás a határozat jogerőre emelkedését követően nyújtható.</w:t>
      </w:r>
    </w:p>
    <w:p w:rsidR="009C6D98" w:rsidRPr="003C715F" w:rsidRDefault="009C6D98" w:rsidP="009C6D98">
      <w:pPr>
        <w:jc w:val="both"/>
      </w:pPr>
    </w:p>
    <w:p w:rsidR="009C6D98" w:rsidRPr="003C715F" w:rsidRDefault="009C6D98" w:rsidP="009C6D98">
      <w:pPr>
        <w:jc w:val="both"/>
      </w:pPr>
      <w:r w:rsidRPr="003C715F">
        <w:t>(4)</w:t>
      </w:r>
      <w:r w:rsidRPr="003C715F">
        <w:tab/>
        <w:t>A tűzifa jogosulthoz juttatásáról az Önkormányzat gondoskodik.</w:t>
      </w:r>
    </w:p>
    <w:p w:rsidR="009C6D98" w:rsidRPr="003C715F" w:rsidRDefault="009C6D98" w:rsidP="009C6D98">
      <w:pPr>
        <w:jc w:val="both"/>
      </w:pPr>
    </w:p>
    <w:p w:rsidR="009C6D98" w:rsidRPr="003C715F" w:rsidRDefault="009C6D98" w:rsidP="009C6D98">
      <w:pPr>
        <w:jc w:val="both"/>
      </w:pPr>
      <w:r w:rsidRPr="003C715F">
        <w:t>(5)</w:t>
      </w:r>
      <w:r w:rsidRPr="003C715F">
        <w:tab/>
      </w:r>
      <w:r w:rsidR="00007AA5" w:rsidRPr="003C715F">
        <w:t>Amennyiben az (1) bekezdésben előírt határidőben beérkezett kérelmek elbírálását követően további kiosztható tűzifamennyiség marad, erről az önkormányzat a lakosságot helyben szokásos módon tájékoztatja és 60 naptári napon belül újabb igénylési határidőt tűz ki</w:t>
      </w:r>
      <w:r w:rsidRPr="003C715F">
        <w:t>.</w:t>
      </w:r>
      <w:r w:rsidR="00007AA5" w:rsidRPr="003C715F">
        <w:rPr>
          <w:rStyle w:val="Lbjegyzet-hivatkozs"/>
        </w:rPr>
        <w:footnoteReference w:id="6"/>
      </w:r>
    </w:p>
    <w:p w:rsidR="009C6D98" w:rsidRPr="003C715F" w:rsidRDefault="009C6D98" w:rsidP="009C6D98">
      <w:pPr>
        <w:jc w:val="both"/>
      </w:pPr>
    </w:p>
    <w:p w:rsidR="009C6D98" w:rsidRPr="003C715F" w:rsidRDefault="009C6D98" w:rsidP="009C6D98">
      <w:pPr>
        <w:jc w:val="center"/>
        <w:rPr>
          <w:b/>
        </w:rPr>
      </w:pPr>
      <w:r w:rsidRPr="003C715F">
        <w:rPr>
          <w:b/>
        </w:rPr>
        <w:t>5. §</w:t>
      </w:r>
    </w:p>
    <w:p w:rsidR="009C6D98" w:rsidRPr="003C715F" w:rsidRDefault="009C6D98" w:rsidP="009C6D98">
      <w:pPr>
        <w:jc w:val="center"/>
        <w:rPr>
          <w:b/>
        </w:rPr>
      </w:pPr>
      <w:r w:rsidRPr="003C715F">
        <w:rPr>
          <w:b/>
        </w:rPr>
        <w:t>Az igénylés feltételei</w:t>
      </w:r>
    </w:p>
    <w:p w:rsidR="009C6D98" w:rsidRPr="003C715F" w:rsidRDefault="009C6D98" w:rsidP="009C6D98">
      <w:pPr>
        <w:jc w:val="center"/>
        <w:rPr>
          <w:b/>
        </w:rPr>
      </w:pPr>
    </w:p>
    <w:p w:rsidR="00FD39B3" w:rsidRPr="003C715F" w:rsidRDefault="009C6D98" w:rsidP="00FD39B3">
      <w:pPr>
        <w:jc w:val="both"/>
      </w:pPr>
      <w:r w:rsidRPr="003C715F">
        <w:t>(1)</w:t>
      </w:r>
      <w:r w:rsidRPr="003C715F">
        <w:tab/>
      </w:r>
      <w:r w:rsidR="00FD39B3" w:rsidRPr="003C715F">
        <w:t>A szociálisan rászorulók részére a téli fűtéshez szükséges tűzifa biztosításához természetbeni ellátás formájában támogatás nyújtható annak a személynek, akinek a háztartásában együtt élők jövedelmi viszonyait figyelembe véve az egy főre jutó havi jövedelem nem haladja meg</w:t>
      </w:r>
    </w:p>
    <w:p w:rsidR="000A0A92" w:rsidRPr="000A0A92" w:rsidRDefault="00FD39B3" w:rsidP="000A0A92">
      <w:pPr>
        <w:spacing w:before="240"/>
        <w:ind w:left="360"/>
        <w:jc w:val="both"/>
        <w:rPr>
          <w:i/>
          <w:iCs/>
        </w:rPr>
      </w:pPr>
      <w:r w:rsidRPr="003C715F">
        <w:t>a)</w:t>
      </w:r>
      <w:r w:rsidR="000A0A92">
        <w:rPr>
          <w:rStyle w:val="Lbjegyzet-hivatkozs"/>
        </w:rPr>
        <w:footnoteReference w:id="7"/>
      </w:r>
      <w:r w:rsidRPr="003C715F">
        <w:tab/>
      </w:r>
      <w:r w:rsidR="000A0A92" w:rsidRPr="003715AC">
        <w:rPr>
          <w:i/>
          <w:iCs/>
        </w:rPr>
        <w:t>családban élők, illetve családdal egy lakásban élő egyedül álló, valamint egy lakásban együtt élő egyedül állók esetében az öregségi nyugdíj mindenkori legkisebb összegének 235 %-át azaz 66.975- Ft-ot,</w:t>
      </w:r>
    </w:p>
    <w:p w:rsidR="001C324A" w:rsidRPr="003715AC" w:rsidRDefault="00FD39B3" w:rsidP="001C324A">
      <w:pPr>
        <w:spacing w:before="240"/>
        <w:ind w:left="360"/>
        <w:jc w:val="both"/>
        <w:rPr>
          <w:i/>
          <w:iCs/>
        </w:rPr>
      </w:pPr>
      <w:r w:rsidRPr="003C715F">
        <w:t>b)</w:t>
      </w:r>
      <w:r w:rsidR="001C324A">
        <w:rPr>
          <w:rStyle w:val="Lbjegyzet-hivatkozs"/>
        </w:rPr>
        <w:footnoteReference w:id="8"/>
      </w:r>
      <w:r w:rsidRPr="003C715F">
        <w:t xml:space="preserve"> </w:t>
      </w:r>
      <w:r w:rsidR="001C324A" w:rsidRPr="003715AC">
        <w:rPr>
          <w:i/>
          <w:iCs/>
        </w:rPr>
        <w:t>gyermekét egyedül nevelő szülő, továbbá olyan háztartás esetében</w:t>
      </w:r>
      <w:r w:rsidR="001C324A">
        <w:rPr>
          <w:i/>
          <w:iCs/>
        </w:rPr>
        <w:t>,</w:t>
      </w:r>
      <w:r w:rsidR="001C324A" w:rsidRPr="003715AC">
        <w:rPr>
          <w:i/>
          <w:iCs/>
        </w:rPr>
        <w:t xml:space="preserve"> ahol fogyatékos vagy tartósan és súlyosan beteg személy él, az öregségi nyugdíj mindenkori legkisebb összegének 340 %-át, azaz 96.900- Ft-ot,</w:t>
      </w:r>
    </w:p>
    <w:p w:rsidR="001C324A" w:rsidRDefault="001C324A" w:rsidP="001C324A">
      <w:pPr>
        <w:jc w:val="both"/>
      </w:pPr>
    </w:p>
    <w:p w:rsidR="001C324A" w:rsidRPr="003715AC" w:rsidRDefault="00FD39B3" w:rsidP="001C324A">
      <w:pPr>
        <w:spacing w:before="240"/>
        <w:ind w:left="360"/>
        <w:jc w:val="both"/>
        <w:rPr>
          <w:i/>
          <w:iCs/>
        </w:rPr>
      </w:pPr>
      <w:r w:rsidRPr="003C715F">
        <w:t>c)</w:t>
      </w:r>
      <w:r w:rsidR="001C324A">
        <w:rPr>
          <w:rStyle w:val="Lbjegyzet-hivatkozs"/>
        </w:rPr>
        <w:footnoteReference w:id="9"/>
      </w:r>
      <w:r w:rsidR="001C324A" w:rsidRPr="001C324A">
        <w:rPr>
          <w:i/>
          <w:iCs/>
        </w:rPr>
        <w:t xml:space="preserve"> </w:t>
      </w:r>
      <w:r w:rsidR="001C324A" w:rsidRPr="003715AC">
        <w:rPr>
          <w:i/>
          <w:iCs/>
        </w:rPr>
        <w:t>egyedül élő esetében az öregségi nyugdíj mindenkori legkisebb összegének 340 %-át, azaz 96.900- Ft-ot,</w:t>
      </w:r>
    </w:p>
    <w:p w:rsidR="009C6D98" w:rsidRPr="003C715F" w:rsidRDefault="00FD39B3" w:rsidP="001C324A">
      <w:pPr>
        <w:ind w:firstLine="360"/>
        <w:jc w:val="both"/>
      </w:pPr>
      <w:r w:rsidRPr="003C715F">
        <w:lastRenderedPageBreak/>
        <w:tab/>
      </w:r>
    </w:p>
    <w:p w:rsidR="009C6D98" w:rsidRPr="003C715F" w:rsidRDefault="009C6D98" w:rsidP="009C6D98">
      <w:pPr>
        <w:jc w:val="both"/>
      </w:pPr>
    </w:p>
    <w:p w:rsidR="009C6D98" w:rsidRPr="003C715F" w:rsidRDefault="009C6D98" w:rsidP="009C6D98">
      <w:pPr>
        <w:jc w:val="both"/>
      </w:pPr>
      <w:r w:rsidRPr="003C715F">
        <w:t>(2)</w:t>
      </w:r>
      <w:r w:rsidRPr="003C715F">
        <w:tab/>
        <w:t xml:space="preserve">A tűzifa támogatás általános mértéke </w:t>
      </w:r>
      <w:proofErr w:type="spellStart"/>
      <w:r w:rsidRPr="003C715F">
        <w:t>kérelmezőnként</w:t>
      </w:r>
      <w:proofErr w:type="spellEnd"/>
      <w:r w:rsidRPr="003C715F">
        <w:t xml:space="preserve"> 1 m</w:t>
      </w:r>
      <w:r w:rsidRPr="003C715F">
        <w:rPr>
          <w:vertAlign w:val="superscript"/>
        </w:rPr>
        <w:t>3</w:t>
      </w:r>
      <w:r w:rsidRPr="003C715F">
        <w:t>, az (1) és (4) bekezdésben írt feltételek együttes fennállása esetén legfeljebb 5 m</w:t>
      </w:r>
      <w:r w:rsidRPr="003C715F">
        <w:rPr>
          <w:vertAlign w:val="superscript"/>
        </w:rPr>
        <w:t>3</w:t>
      </w:r>
      <w:r w:rsidRPr="003C715F">
        <w:t>. Azonos jogosultsági kategóriába eső igénylők között az általános mennyiséghez juttatásánál az alacsonyabb jövedelemszintet kell előnyben részesíteni.</w:t>
      </w:r>
    </w:p>
    <w:p w:rsidR="009C6D98" w:rsidRPr="003C715F" w:rsidRDefault="009C6D98" w:rsidP="009C6D98">
      <w:pPr>
        <w:jc w:val="both"/>
      </w:pPr>
    </w:p>
    <w:p w:rsidR="009C6D98" w:rsidRPr="003C715F" w:rsidRDefault="009C6D98" w:rsidP="009C6D98">
      <w:pPr>
        <w:jc w:val="both"/>
      </w:pPr>
      <w:r w:rsidRPr="003C715F">
        <w:t>(3)</w:t>
      </w:r>
      <w:r w:rsidRPr="003C715F">
        <w:tab/>
        <w:t>A közös háztartásban élők közül ugyanazon jogcímen csak egy kérelmező jogosult a természetbeni juttatásra.</w:t>
      </w:r>
    </w:p>
    <w:p w:rsidR="009C6D98" w:rsidRPr="003C715F" w:rsidRDefault="009C6D98" w:rsidP="009C6D98">
      <w:pPr>
        <w:jc w:val="both"/>
      </w:pPr>
    </w:p>
    <w:p w:rsidR="009C6D98" w:rsidRPr="003C715F" w:rsidRDefault="009C6D98" w:rsidP="009C6D98">
      <w:pPr>
        <w:jc w:val="both"/>
      </w:pPr>
      <w:r w:rsidRPr="003C715F">
        <w:t>(4)</w:t>
      </w:r>
      <w:r w:rsidRPr="003C715F">
        <w:tab/>
        <w:t xml:space="preserve"> A támogatás odaítélésénél előnyben kell részesíteni azt a kérelmezőt, aki lakásfenntartási támogatásban, illetve aktív korúak ellátásában részesül, továbbá azt, akinek családjában és háztartásában a gyermekek védelméről és a gyámügyi igazgatásról szóló 1997. évi XXXI. törvényben szabályozott, halmozottan hátrányos helyzetű gyermeket nevelnek.</w:t>
      </w:r>
    </w:p>
    <w:p w:rsidR="009C6D98" w:rsidRPr="003C715F" w:rsidRDefault="009C6D98" w:rsidP="009C6D98">
      <w:pPr>
        <w:jc w:val="both"/>
      </w:pPr>
    </w:p>
    <w:p w:rsidR="009C6D98" w:rsidRPr="003C715F" w:rsidRDefault="009C6D98" w:rsidP="009C6D98">
      <w:pPr>
        <w:jc w:val="both"/>
      </w:pPr>
      <w:r w:rsidRPr="003C715F">
        <w:t>(5)</w:t>
      </w:r>
      <w:r w:rsidRPr="003C715F">
        <w:tab/>
        <w:t>Nem részesülhet támogatásban, aki a lakás fűtéséről nem szilárd tüzelő elégetésére alkalmas fűtőberendezéssel gondoskodik.</w:t>
      </w:r>
    </w:p>
    <w:p w:rsidR="009C6D98" w:rsidRPr="003C715F" w:rsidRDefault="009C6D98" w:rsidP="009C6D98">
      <w:pPr>
        <w:jc w:val="both"/>
      </w:pPr>
    </w:p>
    <w:p w:rsidR="009C6D98" w:rsidRPr="003C715F" w:rsidRDefault="009C6D98" w:rsidP="009C6D98">
      <w:pPr>
        <w:jc w:val="both"/>
      </w:pPr>
    </w:p>
    <w:p w:rsidR="009C6D98" w:rsidRPr="003C715F" w:rsidRDefault="009C6D98" w:rsidP="009C6D98">
      <w:pPr>
        <w:jc w:val="both"/>
      </w:pPr>
    </w:p>
    <w:p w:rsidR="009C6D98" w:rsidRPr="003C715F" w:rsidRDefault="009C6D98" w:rsidP="009C6D98">
      <w:pPr>
        <w:jc w:val="center"/>
        <w:rPr>
          <w:b/>
        </w:rPr>
      </w:pPr>
      <w:r w:rsidRPr="003C715F">
        <w:rPr>
          <w:b/>
        </w:rPr>
        <w:t xml:space="preserve">6. § </w:t>
      </w:r>
    </w:p>
    <w:p w:rsidR="009C6D98" w:rsidRPr="003C715F" w:rsidRDefault="009C6D98" w:rsidP="009C6D98">
      <w:pPr>
        <w:jc w:val="center"/>
        <w:rPr>
          <w:b/>
        </w:rPr>
      </w:pPr>
      <w:r w:rsidRPr="003C715F">
        <w:rPr>
          <w:b/>
        </w:rPr>
        <w:t>Záró rendelkezések</w:t>
      </w:r>
    </w:p>
    <w:p w:rsidR="009C6D98" w:rsidRPr="003C715F" w:rsidRDefault="009C6D98" w:rsidP="009C6D98">
      <w:pPr>
        <w:jc w:val="both"/>
      </w:pPr>
    </w:p>
    <w:p w:rsidR="009C6D98" w:rsidRPr="003C715F" w:rsidRDefault="009C6D98" w:rsidP="009C6D98">
      <w:pPr>
        <w:jc w:val="both"/>
      </w:pPr>
      <w:r w:rsidRPr="003C715F">
        <w:t>(1) E rendelet a kihirdetést követő napon lép hatályba.</w:t>
      </w:r>
    </w:p>
    <w:p w:rsidR="009C6D98" w:rsidRPr="003C715F" w:rsidRDefault="009C6D98" w:rsidP="009C6D98">
      <w:pPr>
        <w:jc w:val="both"/>
      </w:pPr>
      <w:r w:rsidRPr="003C715F">
        <w:t>(2) E rendelet rendelkezéseit alkalmazni kell annak kihirdetését követően, de alkalmazni kell e rendelet hatálybalépését megelőző 60 napon belül benyújtott olyan kérelmekre is, amelyek adattartalma e rendelet rendelkezéseinek egyebekben megfelel.</w:t>
      </w:r>
    </w:p>
    <w:p w:rsidR="009C6D98" w:rsidRPr="003C715F" w:rsidRDefault="009C6D98" w:rsidP="009C6D98">
      <w:pPr>
        <w:jc w:val="both"/>
      </w:pPr>
    </w:p>
    <w:p w:rsidR="009C6D98" w:rsidRPr="003C715F" w:rsidRDefault="009C6D98" w:rsidP="009C6D98">
      <w:pPr>
        <w:jc w:val="both"/>
      </w:pPr>
    </w:p>
    <w:p w:rsidR="009C6D98" w:rsidRPr="003C715F" w:rsidRDefault="009C6D98" w:rsidP="009C6D98">
      <w:pPr>
        <w:jc w:val="both"/>
      </w:pPr>
    </w:p>
    <w:p w:rsidR="009C6D98" w:rsidRPr="003C715F" w:rsidRDefault="009C6D98" w:rsidP="009C6D98">
      <w:pPr>
        <w:jc w:val="both"/>
      </w:pPr>
    </w:p>
    <w:p w:rsidR="009C6D98" w:rsidRPr="003C715F" w:rsidRDefault="009C6D98" w:rsidP="009C6D98">
      <w:pPr>
        <w:jc w:val="both"/>
      </w:pPr>
    </w:p>
    <w:p w:rsidR="009C6D98" w:rsidRPr="003C715F" w:rsidRDefault="009C6D98" w:rsidP="009C6D98">
      <w:pPr>
        <w:ind w:left="708" w:firstLine="708"/>
        <w:jc w:val="both"/>
        <w:rPr>
          <w:b/>
        </w:rPr>
      </w:pPr>
      <w:r w:rsidRPr="003C715F">
        <w:rPr>
          <w:b/>
        </w:rPr>
        <w:t>Dunai Péter</w:t>
      </w:r>
      <w:r w:rsidRPr="003C715F">
        <w:rPr>
          <w:b/>
        </w:rPr>
        <w:tab/>
      </w:r>
      <w:proofErr w:type="spellStart"/>
      <w:r w:rsidR="00A50122" w:rsidRPr="003C715F">
        <w:rPr>
          <w:b/>
        </w:rPr>
        <w:t>Sk</w:t>
      </w:r>
      <w:proofErr w:type="spellEnd"/>
      <w:r w:rsidR="00A50122" w:rsidRPr="003C715F">
        <w:rPr>
          <w:b/>
        </w:rPr>
        <w:t>.</w:t>
      </w:r>
      <w:r w:rsidRPr="003C715F">
        <w:rPr>
          <w:b/>
        </w:rPr>
        <w:tab/>
      </w:r>
      <w:r w:rsidRPr="003C715F">
        <w:rPr>
          <w:b/>
        </w:rPr>
        <w:tab/>
      </w:r>
      <w:r w:rsidRPr="003C715F">
        <w:rPr>
          <w:b/>
        </w:rPr>
        <w:tab/>
        <w:t xml:space="preserve">dr. Szalontai </w:t>
      </w:r>
      <w:proofErr w:type="spellStart"/>
      <w:r w:rsidRPr="003C715F">
        <w:rPr>
          <w:b/>
        </w:rPr>
        <w:t>András</w:t>
      </w:r>
      <w:r w:rsidR="00A50122" w:rsidRPr="003C715F">
        <w:rPr>
          <w:b/>
        </w:rPr>
        <w:t>Sk</w:t>
      </w:r>
      <w:proofErr w:type="spellEnd"/>
      <w:r w:rsidR="00A50122" w:rsidRPr="003C715F">
        <w:rPr>
          <w:b/>
        </w:rPr>
        <w:t>.</w:t>
      </w:r>
    </w:p>
    <w:p w:rsidR="009C6D98" w:rsidRPr="003C715F" w:rsidRDefault="009C6D98" w:rsidP="009C6D98">
      <w:pPr>
        <w:ind w:left="1416"/>
        <w:jc w:val="both"/>
      </w:pPr>
      <w:r w:rsidRPr="003C715F">
        <w:t>polgármester</w:t>
      </w:r>
      <w:r w:rsidRPr="003C715F">
        <w:tab/>
      </w:r>
      <w:r w:rsidRPr="003C715F">
        <w:tab/>
      </w:r>
      <w:r w:rsidRPr="003C715F">
        <w:tab/>
      </w:r>
      <w:r w:rsidRPr="003C715F">
        <w:tab/>
        <w:t>jegyző</w:t>
      </w:r>
    </w:p>
    <w:p w:rsidR="009C6D98" w:rsidRPr="003C715F" w:rsidRDefault="009C6D98" w:rsidP="009C6D98">
      <w:pPr>
        <w:ind w:left="1416"/>
        <w:jc w:val="both"/>
      </w:pPr>
    </w:p>
    <w:p w:rsidR="009C6D98" w:rsidRPr="003C715F" w:rsidRDefault="009C6D98" w:rsidP="009C6D98">
      <w:pPr>
        <w:ind w:left="1416"/>
        <w:jc w:val="both"/>
      </w:pPr>
    </w:p>
    <w:p w:rsidR="009C6D98" w:rsidRPr="003C715F" w:rsidRDefault="009C6D98" w:rsidP="009C6D98">
      <w:pPr>
        <w:ind w:left="1416"/>
        <w:jc w:val="both"/>
      </w:pPr>
    </w:p>
    <w:p w:rsidR="009C6D98" w:rsidRPr="003C715F" w:rsidRDefault="009C6D98" w:rsidP="009C6D98">
      <w:pPr>
        <w:pBdr>
          <w:top w:val="single" w:sz="4" w:space="1" w:color="auto"/>
        </w:pBdr>
        <w:jc w:val="both"/>
        <w:rPr>
          <w:b/>
        </w:rPr>
      </w:pPr>
      <w:r w:rsidRPr="003C715F">
        <w:rPr>
          <w:b/>
        </w:rPr>
        <w:t>Záradék:</w:t>
      </w:r>
    </w:p>
    <w:p w:rsidR="009C6D98" w:rsidRPr="003C715F" w:rsidRDefault="009C6D98" w:rsidP="009C6D98">
      <w:pPr>
        <w:jc w:val="both"/>
      </w:pPr>
      <w:r w:rsidRPr="003C715F">
        <w:t>Kihirdetve helyben szokásos módon</w:t>
      </w:r>
    </w:p>
    <w:p w:rsidR="009C6D98" w:rsidRPr="003C715F" w:rsidRDefault="009C6D98" w:rsidP="009C6D98">
      <w:pPr>
        <w:jc w:val="both"/>
      </w:pPr>
    </w:p>
    <w:p w:rsidR="009C6D98" w:rsidRPr="003C715F" w:rsidRDefault="009C6D98" w:rsidP="009C6D98">
      <w:pPr>
        <w:jc w:val="both"/>
      </w:pPr>
      <w:r w:rsidRPr="003C715F">
        <w:t xml:space="preserve">Szászvár, 2016. november </w:t>
      </w:r>
      <w:r w:rsidR="00A50122" w:rsidRPr="003C715F">
        <w:t>29.</w:t>
      </w:r>
    </w:p>
    <w:p w:rsidR="009C6D98" w:rsidRPr="003C715F" w:rsidRDefault="009C6D98" w:rsidP="009C6D98">
      <w:pPr>
        <w:jc w:val="both"/>
      </w:pPr>
    </w:p>
    <w:p w:rsidR="009C6D98" w:rsidRPr="003C715F" w:rsidRDefault="009C6D98" w:rsidP="009C6D98">
      <w:pPr>
        <w:jc w:val="both"/>
      </w:pPr>
    </w:p>
    <w:p w:rsidR="009C6D98" w:rsidRPr="003C715F" w:rsidRDefault="009C6D98" w:rsidP="009C6D98">
      <w:pPr>
        <w:jc w:val="both"/>
        <w:rPr>
          <w:b/>
        </w:rPr>
      </w:pPr>
      <w:r w:rsidRPr="003C715F">
        <w:rPr>
          <w:b/>
        </w:rPr>
        <w:t xml:space="preserve">                                                                                                 dr. Szalontai András</w:t>
      </w:r>
      <w:r w:rsidR="00A50122" w:rsidRPr="003C715F">
        <w:rPr>
          <w:b/>
        </w:rPr>
        <w:t xml:space="preserve"> </w:t>
      </w:r>
      <w:proofErr w:type="spellStart"/>
      <w:r w:rsidR="00A50122" w:rsidRPr="003C715F">
        <w:rPr>
          <w:b/>
        </w:rPr>
        <w:t>Sk</w:t>
      </w:r>
      <w:proofErr w:type="spellEnd"/>
      <w:r w:rsidR="00A50122" w:rsidRPr="003C715F">
        <w:rPr>
          <w:b/>
        </w:rPr>
        <w:t>.</w:t>
      </w:r>
    </w:p>
    <w:p w:rsidR="009C6D98" w:rsidRPr="003C715F" w:rsidRDefault="009C6D98" w:rsidP="009C6D98">
      <w:pPr>
        <w:jc w:val="both"/>
      </w:pPr>
      <w:r w:rsidRPr="003C715F">
        <w:t xml:space="preserve">                                                                                                             jegyző</w:t>
      </w:r>
    </w:p>
    <w:p w:rsidR="009C6D98" w:rsidRPr="003C715F" w:rsidRDefault="009C6D98" w:rsidP="009C6D98">
      <w:pPr>
        <w:jc w:val="both"/>
      </w:pPr>
    </w:p>
    <w:p w:rsidR="005C4836" w:rsidRPr="003C715F" w:rsidRDefault="005C4836">
      <w:pPr>
        <w:spacing w:after="200" w:line="276" w:lineRule="auto"/>
      </w:pPr>
      <w:r w:rsidRPr="003C715F">
        <w:br w:type="page"/>
      </w:r>
    </w:p>
    <w:p w:rsidR="005C4836" w:rsidRPr="00F42E8D" w:rsidRDefault="005C4836" w:rsidP="005C4836">
      <w:pPr>
        <w:pStyle w:val="NormlWeb"/>
        <w:numPr>
          <w:ilvl w:val="0"/>
          <w:numId w:val="1"/>
        </w:numPr>
        <w:spacing w:before="0" w:beforeAutospacing="0" w:after="0"/>
        <w:jc w:val="right"/>
        <w:rPr>
          <w:i/>
        </w:rPr>
      </w:pPr>
      <w:r w:rsidRPr="00F42E8D">
        <w:rPr>
          <w:i/>
        </w:rPr>
        <w:lastRenderedPageBreak/>
        <w:t>sz. melléklet a 15/2016 (XI.29.) rendelethez</w:t>
      </w:r>
      <w:r w:rsidR="003C715F" w:rsidRPr="00F42E8D">
        <w:rPr>
          <w:rStyle w:val="Lbjegyzet-hivatkozs"/>
          <w:i/>
        </w:rPr>
        <w:footnoteReference w:id="10"/>
      </w:r>
    </w:p>
    <w:p w:rsidR="003C715F" w:rsidRPr="003C715F" w:rsidRDefault="003C715F" w:rsidP="003C715F">
      <w:pPr>
        <w:jc w:val="center"/>
        <w:rPr>
          <w:rFonts w:ascii="Byington" w:hAnsi="Byington"/>
          <w:b/>
          <w:sz w:val="32"/>
          <w:szCs w:val="32"/>
        </w:rPr>
      </w:pPr>
      <w:r w:rsidRPr="003C715F">
        <w:rPr>
          <w:rFonts w:ascii="Byington" w:hAnsi="Byington"/>
          <w:b/>
          <w:sz w:val="32"/>
          <w:szCs w:val="32"/>
        </w:rPr>
        <w:t>Kérelem szociális t</w:t>
      </w:r>
      <w:r w:rsidRPr="003C715F">
        <w:rPr>
          <w:rFonts w:ascii="Book Antiqua" w:hAnsi="Book Antiqua"/>
          <w:b/>
          <w:sz w:val="32"/>
          <w:szCs w:val="32"/>
        </w:rPr>
        <w:t>ű</w:t>
      </w:r>
      <w:r w:rsidRPr="003C715F">
        <w:rPr>
          <w:rFonts w:ascii="Byington" w:hAnsi="Byington"/>
          <w:b/>
          <w:sz w:val="32"/>
          <w:szCs w:val="32"/>
        </w:rPr>
        <w:t>zifa igénylésére</w:t>
      </w:r>
    </w:p>
    <w:p w:rsidR="003C715F" w:rsidRPr="003C715F" w:rsidRDefault="003C715F" w:rsidP="003C715F"/>
    <w:p w:rsidR="003C715F" w:rsidRPr="003C715F" w:rsidRDefault="003C715F" w:rsidP="003C715F">
      <w:pPr>
        <w:jc w:val="center"/>
        <w:rPr>
          <w:b/>
        </w:rPr>
      </w:pPr>
      <w:r w:rsidRPr="003C715F">
        <w:rPr>
          <w:b/>
        </w:rPr>
        <w:t>I.) Személyi adatok</w:t>
      </w:r>
    </w:p>
    <w:p w:rsidR="003C715F" w:rsidRPr="003C715F" w:rsidRDefault="003C715F" w:rsidP="003C715F"/>
    <w:p w:rsidR="003C715F" w:rsidRPr="003C715F" w:rsidRDefault="003C715F" w:rsidP="003C715F">
      <w:pPr>
        <w:spacing w:line="360" w:lineRule="auto"/>
        <w:jc w:val="both"/>
      </w:pPr>
      <w:r w:rsidRPr="003C715F">
        <w:t xml:space="preserve">1. </w:t>
      </w:r>
      <w:proofErr w:type="gramStart"/>
      <w:r w:rsidRPr="003C715F">
        <w:rPr>
          <w:b/>
        </w:rPr>
        <w:t>Név:</w:t>
      </w:r>
      <w:r w:rsidRPr="003C715F">
        <w:t xml:space="preserve"> ….</w:t>
      </w:r>
      <w:proofErr w:type="gramEnd"/>
      <w:r w:rsidRPr="003C715F">
        <w:t>.………………………………………………….…………………..……</w:t>
      </w:r>
    </w:p>
    <w:p w:rsidR="003C715F" w:rsidRPr="003C715F" w:rsidRDefault="003C715F" w:rsidP="003C715F">
      <w:pPr>
        <w:spacing w:line="360" w:lineRule="auto"/>
        <w:jc w:val="both"/>
      </w:pPr>
      <w:r w:rsidRPr="003C715F">
        <w:rPr>
          <w:b/>
        </w:rPr>
        <w:t xml:space="preserve">Anyja </w:t>
      </w:r>
      <w:proofErr w:type="gramStart"/>
      <w:r w:rsidRPr="003C715F">
        <w:rPr>
          <w:b/>
        </w:rPr>
        <w:t>neve</w:t>
      </w:r>
      <w:r w:rsidRPr="003C715F">
        <w:t>:  …</w:t>
      </w:r>
      <w:proofErr w:type="gramEnd"/>
      <w:r w:rsidRPr="003C715F">
        <w:t>………………………………………………………………..……..</w:t>
      </w:r>
    </w:p>
    <w:p w:rsidR="003C715F" w:rsidRPr="003C715F" w:rsidRDefault="003C715F" w:rsidP="003C715F">
      <w:pPr>
        <w:spacing w:line="360" w:lineRule="auto"/>
        <w:jc w:val="both"/>
      </w:pPr>
      <w:r w:rsidRPr="003C715F">
        <w:rPr>
          <w:b/>
        </w:rPr>
        <w:t>Születési hely</w:t>
      </w:r>
      <w:r w:rsidRPr="003C715F">
        <w:t xml:space="preserve">: ……………………………………. </w:t>
      </w:r>
      <w:proofErr w:type="gramStart"/>
      <w:r w:rsidRPr="003C715F">
        <w:rPr>
          <w:b/>
        </w:rPr>
        <w:t>idő:</w:t>
      </w:r>
      <w:r w:rsidRPr="003C715F">
        <w:t xml:space="preserve"> ….</w:t>
      </w:r>
      <w:proofErr w:type="gramEnd"/>
      <w:r w:rsidRPr="003C715F">
        <w:t>………………….…….</w:t>
      </w:r>
    </w:p>
    <w:p w:rsidR="003C715F" w:rsidRPr="003C715F" w:rsidRDefault="003C715F" w:rsidP="003C715F">
      <w:pPr>
        <w:spacing w:line="360" w:lineRule="auto"/>
        <w:jc w:val="both"/>
      </w:pPr>
      <w:r w:rsidRPr="003C715F">
        <w:rPr>
          <w:b/>
        </w:rPr>
        <w:t>Lakóhely:</w:t>
      </w:r>
      <w:r w:rsidRPr="003C715F">
        <w:t xml:space="preserve"> ………………… település …………</w:t>
      </w:r>
      <w:proofErr w:type="gramStart"/>
      <w:r w:rsidRPr="003C715F">
        <w:t>…….</w:t>
      </w:r>
      <w:proofErr w:type="gramEnd"/>
      <w:r w:rsidRPr="003C715F">
        <w:t xml:space="preserve">.…..közterület ……..házszám </w:t>
      </w:r>
    </w:p>
    <w:p w:rsidR="003C715F" w:rsidRPr="003C715F" w:rsidRDefault="003C715F" w:rsidP="003C715F">
      <w:pPr>
        <w:spacing w:line="360" w:lineRule="auto"/>
      </w:pPr>
      <w:r w:rsidRPr="003C715F">
        <w:t>Tartózkodási helye (ha nem azonos a lakóhelyével) ……………………… település …………</w:t>
      </w:r>
      <w:proofErr w:type="gramStart"/>
      <w:r w:rsidRPr="003C715F">
        <w:t>…….</w:t>
      </w:r>
      <w:proofErr w:type="gramEnd"/>
      <w:r w:rsidRPr="003C715F">
        <w:t xml:space="preserve">.közterület ….……..házszám </w:t>
      </w:r>
    </w:p>
    <w:p w:rsidR="003C715F" w:rsidRPr="003C715F" w:rsidRDefault="003C715F" w:rsidP="003C715F">
      <w:pPr>
        <w:spacing w:line="360" w:lineRule="auto"/>
      </w:pPr>
      <w:r w:rsidRPr="003C715F">
        <w:rPr>
          <w:b/>
        </w:rPr>
        <w:t xml:space="preserve">TAJ </w:t>
      </w:r>
      <w:proofErr w:type="gramStart"/>
      <w:r w:rsidRPr="003C715F">
        <w:rPr>
          <w:b/>
        </w:rPr>
        <w:t>száma:</w:t>
      </w:r>
      <w:r w:rsidRPr="003C715F">
        <w:rPr>
          <w:sz w:val="28"/>
          <w:szCs w:val="28"/>
        </w:rPr>
        <w:t>…</w:t>
      </w:r>
      <w:proofErr w:type="gramEnd"/>
      <w:r w:rsidRPr="003C715F">
        <w:rPr>
          <w:sz w:val="28"/>
          <w:szCs w:val="28"/>
        </w:rPr>
        <w:t>……. - ……….. - …………</w:t>
      </w:r>
    </w:p>
    <w:p w:rsidR="003C715F" w:rsidRPr="003C715F" w:rsidRDefault="003C715F" w:rsidP="003C715F">
      <w:pPr>
        <w:spacing w:line="360" w:lineRule="auto"/>
      </w:pPr>
      <w:r w:rsidRPr="003C715F">
        <w:rPr>
          <w:b/>
        </w:rPr>
        <w:t>Telefonszáma</w:t>
      </w:r>
      <w:r w:rsidRPr="003C715F">
        <w:t xml:space="preserve">: ……………………………... </w:t>
      </w:r>
      <w:r w:rsidRPr="003C715F">
        <w:rPr>
          <w:i/>
          <w:sz w:val="20"/>
          <w:szCs w:val="20"/>
        </w:rPr>
        <w:t>(nem kötelező megadni!)</w:t>
      </w:r>
    </w:p>
    <w:p w:rsidR="003C715F" w:rsidRPr="003C715F" w:rsidRDefault="003C715F" w:rsidP="003C715F"/>
    <w:p w:rsidR="003C715F" w:rsidRPr="003C715F" w:rsidRDefault="003C715F" w:rsidP="003C715F">
      <w:pPr>
        <w:spacing w:line="360" w:lineRule="auto"/>
        <w:jc w:val="both"/>
      </w:pPr>
      <w:r w:rsidRPr="003C715F">
        <w:rPr>
          <w:b/>
        </w:rPr>
        <w:t>2.</w:t>
      </w:r>
      <w:r w:rsidRPr="003C715F">
        <w:t xml:space="preserve"> A kérelmezővel a kérelem benyújtásának időpontjában közös háztartásban élő közeli hozzátartozók száma: ………… fő.</w:t>
      </w:r>
    </w:p>
    <w:p w:rsidR="003C715F" w:rsidRPr="003C715F" w:rsidRDefault="003C715F" w:rsidP="003C715F">
      <w:pPr>
        <w:jc w:val="both"/>
      </w:pPr>
    </w:p>
    <w:p w:rsidR="003C715F" w:rsidRPr="003C715F" w:rsidRDefault="003C715F" w:rsidP="003C715F">
      <w:pPr>
        <w:spacing w:line="360" w:lineRule="auto"/>
        <w:jc w:val="both"/>
      </w:pPr>
      <w:r w:rsidRPr="003C715F">
        <w:rPr>
          <w:b/>
        </w:rPr>
        <w:t>3.</w:t>
      </w:r>
      <w:r w:rsidRPr="003C715F">
        <w:t xml:space="preserve"> A kérelem benyújtásának időpontjában a kérelmezővel közös háztartásban élő, az főre jutó jövedelem számítása szempontjából figyelembe vehető közeli hozzátartozók (gondozó család)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26"/>
        <w:gridCol w:w="2305"/>
        <w:gridCol w:w="1791"/>
        <w:gridCol w:w="1773"/>
        <w:gridCol w:w="1767"/>
      </w:tblGrid>
      <w:tr w:rsidR="003C715F" w:rsidRPr="003C715F" w:rsidTr="00BF277F">
        <w:tc>
          <w:tcPr>
            <w:tcW w:w="1389" w:type="dxa"/>
            <w:vAlign w:val="center"/>
          </w:tcPr>
          <w:p w:rsidR="003C715F" w:rsidRPr="003C715F" w:rsidRDefault="003C715F" w:rsidP="00BF277F">
            <w:pPr>
              <w:spacing w:line="360" w:lineRule="auto"/>
              <w:jc w:val="center"/>
            </w:pPr>
          </w:p>
        </w:tc>
        <w:tc>
          <w:tcPr>
            <w:tcW w:w="2413" w:type="dxa"/>
            <w:vAlign w:val="center"/>
          </w:tcPr>
          <w:p w:rsidR="003C715F" w:rsidRPr="003C715F" w:rsidRDefault="003C715F" w:rsidP="00BF277F">
            <w:pPr>
              <w:spacing w:line="360" w:lineRule="auto"/>
              <w:jc w:val="center"/>
            </w:pPr>
            <w:r w:rsidRPr="003C715F">
              <w:t>N é v</w:t>
            </w:r>
          </w:p>
        </w:tc>
        <w:tc>
          <w:tcPr>
            <w:tcW w:w="1831" w:type="dxa"/>
            <w:vAlign w:val="center"/>
          </w:tcPr>
          <w:p w:rsidR="003C715F" w:rsidRPr="003C715F" w:rsidRDefault="003C715F" w:rsidP="00BF277F">
            <w:pPr>
              <w:spacing w:line="360" w:lineRule="auto"/>
              <w:jc w:val="center"/>
            </w:pPr>
            <w:r w:rsidRPr="003C715F">
              <w:t>Születési hely, idő</w:t>
            </w:r>
          </w:p>
        </w:tc>
        <w:tc>
          <w:tcPr>
            <w:tcW w:w="1828" w:type="dxa"/>
            <w:vAlign w:val="center"/>
          </w:tcPr>
          <w:p w:rsidR="003C715F" w:rsidRPr="003C715F" w:rsidRDefault="003C715F" w:rsidP="00BF277F">
            <w:pPr>
              <w:spacing w:line="360" w:lineRule="auto"/>
              <w:jc w:val="center"/>
            </w:pPr>
            <w:r w:rsidRPr="003C715F">
              <w:t>Anyja neve</w:t>
            </w:r>
          </w:p>
        </w:tc>
        <w:tc>
          <w:tcPr>
            <w:tcW w:w="1827" w:type="dxa"/>
            <w:vAlign w:val="center"/>
          </w:tcPr>
          <w:p w:rsidR="003C715F" w:rsidRPr="003C715F" w:rsidRDefault="003C715F" w:rsidP="00BF277F">
            <w:pPr>
              <w:spacing w:line="360" w:lineRule="auto"/>
              <w:jc w:val="center"/>
            </w:pPr>
            <w:r w:rsidRPr="003C715F">
              <w:t>TAJ szám</w:t>
            </w:r>
          </w:p>
        </w:tc>
      </w:tr>
      <w:tr w:rsidR="003C715F" w:rsidRPr="003C715F" w:rsidTr="00BF277F">
        <w:tc>
          <w:tcPr>
            <w:tcW w:w="1389" w:type="dxa"/>
            <w:vAlign w:val="center"/>
          </w:tcPr>
          <w:p w:rsidR="003C715F" w:rsidRPr="003C715F" w:rsidRDefault="003C715F" w:rsidP="00BF277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C715F">
              <w:rPr>
                <w:sz w:val="22"/>
                <w:szCs w:val="22"/>
              </w:rPr>
              <w:t>1.Házastársa, élettársa</w:t>
            </w:r>
          </w:p>
        </w:tc>
        <w:tc>
          <w:tcPr>
            <w:tcW w:w="2413" w:type="dxa"/>
            <w:vAlign w:val="center"/>
          </w:tcPr>
          <w:p w:rsidR="003C715F" w:rsidRPr="003C715F" w:rsidRDefault="003C715F" w:rsidP="00BF277F">
            <w:pPr>
              <w:spacing w:line="360" w:lineRule="auto"/>
              <w:jc w:val="center"/>
            </w:pPr>
          </w:p>
        </w:tc>
        <w:tc>
          <w:tcPr>
            <w:tcW w:w="1831" w:type="dxa"/>
            <w:vAlign w:val="center"/>
          </w:tcPr>
          <w:p w:rsidR="003C715F" w:rsidRPr="003C715F" w:rsidRDefault="003C715F" w:rsidP="00BF277F">
            <w:pPr>
              <w:spacing w:line="360" w:lineRule="auto"/>
              <w:jc w:val="center"/>
            </w:pPr>
          </w:p>
        </w:tc>
        <w:tc>
          <w:tcPr>
            <w:tcW w:w="1828" w:type="dxa"/>
            <w:vAlign w:val="center"/>
          </w:tcPr>
          <w:p w:rsidR="003C715F" w:rsidRPr="003C715F" w:rsidRDefault="003C715F" w:rsidP="00BF277F">
            <w:pPr>
              <w:spacing w:line="360" w:lineRule="auto"/>
              <w:jc w:val="center"/>
            </w:pPr>
          </w:p>
        </w:tc>
        <w:tc>
          <w:tcPr>
            <w:tcW w:w="1827" w:type="dxa"/>
            <w:vAlign w:val="center"/>
          </w:tcPr>
          <w:p w:rsidR="003C715F" w:rsidRPr="003C715F" w:rsidRDefault="003C715F" w:rsidP="00BF277F">
            <w:pPr>
              <w:spacing w:line="360" w:lineRule="auto"/>
              <w:jc w:val="center"/>
            </w:pPr>
          </w:p>
        </w:tc>
      </w:tr>
      <w:tr w:rsidR="003C715F" w:rsidRPr="003C715F" w:rsidTr="00BF277F">
        <w:tc>
          <w:tcPr>
            <w:tcW w:w="1389" w:type="dxa"/>
            <w:vAlign w:val="center"/>
          </w:tcPr>
          <w:p w:rsidR="003C715F" w:rsidRPr="003C715F" w:rsidRDefault="003C715F" w:rsidP="00BF277F">
            <w:pPr>
              <w:jc w:val="center"/>
              <w:rPr>
                <w:sz w:val="22"/>
                <w:szCs w:val="22"/>
              </w:rPr>
            </w:pPr>
            <w:r w:rsidRPr="003C715F">
              <w:rPr>
                <w:sz w:val="22"/>
                <w:szCs w:val="22"/>
              </w:rPr>
              <w:t xml:space="preserve">2.egyéb </w:t>
            </w:r>
            <w:proofErr w:type="gramStart"/>
            <w:r w:rsidRPr="003C715F">
              <w:rPr>
                <w:sz w:val="22"/>
                <w:szCs w:val="22"/>
              </w:rPr>
              <w:t>rokon( akinek</w:t>
            </w:r>
            <w:proofErr w:type="gramEnd"/>
            <w:r w:rsidRPr="003C715F">
              <w:rPr>
                <w:sz w:val="22"/>
                <w:szCs w:val="22"/>
              </w:rPr>
              <w:t xml:space="preserve"> az eltartásáról gondoskodik)</w:t>
            </w:r>
          </w:p>
        </w:tc>
        <w:tc>
          <w:tcPr>
            <w:tcW w:w="2413" w:type="dxa"/>
            <w:vAlign w:val="center"/>
          </w:tcPr>
          <w:p w:rsidR="003C715F" w:rsidRPr="003C715F" w:rsidRDefault="003C715F" w:rsidP="00BF277F">
            <w:pPr>
              <w:jc w:val="center"/>
            </w:pPr>
          </w:p>
        </w:tc>
        <w:tc>
          <w:tcPr>
            <w:tcW w:w="1831" w:type="dxa"/>
            <w:vAlign w:val="center"/>
          </w:tcPr>
          <w:p w:rsidR="003C715F" w:rsidRPr="003C715F" w:rsidRDefault="003C715F" w:rsidP="00BF277F">
            <w:pPr>
              <w:jc w:val="center"/>
            </w:pPr>
          </w:p>
        </w:tc>
        <w:tc>
          <w:tcPr>
            <w:tcW w:w="1828" w:type="dxa"/>
            <w:vAlign w:val="center"/>
          </w:tcPr>
          <w:p w:rsidR="003C715F" w:rsidRPr="003C715F" w:rsidRDefault="003C715F" w:rsidP="00BF277F">
            <w:pPr>
              <w:jc w:val="center"/>
            </w:pPr>
          </w:p>
        </w:tc>
        <w:tc>
          <w:tcPr>
            <w:tcW w:w="1827" w:type="dxa"/>
            <w:vAlign w:val="center"/>
          </w:tcPr>
          <w:p w:rsidR="003C715F" w:rsidRPr="003C715F" w:rsidRDefault="003C715F" w:rsidP="00BF277F">
            <w:pPr>
              <w:jc w:val="center"/>
            </w:pPr>
          </w:p>
        </w:tc>
      </w:tr>
      <w:tr w:rsidR="003C715F" w:rsidRPr="003C715F" w:rsidTr="00BF277F">
        <w:tc>
          <w:tcPr>
            <w:tcW w:w="1389" w:type="dxa"/>
            <w:vAlign w:val="center"/>
          </w:tcPr>
          <w:p w:rsidR="003C715F" w:rsidRPr="003C715F" w:rsidRDefault="003C715F" w:rsidP="00BF277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3C715F">
              <w:rPr>
                <w:sz w:val="22"/>
                <w:szCs w:val="22"/>
              </w:rPr>
              <w:t>3.Gyermekei</w:t>
            </w:r>
          </w:p>
        </w:tc>
        <w:tc>
          <w:tcPr>
            <w:tcW w:w="2413" w:type="dxa"/>
            <w:vAlign w:val="center"/>
          </w:tcPr>
          <w:p w:rsidR="003C715F" w:rsidRPr="003C715F" w:rsidRDefault="003C715F" w:rsidP="00BF277F">
            <w:pPr>
              <w:spacing w:line="480" w:lineRule="auto"/>
              <w:jc w:val="center"/>
            </w:pPr>
          </w:p>
        </w:tc>
        <w:tc>
          <w:tcPr>
            <w:tcW w:w="1831" w:type="dxa"/>
            <w:vAlign w:val="center"/>
          </w:tcPr>
          <w:p w:rsidR="003C715F" w:rsidRPr="003C715F" w:rsidRDefault="003C715F" w:rsidP="00BF277F">
            <w:pPr>
              <w:spacing w:line="480" w:lineRule="auto"/>
              <w:jc w:val="center"/>
            </w:pPr>
          </w:p>
        </w:tc>
        <w:tc>
          <w:tcPr>
            <w:tcW w:w="1828" w:type="dxa"/>
            <w:vAlign w:val="center"/>
          </w:tcPr>
          <w:p w:rsidR="003C715F" w:rsidRPr="003C715F" w:rsidRDefault="003C715F" w:rsidP="00BF277F">
            <w:pPr>
              <w:spacing w:line="480" w:lineRule="auto"/>
              <w:jc w:val="center"/>
            </w:pPr>
          </w:p>
        </w:tc>
        <w:tc>
          <w:tcPr>
            <w:tcW w:w="1827" w:type="dxa"/>
            <w:vAlign w:val="center"/>
          </w:tcPr>
          <w:p w:rsidR="003C715F" w:rsidRPr="003C715F" w:rsidRDefault="003C715F" w:rsidP="00BF277F">
            <w:pPr>
              <w:spacing w:line="480" w:lineRule="auto"/>
              <w:jc w:val="center"/>
            </w:pPr>
          </w:p>
        </w:tc>
      </w:tr>
      <w:tr w:rsidR="003C715F" w:rsidRPr="003C715F" w:rsidTr="00BF277F">
        <w:tc>
          <w:tcPr>
            <w:tcW w:w="1389" w:type="dxa"/>
            <w:vMerge w:val="restart"/>
            <w:tcBorders>
              <w:left w:val="nil"/>
              <w:bottom w:val="nil"/>
            </w:tcBorders>
            <w:vAlign w:val="center"/>
          </w:tcPr>
          <w:p w:rsidR="003C715F" w:rsidRPr="003C715F" w:rsidRDefault="003C715F" w:rsidP="00BF277F">
            <w:pPr>
              <w:spacing w:line="480" w:lineRule="auto"/>
              <w:jc w:val="center"/>
            </w:pPr>
          </w:p>
        </w:tc>
        <w:tc>
          <w:tcPr>
            <w:tcW w:w="2413" w:type="dxa"/>
            <w:vAlign w:val="center"/>
          </w:tcPr>
          <w:p w:rsidR="003C715F" w:rsidRPr="003C715F" w:rsidRDefault="003C715F" w:rsidP="00BF277F">
            <w:pPr>
              <w:spacing w:line="480" w:lineRule="auto"/>
              <w:jc w:val="center"/>
            </w:pPr>
          </w:p>
        </w:tc>
        <w:tc>
          <w:tcPr>
            <w:tcW w:w="1831" w:type="dxa"/>
            <w:vAlign w:val="center"/>
          </w:tcPr>
          <w:p w:rsidR="003C715F" w:rsidRPr="003C715F" w:rsidRDefault="003C715F" w:rsidP="00BF277F">
            <w:pPr>
              <w:spacing w:line="480" w:lineRule="auto"/>
              <w:jc w:val="center"/>
            </w:pPr>
          </w:p>
        </w:tc>
        <w:tc>
          <w:tcPr>
            <w:tcW w:w="1828" w:type="dxa"/>
            <w:vAlign w:val="center"/>
          </w:tcPr>
          <w:p w:rsidR="003C715F" w:rsidRPr="003C715F" w:rsidRDefault="003C715F" w:rsidP="00BF277F">
            <w:pPr>
              <w:spacing w:line="480" w:lineRule="auto"/>
              <w:jc w:val="center"/>
            </w:pPr>
          </w:p>
        </w:tc>
        <w:tc>
          <w:tcPr>
            <w:tcW w:w="1827" w:type="dxa"/>
            <w:vAlign w:val="center"/>
          </w:tcPr>
          <w:p w:rsidR="003C715F" w:rsidRPr="003C715F" w:rsidRDefault="003C715F" w:rsidP="00BF277F">
            <w:pPr>
              <w:spacing w:line="480" w:lineRule="auto"/>
              <w:jc w:val="center"/>
            </w:pPr>
          </w:p>
        </w:tc>
      </w:tr>
      <w:tr w:rsidR="003C715F" w:rsidRPr="003C715F" w:rsidTr="00BF277F">
        <w:tc>
          <w:tcPr>
            <w:tcW w:w="1389" w:type="dxa"/>
            <w:vMerge/>
            <w:tcBorders>
              <w:left w:val="nil"/>
              <w:bottom w:val="nil"/>
            </w:tcBorders>
            <w:vAlign w:val="center"/>
          </w:tcPr>
          <w:p w:rsidR="003C715F" w:rsidRPr="003C715F" w:rsidRDefault="003C715F" w:rsidP="00BF277F">
            <w:pPr>
              <w:spacing w:line="480" w:lineRule="auto"/>
              <w:jc w:val="center"/>
            </w:pPr>
          </w:p>
        </w:tc>
        <w:tc>
          <w:tcPr>
            <w:tcW w:w="2413" w:type="dxa"/>
            <w:vAlign w:val="center"/>
          </w:tcPr>
          <w:p w:rsidR="003C715F" w:rsidRPr="003C715F" w:rsidRDefault="003C715F" w:rsidP="00BF277F">
            <w:pPr>
              <w:spacing w:line="480" w:lineRule="auto"/>
              <w:jc w:val="center"/>
            </w:pPr>
          </w:p>
        </w:tc>
        <w:tc>
          <w:tcPr>
            <w:tcW w:w="1831" w:type="dxa"/>
            <w:vAlign w:val="center"/>
          </w:tcPr>
          <w:p w:rsidR="003C715F" w:rsidRPr="003C715F" w:rsidRDefault="003C715F" w:rsidP="00BF277F">
            <w:pPr>
              <w:spacing w:line="480" w:lineRule="auto"/>
              <w:jc w:val="center"/>
            </w:pPr>
          </w:p>
        </w:tc>
        <w:tc>
          <w:tcPr>
            <w:tcW w:w="1828" w:type="dxa"/>
            <w:vAlign w:val="center"/>
          </w:tcPr>
          <w:p w:rsidR="003C715F" w:rsidRPr="003C715F" w:rsidRDefault="003C715F" w:rsidP="00BF277F">
            <w:pPr>
              <w:spacing w:line="480" w:lineRule="auto"/>
              <w:jc w:val="center"/>
            </w:pPr>
          </w:p>
        </w:tc>
        <w:tc>
          <w:tcPr>
            <w:tcW w:w="1827" w:type="dxa"/>
            <w:vAlign w:val="center"/>
          </w:tcPr>
          <w:p w:rsidR="003C715F" w:rsidRPr="003C715F" w:rsidRDefault="003C715F" w:rsidP="00BF277F">
            <w:pPr>
              <w:spacing w:line="480" w:lineRule="auto"/>
              <w:jc w:val="center"/>
            </w:pPr>
          </w:p>
        </w:tc>
      </w:tr>
      <w:tr w:rsidR="003C715F" w:rsidRPr="003C715F" w:rsidTr="00BF277F">
        <w:tc>
          <w:tcPr>
            <w:tcW w:w="1389" w:type="dxa"/>
            <w:vMerge/>
            <w:tcBorders>
              <w:left w:val="nil"/>
              <w:bottom w:val="nil"/>
            </w:tcBorders>
            <w:vAlign w:val="center"/>
          </w:tcPr>
          <w:p w:rsidR="003C715F" w:rsidRPr="003C715F" w:rsidRDefault="003C715F" w:rsidP="00BF277F">
            <w:pPr>
              <w:spacing w:line="480" w:lineRule="auto"/>
              <w:jc w:val="center"/>
            </w:pPr>
          </w:p>
        </w:tc>
        <w:tc>
          <w:tcPr>
            <w:tcW w:w="2413" w:type="dxa"/>
            <w:vAlign w:val="center"/>
          </w:tcPr>
          <w:p w:rsidR="003C715F" w:rsidRPr="003C715F" w:rsidRDefault="003C715F" w:rsidP="00BF277F">
            <w:pPr>
              <w:spacing w:line="480" w:lineRule="auto"/>
              <w:jc w:val="center"/>
            </w:pPr>
          </w:p>
        </w:tc>
        <w:tc>
          <w:tcPr>
            <w:tcW w:w="1831" w:type="dxa"/>
            <w:vAlign w:val="center"/>
          </w:tcPr>
          <w:p w:rsidR="003C715F" w:rsidRPr="003C715F" w:rsidRDefault="003C715F" w:rsidP="00BF277F">
            <w:pPr>
              <w:spacing w:line="480" w:lineRule="auto"/>
              <w:jc w:val="center"/>
            </w:pPr>
          </w:p>
        </w:tc>
        <w:tc>
          <w:tcPr>
            <w:tcW w:w="1828" w:type="dxa"/>
            <w:vAlign w:val="center"/>
          </w:tcPr>
          <w:p w:rsidR="003C715F" w:rsidRPr="003C715F" w:rsidRDefault="003C715F" w:rsidP="00BF277F">
            <w:pPr>
              <w:spacing w:line="480" w:lineRule="auto"/>
              <w:jc w:val="center"/>
            </w:pPr>
          </w:p>
        </w:tc>
        <w:tc>
          <w:tcPr>
            <w:tcW w:w="1827" w:type="dxa"/>
            <w:vAlign w:val="center"/>
          </w:tcPr>
          <w:p w:rsidR="003C715F" w:rsidRPr="003C715F" w:rsidRDefault="003C715F" w:rsidP="00BF277F">
            <w:pPr>
              <w:spacing w:line="480" w:lineRule="auto"/>
              <w:jc w:val="center"/>
            </w:pPr>
          </w:p>
        </w:tc>
      </w:tr>
      <w:tr w:rsidR="003C715F" w:rsidRPr="003C715F" w:rsidTr="00BF277F">
        <w:tc>
          <w:tcPr>
            <w:tcW w:w="1389" w:type="dxa"/>
            <w:vMerge/>
            <w:tcBorders>
              <w:left w:val="nil"/>
              <w:bottom w:val="nil"/>
            </w:tcBorders>
            <w:vAlign w:val="center"/>
          </w:tcPr>
          <w:p w:rsidR="003C715F" w:rsidRPr="003C715F" w:rsidRDefault="003C715F" w:rsidP="00BF277F">
            <w:pPr>
              <w:spacing w:line="480" w:lineRule="auto"/>
              <w:jc w:val="center"/>
            </w:pPr>
          </w:p>
        </w:tc>
        <w:tc>
          <w:tcPr>
            <w:tcW w:w="2413" w:type="dxa"/>
            <w:vAlign w:val="center"/>
          </w:tcPr>
          <w:p w:rsidR="003C715F" w:rsidRPr="003C715F" w:rsidRDefault="003C715F" w:rsidP="00BF277F">
            <w:pPr>
              <w:spacing w:line="480" w:lineRule="auto"/>
              <w:jc w:val="center"/>
            </w:pPr>
          </w:p>
        </w:tc>
        <w:tc>
          <w:tcPr>
            <w:tcW w:w="1831" w:type="dxa"/>
            <w:vAlign w:val="center"/>
          </w:tcPr>
          <w:p w:rsidR="003C715F" w:rsidRPr="003C715F" w:rsidRDefault="003C715F" w:rsidP="00BF277F">
            <w:pPr>
              <w:spacing w:line="480" w:lineRule="auto"/>
              <w:jc w:val="center"/>
            </w:pPr>
          </w:p>
        </w:tc>
        <w:tc>
          <w:tcPr>
            <w:tcW w:w="1828" w:type="dxa"/>
            <w:vAlign w:val="center"/>
          </w:tcPr>
          <w:p w:rsidR="003C715F" w:rsidRPr="003C715F" w:rsidRDefault="003C715F" w:rsidP="00BF277F">
            <w:pPr>
              <w:spacing w:line="480" w:lineRule="auto"/>
              <w:jc w:val="center"/>
            </w:pPr>
          </w:p>
        </w:tc>
        <w:tc>
          <w:tcPr>
            <w:tcW w:w="1827" w:type="dxa"/>
            <w:vAlign w:val="center"/>
          </w:tcPr>
          <w:p w:rsidR="003C715F" w:rsidRPr="003C715F" w:rsidRDefault="003C715F" w:rsidP="00BF277F">
            <w:pPr>
              <w:spacing w:line="480" w:lineRule="auto"/>
              <w:jc w:val="center"/>
            </w:pPr>
          </w:p>
        </w:tc>
      </w:tr>
    </w:tbl>
    <w:p w:rsidR="003C715F" w:rsidRPr="003C715F" w:rsidRDefault="003C715F" w:rsidP="003C715F">
      <w:pPr>
        <w:rPr>
          <w:b/>
        </w:rPr>
      </w:pPr>
      <w:r w:rsidRPr="003C715F">
        <w:rPr>
          <w:b/>
        </w:rPr>
        <w:t xml:space="preserve">4. A kérelmező az alábbi juttatásokra jogosult: </w:t>
      </w:r>
    </w:p>
    <w:p w:rsidR="003C715F" w:rsidRPr="003C715F" w:rsidRDefault="003C715F" w:rsidP="003C715F">
      <w:pPr>
        <w:rPr>
          <w:sz w:val="16"/>
          <w:szCs w:val="16"/>
        </w:rPr>
      </w:pPr>
    </w:p>
    <w:p w:rsidR="003C715F" w:rsidRPr="003C715F" w:rsidRDefault="003C715F" w:rsidP="003C715F">
      <w:pPr>
        <w:rPr>
          <w:sz w:val="22"/>
          <w:szCs w:val="22"/>
        </w:rPr>
      </w:pPr>
      <w:r w:rsidRPr="003C715F">
        <w:rPr>
          <w:sz w:val="22"/>
          <w:szCs w:val="22"/>
        </w:rPr>
        <w:tab/>
        <w:t xml:space="preserve">a; a </w:t>
      </w:r>
      <w:r w:rsidRPr="003C715F">
        <w:rPr>
          <w:b/>
          <w:sz w:val="22"/>
          <w:szCs w:val="22"/>
        </w:rPr>
        <w:t>szociális igazgatásról és szociális ellátásról szóló törvény</w:t>
      </w:r>
      <w:r w:rsidRPr="003C715F">
        <w:rPr>
          <w:sz w:val="22"/>
          <w:szCs w:val="22"/>
        </w:rPr>
        <w:t xml:space="preserve"> szerinti: * </w:t>
      </w:r>
    </w:p>
    <w:p w:rsidR="003C715F" w:rsidRPr="003C715F" w:rsidRDefault="003C715F" w:rsidP="003C715F">
      <w:pPr>
        <w:pStyle w:val="Listaszerbekezds"/>
        <w:widowControl/>
        <w:numPr>
          <w:ilvl w:val="2"/>
          <w:numId w:val="2"/>
        </w:numPr>
        <w:autoSpaceDN/>
        <w:spacing w:after="0"/>
        <w:textAlignment w:val="auto"/>
        <w:rPr>
          <w:sz w:val="22"/>
          <w:szCs w:val="22"/>
        </w:rPr>
      </w:pPr>
      <w:r w:rsidRPr="003C715F">
        <w:rPr>
          <w:sz w:val="22"/>
          <w:szCs w:val="22"/>
        </w:rPr>
        <w:t>aktívkorúak ellátására,</w:t>
      </w:r>
    </w:p>
    <w:p w:rsidR="003C715F" w:rsidRPr="003C715F" w:rsidRDefault="003C715F" w:rsidP="003C715F">
      <w:pPr>
        <w:pStyle w:val="Listaszerbekezds"/>
        <w:widowControl/>
        <w:numPr>
          <w:ilvl w:val="2"/>
          <w:numId w:val="2"/>
        </w:numPr>
        <w:autoSpaceDN/>
        <w:spacing w:after="0"/>
        <w:textAlignment w:val="auto"/>
        <w:rPr>
          <w:sz w:val="22"/>
          <w:szCs w:val="22"/>
        </w:rPr>
      </w:pPr>
      <w:r w:rsidRPr="003C715F">
        <w:rPr>
          <w:sz w:val="22"/>
          <w:szCs w:val="22"/>
        </w:rPr>
        <w:t>időskorúak ellátására,</w:t>
      </w:r>
    </w:p>
    <w:p w:rsidR="003C715F" w:rsidRPr="003C715F" w:rsidRDefault="003C715F" w:rsidP="003C715F">
      <w:pPr>
        <w:pStyle w:val="Listaszerbekezds"/>
        <w:widowControl/>
        <w:numPr>
          <w:ilvl w:val="2"/>
          <w:numId w:val="2"/>
        </w:numPr>
        <w:autoSpaceDN/>
        <w:spacing w:after="0"/>
        <w:textAlignment w:val="auto"/>
        <w:rPr>
          <w:sz w:val="22"/>
          <w:szCs w:val="22"/>
        </w:rPr>
      </w:pPr>
      <w:r w:rsidRPr="003C715F">
        <w:rPr>
          <w:sz w:val="22"/>
          <w:szCs w:val="22"/>
        </w:rPr>
        <w:t>rendszeres települési támogatásra,</w:t>
      </w:r>
    </w:p>
    <w:p w:rsidR="003C715F" w:rsidRPr="003C715F" w:rsidRDefault="003C715F" w:rsidP="003C715F">
      <w:pPr>
        <w:pStyle w:val="Listaszerbekezds"/>
        <w:widowControl/>
        <w:numPr>
          <w:ilvl w:val="2"/>
          <w:numId w:val="2"/>
        </w:numPr>
        <w:autoSpaceDN/>
        <w:spacing w:after="0"/>
        <w:textAlignment w:val="auto"/>
        <w:rPr>
          <w:sz w:val="22"/>
          <w:szCs w:val="22"/>
        </w:rPr>
      </w:pPr>
      <w:r w:rsidRPr="003C715F">
        <w:rPr>
          <w:sz w:val="22"/>
          <w:szCs w:val="22"/>
        </w:rPr>
        <w:t xml:space="preserve">a gyermekek védelméről és gyámügyi igazgatásról szóló </w:t>
      </w:r>
      <w:r w:rsidRPr="003C715F">
        <w:rPr>
          <w:b/>
          <w:sz w:val="22"/>
          <w:szCs w:val="22"/>
        </w:rPr>
        <w:t>1997. évi XXXI</w:t>
      </w:r>
      <w:r w:rsidRPr="003C715F">
        <w:rPr>
          <w:sz w:val="22"/>
          <w:szCs w:val="22"/>
        </w:rPr>
        <w:t xml:space="preserve">. </w:t>
      </w:r>
    </w:p>
    <w:p w:rsidR="003C715F" w:rsidRPr="003C715F" w:rsidRDefault="003C715F" w:rsidP="003C715F">
      <w:pPr>
        <w:pStyle w:val="Listaszerbekezds"/>
        <w:widowControl/>
        <w:numPr>
          <w:ilvl w:val="2"/>
          <w:numId w:val="2"/>
        </w:numPr>
        <w:autoSpaceDN/>
        <w:spacing w:after="0"/>
        <w:textAlignment w:val="auto"/>
        <w:rPr>
          <w:sz w:val="22"/>
          <w:szCs w:val="22"/>
        </w:rPr>
      </w:pPr>
      <w:r w:rsidRPr="003C715F">
        <w:rPr>
          <w:sz w:val="22"/>
          <w:szCs w:val="22"/>
        </w:rPr>
        <w:t>törvényben szabályozott hátrányos, halmozottan hátrányos helyzetű</w:t>
      </w:r>
    </w:p>
    <w:p w:rsidR="003C715F" w:rsidRPr="003C715F" w:rsidRDefault="003C715F" w:rsidP="003C715F">
      <w:pPr>
        <w:ind w:left="1092" w:firstLine="708"/>
        <w:rPr>
          <w:sz w:val="22"/>
          <w:szCs w:val="22"/>
        </w:rPr>
      </w:pPr>
      <w:r w:rsidRPr="003C715F">
        <w:rPr>
          <w:sz w:val="22"/>
          <w:szCs w:val="22"/>
        </w:rPr>
        <w:t xml:space="preserve">       gyermeket nevelő család,</w:t>
      </w:r>
    </w:p>
    <w:p w:rsidR="003C715F" w:rsidRPr="003C715F" w:rsidRDefault="003C715F" w:rsidP="003C715F">
      <w:pPr>
        <w:pStyle w:val="Listaszerbekezds"/>
        <w:widowControl/>
        <w:numPr>
          <w:ilvl w:val="2"/>
          <w:numId w:val="2"/>
        </w:numPr>
        <w:autoSpaceDN/>
        <w:spacing w:after="0"/>
        <w:textAlignment w:val="auto"/>
        <w:rPr>
          <w:sz w:val="22"/>
          <w:szCs w:val="22"/>
        </w:rPr>
      </w:pPr>
      <w:r w:rsidRPr="003C715F">
        <w:rPr>
          <w:sz w:val="22"/>
          <w:szCs w:val="22"/>
        </w:rPr>
        <w:t>kiskorú gyermeket nevelő család,</w:t>
      </w:r>
    </w:p>
    <w:p w:rsidR="003C715F" w:rsidRPr="003C715F" w:rsidRDefault="003C715F" w:rsidP="003C715F">
      <w:pPr>
        <w:pStyle w:val="Listaszerbekezds"/>
        <w:widowControl/>
        <w:numPr>
          <w:ilvl w:val="2"/>
          <w:numId w:val="2"/>
        </w:numPr>
        <w:autoSpaceDN/>
        <w:spacing w:after="0"/>
        <w:textAlignment w:val="auto"/>
        <w:rPr>
          <w:sz w:val="22"/>
          <w:szCs w:val="22"/>
        </w:rPr>
      </w:pPr>
      <w:r w:rsidRPr="003C715F">
        <w:rPr>
          <w:sz w:val="22"/>
          <w:szCs w:val="22"/>
        </w:rPr>
        <w:t xml:space="preserve">egyedül élő időskorú                              </w:t>
      </w:r>
      <w:proofErr w:type="gramStart"/>
      <w:r w:rsidRPr="003C715F">
        <w:rPr>
          <w:sz w:val="22"/>
          <w:szCs w:val="22"/>
        </w:rPr>
        <w:t xml:space="preserve">   </w:t>
      </w:r>
      <w:r w:rsidRPr="003C715F">
        <w:rPr>
          <w:b/>
        </w:rPr>
        <w:t>(</w:t>
      </w:r>
      <w:proofErr w:type="gramEnd"/>
      <w:r w:rsidRPr="003C715F">
        <w:rPr>
          <w:b/>
        </w:rPr>
        <w:t>*  A kívánt rész aláhúzandó!)</w:t>
      </w:r>
    </w:p>
    <w:p w:rsidR="003C715F" w:rsidRPr="003C715F" w:rsidRDefault="003C715F" w:rsidP="003C715F">
      <w:pPr>
        <w:rPr>
          <w:sz w:val="16"/>
          <w:szCs w:val="16"/>
        </w:rPr>
      </w:pPr>
    </w:p>
    <w:p w:rsidR="003C715F" w:rsidRPr="003C715F" w:rsidRDefault="003C715F" w:rsidP="003C715F">
      <w:pPr>
        <w:pStyle w:val="Listaszerbekezds"/>
        <w:widowControl/>
        <w:numPr>
          <w:ilvl w:val="0"/>
          <w:numId w:val="3"/>
        </w:numPr>
        <w:autoSpaceDN/>
        <w:spacing w:after="0"/>
        <w:textAlignment w:val="auto"/>
        <w:rPr>
          <w:sz w:val="22"/>
          <w:szCs w:val="22"/>
        </w:rPr>
      </w:pPr>
      <w:r w:rsidRPr="003C715F">
        <w:rPr>
          <w:sz w:val="22"/>
          <w:szCs w:val="22"/>
        </w:rPr>
        <w:t xml:space="preserve">ha a lakásának fűtését fatüzelésre alkalmas tüzelőberendezéssel </w:t>
      </w:r>
      <w:proofErr w:type="gramStart"/>
      <w:r w:rsidRPr="003C715F">
        <w:rPr>
          <w:sz w:val="22"/>
          <w:szCs w:val="22"/>
        </w:rPr>
        <w:t xml:space="preserve">biztosítja:   </w:t>
      </w:r>
      <w:proofErr w:type="gramEnd"/>
      <w:r w:rsidRPr="003C715F">
        <w:rPr>
          <w:sz w:val="22"/>
          <w:szCs w:val="22"/>
        </w:rPr>
        <w:t xml:space="preserve"> igen*    nem*</w:t>
      </w:r>
    </w:p>
    <w:p w:rsidR="003C715F" w:rsidRPr="003C715F" w:rsidRDefault="003C715F" w:rsidP="003C715F">
      <w:pPr>
        <w:pStyle w:val="Listaszerbekezds"/>
        <w:rPr>
          <w:sz w:val="16"/>
          <w:szCs w:val="16"/>
        </w:rPr>
      </w:pPr>
    </w:p>
    <w:p w:rsidR="003C715F" w:rsidRPr="003C715F" w:rsidRDefault="003C715F" w:rsidP="003C715F">
      <w:pPr>
        <w:jc w:val="center"/>
        <w:rPr>
          <w:b/>
        </w:rPr>
      </w:pPr>
      <w:r w:rsidRPr="003C715F">
        <w:rPr>
          <w:b/>
        </w:rPr>
        <w:t>II. Jövedelmi adatok</w:t>
      </w:r>
    </w:p>
    <w:p w:rsidR="003C715F" w:rsidRPr="003C715F" w:rsidRDefault="003C715F" w:rsidP="003C715F">
      <w:pPr>
        <w:jc w:val="center"/>
        <w:rPr>
          <w:b/>
          <w:sz w:val="16"/>
          <w:szCs w:val="16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"/>
        <w:gridCol w:w="3354"/>
        <w:gridCol w:w="1067"/>
        <w:gridCol w:w="1920"/>
        <w:gridCol w:w="610"/>
        <w:gridCol w:w="610"/>
        <w:gridCol w:w="610"/>
        <w:gridCol w:w="775"/>
      </w:tblGrid>
      <w:tr w:rsidR="003C715F" w:rsidRPr="003C715F" w:rsidTr="00BF277F">
        <w:trPr>
          <w:trHeight w:val="1170"/>
        </w:trPr>
        <w:tc>
          <w:tcPr>
            <w:tcW w:w="0" w:type="auto"/>
            <w:vAlign w:val="center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60" w:after="60"/>
              <w:rPr>
                <w:sz w:val="20"/>
                <w:szCs w:val="20"/>
              </w:rPr>
            </w:pPr>
            <w:r w:rsidRPr="003C715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60" w:after="60"/>
              <w:jc w:val="center"/>
              <w:rPr>
                <w:sz w:val="20"/>
                <w:szCs w:val="20"/>
              </w:rPr>
            </w:pPr>
            <w:r w:rsidRPr="003C715F">
              <w:rPr>
                <w:sz w:val="20"/>
                <w:szCs w:val="20"/>
              </w:rPr>
              <w:t>A jövedelmek típusai</w:t>
            </w:r>
          </w:p>
        </w:tc>
        <w:tc>
          <w:tcPr>
            <w:tcW w:w="0" w:type="auto"/>
            <w:vAlign w:val="center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60" w:after="60"/>
              <w:jc w:val="center"/>
              <w:rPr>
                <w:sz w:val="20"/>
                <w:szCs w:val="20"/>
              </w:rPr>
            </w:pPr>
            <w:r w:rsidRPr="003C715F">
              <w:rPr>
                <w:sz w:val="20"/>
                <w:szCs w:val="20"/>
              </w:rPr>
              <w:t>A nyilatkozó jövedelme</w:t>
            </w:r>
          </w:p>
        </w:tc>
        <w:tc>
          <w:tcPr>
            <w:tcW w:w="0" w:type="auto"/>
            <w:vAlign w:val="center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60" w:after="60"/>
              <w:jc w:val="center"/>
              <w:rPr>
                <w:sz w:val="20"/>
                <w:szCs w:val="20"/>
              </w:rPr>
            </w:pPr>
            <w:r w:rsidRPr="003C715F">
              <w:rPr>
                <w:sz w:val="20"/>
                <w:szCs w:val="20"/>
              </w:rPr>
              <w:t>A nyilatkozóval közös háztartásban élő házastárs (élettárs) jövedelme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60" w:after="60"/>
              <w:jc w:val="center"/>
              <w:rPr>
                <w:sz w:val="20"/>
                <w:szCs w:val="20"/>
              </w:rPr>
            </w:pPr>
            <w:r w:rsidRPr="003C715F">
              <w:rPr>
                <w:sz w:val="20"/>
                <w:szCs w:val="20"/>
              </w:rPr>
              <w:t>A nyilatkozóval közös háztartásban élő egyéb rokon jövedelme</w:t>
            </w:r>
          </w:p>
        </w:tc>
        <w:tc>
          <w:tcPr>
            <w:tcW w:w="0" w:type="auto"/>
            <w:vAlign w:val="center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60" w:after="60"/>
              <w:jc w:val="center"/>
              <w:rPr>
                <w:sz w:val="20"/>
                <w:szCs w:val="20"/>
              </w:rPr>
            </w:pPr>
            <w:r w:rsidRPr="003C715F">
              <w:rPr>
                <w:sz w:val="20"/>
                <w:szCs w:val="20"/>
              </w:rPr>
              <w:t>Összesen</w:t>
            </w:r>
          </w:p>
        </w:tc>
      </w:tr>
      <w:tr w:rsidR="003C715F" w:rsidRPr="003C715F" w:rsidTr="00BF277F">
        <w:trPr>
          <w:trHeight w:val="608"/>
        </w:trPr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Munkaviszonyból, munkavégzésre/ foglalkoztatásra irányuló egyéb jogviszonyból származó jövedelem és táppénz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</w:tr>
      <w:tr w:rsidR="003C715F" w:rsidRPr="003C715F" w:rsidTr="00BF277F">
        <w:trPr>
          <w:trHeight w:val="660"/>
        </w:trPr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</w:tr>
      <w:tr w:rsidR="003C715F" w:rsidRPr="003C715F" w:rsidTr="00BF277F">
        <w:trPr>
          <w:trHeight w:val="826"/>
        </w:trPr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Nyugellátás, megváltozott munkaképességű személyek ellátásai (például rokkantsági, rehabilitációs ellátás), egyéb nyugdíjszerű rendszeres szociális ellátások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</w:tr>
      <w:tr w:rsidR="003C715F" w:rsidRPr="003C715F" w:rsidTr="00BF277F">
        <w:trPr>
          <w:trHeight w:val="796"/>
        </w:trPr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</w:tr>
      <w:tr w:rsidR="003C715F" w:rsidRPr="003C715F" w:rsidTr="00BF277F">
        <w:trPr>
          <w:trHeight w:val="638"/>
        </w:trPr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Önkormányzat, járási hivatal és az állami foglalkoztatási szervek által folyósított rendszeres pénzbeli ellátások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</w:tr>
      <w:tr w:rsidR="003C715F" w:rsidRPr="003C715F" w:rsidTr="00BF277F"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Egyéb jövedelem (különösen: kapott tartás-, ösztöndíj, ingó, ingatlan vagyontárgy értékesítéséből származó, értékpapírból származó jövedelem, kis összegű kifizetések stb.)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</w:tr>
      <w:tr w:rsidR="003C715F" w:rsidRPr="003C715F" w:rsidTr="00BF277F">
        <w:trPr>
          <w:trHeight w:val="450"/>
        </w:trPr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7.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3C715F">
              <w:rPr>
                <w:b/>
                <w:sz w:val="20"/>
                <w:szCs w:val="20"/>
              </w:rPr>
              <w:t>A család összes nettó jövedelme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</w:tr>
      <w:tr w:rsidR="003C715F" w:rsidRPr="003C715F" w:rsidTr="00BF277F"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8.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A család összes nettó jövedelmét csökkentő tényezők (fizetett tartásdíj összege)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C715F" w:rsidRPr="003C715F" w:rsidRDefault="003C715F" w:rsidP="00BF277F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18"/>
                <w:szCs w:val="18"/>
              </w:rPr>
            </w:pPr>
            <w:r w:rsidRPr="003C715F">
              <w:rPr>
                <w:sz w:val="18"/>
                <w:szCs w:val="18"/>
              </w:rPr>
              <w:t> </w:t>
            </w:r>
          </w:p>
        </w:tc>
      </w:tr>
    </w:tbl>
    <w:p w:rsidR="003C715F" w:rsidRPr="003C715F" w:rsidRDefault="003C715F" w:rsidP="003C715F"/>
    <w:p w:rsidR="003C715F" w:rsidRPr="003C715F" w:rsidRDefault="003C715F" w:rsidP="003C715F">
      <w:pPr>
        <w:jc w:val="center"/>
        <w:rPr>
          <w:sz w:val="22"/>
          <w:szCs w:val="22"/>
        </w:rPr>
      </w:pPr>
      <w:r w:rsidRPr="003C715F">
        <w:rPr>
          <w:sz w:val="22"/>
          <w:szCs w:val="22"/>
        </w:rPr>
        <w:t>Az egy főre jutó havi családi nettó jövedelem (ügyintéző tölti ki!) ………………Ft/hó.</w:t>
      </w:r>
    </w:p>
    <w:p w:rsidR="003C715F" w:rsidRPr="003C715F" w:rsidRDefault="003C715F" w:rsidP="003C715F">
      <w:pPr>
        <w:rPr>
          <w:sz w:val="16"/>
          <w:szCs w:val="16"/>
        </w:rPr>
      </w:pPr>
    </w:p>
    <w:p w:rsidR="003C715F" w:rsidRPr="003C715F" w:rsidRDefault="003C715F" w:rsidP="003C715F">
      <w:pPr>
        <w:rPr>
          <w:sz w:val="20"/>
          <w:szCs w:val="20"/>
        </w:rPr>
      </w:pPr>
      <w:r w:rsidRPr="003C715F">
        <w:rPr>
          <w:b/>
          <w:i/>
          <w:sz w:val="20"/>
          <w:szCs w:val="20"/>
          <w:u w:val="single"/>
        </w:rPr>
        <w:t>Megjegyzés:</w:t>
      </w:r>
      <w:r w:rsidRPr="003C715F">
        <w:rPr>
          <w:sz w:val="20"/>
          <w:szCs w:val="20"/>
        </w:rPr>
        <w:t xml:space="preserve"> A kérelemhez mellékelni kell a jövedelemnyilatkozat 1 - 6. pontjában feltüntetett jövedelmek valódiságának igazolására szolgáló iratokat vagy azok másolatát.</w:t>
      </w:r>
    </w:p>
    <w:p w:rsidR="003C715F" w:rsidRPr="003C715F" w:rsidRDefault="003C715F" w:rsidP="003C715F">
      <w:pPr>
        <w:rPr>
          <w:sz w:val="16"/>
          <w:szCs w:val="16"/>
        </w:rPr>
      </w:pPr>
    </w:p>
    <w:p w:rsidR="003C715F" w:rsidRPr="003C715F" w:rsidRDefault="003C715F" w:rsidP="003C715F">
      <w:pPr>
        <w:rPr>
          <w:sz w:val="22"/>
          <w:szCs w:val="22"/>
        </w:rPr>
      </w:pPr>
      <w:r w:rsidRPr="003C715F">
        <w:rPr>
          <w:sz w:val="22"/>
          <w:szCs w:val="22"/>
        </w:rPr>
        <w:t xml:space="preserve">Kelt: ………………………………… </w:t>
      </w:r>
    </w:p>
    <w:p w:rsidR="003C715F" w:rsidRPr="003C715F" w:rsidRDefault="003C715F" w:rsidP="003C715F">
      <w:pPr>
        <w:rPr>
          <w:sz w:val="22"/>
          <w:szCs w:val="22"/>
        </w:rPr>
      </w:pPr>
      <w:r w:rsidRPr="003C715F">
        <w:rPr>
          <w:sz w:val="22"/>
          <w:szCs w:val="22"/>
        </w:rPr>
        <w:tab/>
      </w:r>
      <w:r w:rsidRPr="003C715F">
        <w:rPr>
          <w:sz w:val="22"/>
          <w:szCs w:val="22"/>
        </w:rPr>
        <w:tab/>
      </w:r>
      <w:r w:rsidRPr="003C715F">
        <w:rPr>
          <w:sz w:val="22"/>
          <w:szCs w:val="22"/>
        </w:rPr>
        <w:tab/>
      </w:r>
      <w:r w:rsidRPr="003C715F">
        <w:rPr>
          <w:sz w:val="22"/>
          <w:szCs w:val="22"/>
        </w:rPr>
        <w:tab/>
      </w:r>
      <w:r w:rsidRPr="003C715F">
        <w:rPr>
          <w:sz w:val="22"/>
          <w:szCs w:val="22"/>
        </w:rPr>
        <w:tab/>
      </w:r>
      <w:r w:rsidRPr="003C715F">
        <w:rPr>
          <w:sz w:val="22"/>
          <w:szCs w:val="22"/>
        </w:rPr>
        <w:tab/>
      </w:r>
      <w:r w:rsidRPr="003C715F">
        <w:rPr>
          <w:sz w:val="22"/>
          <w:szCs w:val="22"/>
        </w:rPr>
        <w:tab/>
      </w:r>
      <w:r w:rsidRPr="003C715F">
        <w:rPr>
          <w:sz w:val="22"/>
          <w:szCs w:val="22"/>
        </w:rPr>
        <w:tab/>
      </w:r>
      <w:r w:rsidRPr="003C715F">
        <w:rPr>
          <w:sz w:val="22"/>
          <w:szCs w:val="22"/>
        </w:rPr>
        <w:tab/>
        <w:t>…………………………….</w:t>
      </w:r>
    </w:p>
    <w:p w:rsidR="003C715F" w:rsidRPr="003C715F" w:rsidRDefault="003C715F" w:rsidP="003C715F">
      <w:pPr>
        <w:rPr>
          <w:sz w:val="22"/>
          <w:szCs w:val="22"/>
        </w:rPr>
      </w:pPr>
      <w:r w:rsidRPr="003C715F">
        <w:rPr>
          <w:sz w:val="22"/>
          <w:szCs w:val="22"/>
        </w:rPr>
        <w:tab/>
      </w:r>
      <w:r w:rsidRPr="003C715F">
        <w:rPr>
          <w:sz w:val="22"/>
          <w:szCs w:val="22"/>
        </w:rPr>
        <w:tab/>
      </w:r>
      <w:r w:rsidRPr="003C715F">
        <w:rPr>
          <w:sz w:val="22"/>
          <w:szCs w:val="22"/>
        </w:rPr>
        <w:tab/>
      </w:r>
      <w:r w:rsidRPr="003C715F">
        <w:rPr>
          <w:sz w:val="22"/>
          <w:szCs w:val="22"/>
        </w:rPr>
        <w:tab/>
      </w:r>
      <w:r w:rsidRPr="003C715F">
        <w:rPr>
          <w:sz w:val="22"/>
          <w:szCs w:val="22"/>
        </w:rPr>
        <w:tab/>
      </w:r>
      <w:r w:rsidRPr="003C715F">
        <w:rPr>
          <w:sz w:val="22"/>
          <w:szCs w:val="22"/>
        </w:rPr>
        <w:tab/>
      </w:r>
      <w:r w:rsidRPr="003C715F">
        <w:rPr>
          <w:sz w:val="22"/>
          <w:szCs w:val="22"/>
        </w:rPr>
        <w:tab/>
      </w:r>
      <w:r w:rsidRPr="003C715F">
        <w:rPr>
          <w:sz w:val="22"/>
          <w:szCs w:val="22"/>
        </w:rPr>
        <w:tab/>
      </w:r>
      <w:r w:rsidRPr="003C715F">
        <w:rPr>
          <w:sz w:val="22"/>
          <w:szCs w:val="22"/>
        </w:rPr>
        <w:tab/>
        <w:t xml:space="preserve">          kérelmező aláírása </w:t>
      </w:r>
    </w:p>
    <w:p w:rsidR="00E87709" w:rsidRPr="003C715F" w:rsidRDefault="0056645E" w:rsidP="003C715F">
      <w:pPr>
        <w:pStyle w:val="NormlWeb"/>
        <w:spacing w:before="0" w:beforeAutospacing="0" w:after="0"/>
      </w:pPr>
    </w:p>
    <w:sectPr w:rsidR="00E87709" w:rsidRPr="003C715F" w:rsidSect="00E03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27F" w:rsidRDefault="00E5627F" w:rsidP="009D4E85">
      <w:r>
        <w:separator/>
      </w:r>
    </w:p>
  </w:endnote>
  <w:endnote w:type="continuationSeparator" w:id="0">
    <w:p w:rsidR="00E5627F" w:rsidRDefault="00E5627F" w:rsidP="009D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yington">
    <w:altName w:val="Calibri"/>
    <w:charset w:val="00"/>
    <w:family w:val="auto"/>
    <w:pitch w:val="variable"/>
    <w:sig w:usb0="80000027" w:usb1="0000004A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27F" w:rsidRDefault="00E5627F" w:rsidP="009D4E85">
      <w:r>
        <w:separator/>
      </w:r>
    </w:p>
  </w:footnote>
  <w:footnote w:type="continuationSeparator" w:id="0">
    <w:p w:rsidR="00E5627F" w:rsidRDefault="00E5627F" w:rsidP="009D4E85">
      <w:r>
        <w:continuationSeparator/>
      </w:r>
    </w:p>
  </w:footnote>
  <w:footnote w:id="1">
    <w:p w:rsidR="00992E66" w:rsidRPr="00007AA5" w:rsidRDefault="00992E66" w:rsidP="00992E66">
      <w:pPr>
        <w:pStyle w:val="Lbjegyzetszveg"/>
        <w:rPr>
          <w:rFonts w:ascii="Calibri" w:hAnsi="Calibri"/>
        </w:rPr>
      </w:pPr>
      <w:r>
        <w:rPr>
          <w:rStyle w:val="Lbjegyzet-hivatkozs"/>
        </w:rPr>
        <w:footnoteRef/>
      </w:r>
      <w:r w:rsidRPr="00007AA5">
        <w:rPr>
          <w:rFonts w:ascii="Calibri" w:hAnsi="Calibri"/>
          <w:color w:val="FF0000"/>
        </w:rPr>
        <w:t xml:space="preserve">Módosította: 13/2017. (XI. </w:t>
      </w:r>
      <w:proofErr w:type="gramStart"/>
      <w:r w:rsidRPr="00007AA5">
        <w:rPr>
          <w:rFonts w:ascii="Calibri" w:hAnsi="Calibri"/>
          <w:color w:val="FF0000"/>
        </w:rPr>
        <w:t>6.)Ö.</w:t>
      </w:r>
      <w:proofErr w:type="gramEnd"/>
      <w:r w:rsidRPr="00007AA5">
        <w:rPr>
          <w:rFonts w:ascii="Calibri" w:hAnsi="Calibri"/>
          <w:color w:val="FF0000"/>
        </w:rPr>
        <w:t xml:space="preserve"> r.</w:t>
      </w:r>
      <w:r w:rsidRPr="00007AA5">
        <w:rPr>
          <w:rFonts w:ascii="Calibri" w:hAnsi="Calibri"/>
          <w:color w:val="FF0000"/>
        </w:rPr>
        <w:tab/>
      </w:r>
      <w:r w:rsidRPr="00007AA5">
        <w:rPr>
          <w:rFonts w:ascii="Calibri" w:hAnsi="Calibri"/>
          <w:color w:val="FF0000"/>
        </w:rPr>
        <w:tab/>
      </w:r>
      <w:r w:rsidRPr="00007AA5">
        <w:rPr>
          <w:rFonts w:ascii="Calibri" w:hAnsi="Calibri"/>
          <w:color w:val="FF0000"/>
        </w:rPr>
        <w:tab/>
        <w:t>Hatályos: 2017. XI. 7.</w:t>
      </w:r>
    </w:p>
  </w:footnote>
  <w:footnote w:id="2">
    <w:p w:rsidR="00353723" w:rsidRDefault="00353723">
      <w:pPr>
        <w:pStyle w:val="Lbjegyzetszveg"/>
      </w:pPr>
      <w:r>
        <w:rPr>
          <w:rStyle w:val="Lbjegyzet-hivatkozs"/>
        </w:rPr>
        <w:footnoteRef/>
      </w:r>
      <w:r w:rsidRPr="00007AA5">
        <w:rPr>
          <w:rFonts w:ascii="Calibri" w:hAnsi="Calibri"/>
          <w:color w:val="FF0000"/>
        </w:rPr>
        <w:t>Módosította: 1</w:t>
      </w:r>
      <w:r>
        <w:rPr>
          <w:rFonts w:ascii="Calibri" w:hAnsi="Calibri"/>
          <w:color w:val="FF0000"/>
        </w:rPr>
        <w:t>1</w:t>
      </w:r>
      <w:r w:rsidRPr="00007AA5">
        <w:rPr>
          <w:rFonts w:ascii="Calibri" w:hAnsi="Calibri"/>
          <w:color w:val="FF0000"/>
        </w:rPr>
        <w:t>/201</w:t>
      </w:r>
      <w:r>
        <w:rPr>
          <w:rFonts w:ascii="Calibri" w:hAnsi="Calibri"/>
          <w:color w:val="FF0000"/>
        </w:rPr>
        <w:t>8</w:t>
      </w:r>
      <w:r w:rsidRPr="00007AA5">
        <w:rPr>
          <w:rFonts w:ascii="Calibri" w:hAnsi="Calibri"/>
          <w:color w:val="FF0000"/>
        </w:rPr>
        <w:t xml:space="preserve">. (X. </w:t>
      </w:r>
      <w:proofErr w:type="gramStart"/>
      <w:r>
        <w:rPr>
          <w:rFonts w:ascii="Calibri" w:hAnsi="Calibri"/>
          <w:color w:val="FF0000"/>
        </w:rPr>
        <w:t>29</w:t>
      </w:r>
      <w:r w:rsidRPr="00007AA5">
        <w:rPr>
          <w:rFonts w:ascii="Calibri" w:hAnsi="Calibri"/>
          <w:color w:val="FF0000"/>
        </w:rPr>
        <w:t>.)Ö.</w:t>
      </w:r>
      <w:proofErr w:type="gramEnd"/>
      <w:r w:rsidRPr="00007AA5">
        <w:rPr>
          <w:rFonts w:ascii="Calibri" w:hAnsi="Calibri"/>
          <w:color w:val="FF0000"/>
        </w:rPr>
        <w:t xml:space="preserve"> r.</w:t>
      </w:r>
      <w:r>
        <w:tab/>
      </w:r>
      <w:r>
        <w:tab/>
      </w:r>
      <w:r>
        <w:tab/>
        <w:t>Hatályos 2018. X. 30.</w:t>
      </w:r>
    </w:p>
  </w:footnote>
  <w:footnote w:id="3">
    <w:p w:rsidR="00007AA5" w:rsidRPr="00007AA5" w:rsidRDefault="00007AA5">
      <w:pPr>
        <w:pStyle w:val="Lbjegyzetszveg"/>
        <w:rPr>
          <w:color w:val="FF0000"/>
        </w:rPr>
      </w:pPr>
      <w:r w:rsidRPr="00007AA5">
        <w:rPr>
          <w:rStyle w:val="Lbjegyzet-hivatkozs"/>
          <w:color w:val="FF0000"/>
        </w:rPr>
        <w:footnoteRef/>
      </w:r>
      <w:r w:rsidRPr="00007AA5">
        <w:rPr>
          <w:rFonts w:ascii="Calibri" w:hAnsi="Calibri"/>
          <w:color w:val="FF0000"/>
        </w:rPr>
        <w:t xml:space="preserve">Módosította: 13/2017. (XI. </w:t>
      </w:r>
      <w:proofErr w:type="gramStart"/>
      <w:r w:rsidRPr="00007AA5">
        <w:rPr>
          <w:rFonts w:ascii="Calibri" w:hAnsi="Calibri"/>
          <w:color w:val="FF0000"/>
        </w:rPr>
        <w:t>6.)Ö.</w:t>
      </w:r>
      <w:proofErr w:type="gramEnd"/>
      <w:r w:rsidRPr="00007AA5">
        <w:rPr>
          <w:rFonts w:ascii="Calibri" w:hAnsi="Calibri"/>
          <w:color w:val="FF0000"/>
        </w:rPr>
        <w:t xml:space="preserve"> r.</w:t>
      </w:r>
      <w:r w:rsidRPr="00007AA5">
        <w:rPr>
          <w:rFonts w:ascii="Calibri" w:hAnsi="Calibri"/>
          <w:color w:val="FF0000"/>
        </w:rPr>
        <w:tab/>
      </w:r>
      <w:r w:rsidRPr="00007AA5">
        <w:rPr>
          <w:rFonts w:ascii="Calibri" w:hAnsi="Calibri"/>
          <w:color w:val="FF0000"/>
        </w:rPr>
        <w:tab/>
      </w:r>
      <w:r w:rsidRPr="00007AA5">
        <w:rPr>
          <w:rFonts w:ascii="Calibri" w:hAnsi="Calibri"/>
          <w:color w:val="FF0000"/>
        </w:rPr>
        <w:tab/>
        <w:t>Hatályos: 2017. XI.</w:t>
      </w:r>
      <w:r>
        <w:rPr>
          <w:rFonts w:ascii="Calibri" w:hAnsi="Calibri"/>
          <w:color w:val="FF0000"/>
        </w:rPr>
        <w:t xml:space="preserve"> 7.</w:t>
      </w:r>
    </w:p>
  </w:footnote>
  <w:footnote w:id="4">
    <w:p w:rsidR="00E93F38" w:rsidRPr="00E93F38" w:rsidRDefault="00E93F38">
      <w:pPr>
        <w:pStyle w:val="Lbjegyzetszveg"/>
        <w:rPr>
          <w:rFonts w:ascii="Calibri" w:hAnsi="Calibri"/>
        </w:rPr>
      </w:pPr>
      <w:r>
        <w:rPr>
          <w:rStyle w:val="Lbjegyzet-hivatkozs"/>
        </w:rPr>
        <w:footnoteRef/>
      </w:r>
      <w:r>
        <w:rPr>
          <w:rFonts w:ascii="Calibri" w:hAnsi="Calibri"/>
          <w:color w:val="FF0000"/>
        </w:rPr>
        <w:t xml:space="preserve">Módosította: 15/2017. (XII. </w:t>
      </w:r>
      <w:proofErr w:type="gramStart"/>
      <w:r>
        <w:rPr>
          <w:rFonts w:ascii="Calibri" w:hAnsi="Calibri"/>
          <w:color w:val="FF0000"/>
        </w:rPr>
        <w:t>8</w:t>
      </w:r>
      <w:r w:rsidRPr="00007AA5">
        <w:rPr>
          <w:rFonts w:ascii="Calibri" w:hAnsi="Calibri"/>
          <w:color w:val="FF0000"/>
        </w:rPr>
        <w:t>.)</w:t>
      </w:r>
      <w:r>
        <w:rPr>
          <w:rFonts w:ascii="Calibri" w:hAnsi="Calibri"/>
          <w:color w:val="FF0000"/>
        </w:rPr>
        <w:t>Ö.</w:t>
      </w:r>
      <w:proofErr w:type="gramEnd"/>
      <w:r>
        <w:rPr>
          <w:rFonts w:ascii="Calibri" w:hAnsi="Calibri"/>
          <w:color w:val="FF0000"/>
        </w:rPr>
        <w:t xml:space="preserve"> r.</w:t>
      </w:r>
      <w:r>
        <w:rPr>
          <w:rFonts w:ascii="Calibri" w:hAnsi="Calibri"/>
          <w:color w:val="FF0000"/>
        </w:rPr>
        <w:tab/>
      </w:r>
      <w:r>
        <w:rPr>
          <w:rFonts w:ascii="Calibri" w:hAnsi="Calibri"/>
          <w:color w:val="FF0000"/>
        </w:rPr>
        <w:tab/>
      </w:r>
      <w:r>
        <w:rPr>
          <w:rFonts w:ascii="Calibri" w:hAnsi="Calibri"/>
          <w:color w:val="FF0000"/>
        </w:rPr>
        <w:tab/>
        <w:t>Hatályos: 2017. XII. 9</w:t>
      </w:r>
      <w:r w:rsidRPr="00007AA5">
        <w:rPr>
          <w:rFonts w:ascii="Calibri" w:hAnsi="Calibri"/>
          <w:color w:val="FF0000"/>
        </w:rPr>
        <w:t>.</w:t>
      </w:r>
    </w:p>
  </w:footnote>
  <w:footnote w:id="5">
    <w:p w:rsidR="00661654" w:rsidRDefault="00661654">
      <w:pPr>
        <w:pStyle w:val="Lbjegyzetszveg"/>
      </w:pPr>
      <w:r>
        <w:rPr>
          <w:rStyle w:val="Lbjegyzet-hivatkozs"/>
        </w:rPr>
        <w:footnoteRef/>
      </w:r>
      <w:r>
        <w:t xml:space="preserve"> Módosította: 13/2019 (VIII. 30.) </w:t>
      </w:r>
      <w:proofErr w:type="spellStart"/>
      <w:r>
        <w:t>Ö.r</w:t>
      </w:r>
      <w:proofErr w:type="spellEnd"/>
      <w:r>
        <w:t>.</w:t>
      </w:r>
      <w:r>
        <w:tab/>
      </w:r>
      <w:r>
        <w:tab/>
      </w:r>
      <w:r>
        <w:tab/>
        <w:t>Hatályos 2019. VIII. 31.</w:t>
      </w:r>
    </w:p>
  </w:footnote>
  <w:footnote w:id="6">
    <w:p w:rsidR="00007AA5" w:rsidRPr="00FD39B3" w:rsidRDefault="00007AA5">
      <w:pPr>
        <w:pStyle w:val="Lbjegyzetszveg"/>
        <w:rPr>
          <w:rFonts w:ascii="Calibri" w:hAnsi="Calibri"/>
          <w:color w:val="FF0000"/>
        </w:rPr>
      </w:pPr>
      <w:r w:rsidRPr="00007AA5">
        <w:rPr>
          <w:rStyle w:val="Lbjegyzet-hivatkozs"/>
          <w:color w:val="FF0000"/>
        </w:rPr>
        <w:footnoteRef/>
      </w:r>
      <w:r w:rsidRPr="00007AA5">
        <w:rPr>
          <w:rFonts w:ascii="Calibri" w:hAnsi="Calibri"/>
          <w:color w:val="FF0000"/>
        </w:rPr>
        <w:t xml:space="preserve">Módosította: 13/2017. (XI. </w:t>
      </w:r>
      <w:proofErr w:type="gramStart"/>
      <w:r w:rsidRPr="00007AA5">
        <w:rPr>
          <w:rFonts w:ascii="Calibri" w:hAnsi="Calibri"/>
          <w:color w:val="FF0000"/>
        </w:rPr>
        <w:t>6.)Ö.</w:t>
      </w:r>
      <w:proofErr w:type="gramEnd"/>
      <w:r w:rsidRPr="00007AA5">
        <w:rPr>
          <w:rFonts w:ascii="Calibri" w:hAnsi="Calibri"/>
          <w:color w:val="FF0000"/>
        </w:rPr>
        <w:t xml:space="preserve"> r.</w:t>
      </w:r>
      <w:r w:rsidRPr="00007AA5">
        <w:rPr>
          <w:rFonts w:ascii="Calibri" w:hAnsi="Calibri"/>
          <w:color w:val="FF0000"/>
        </w:rPr>
        <w:tab/>
      </w:r>
      <w:r w:rsidRPr="00007AA5">
        <w:rPr>
          <w:rFonts w:ascii="Calibri" w:hAnsi="Calibri"/>
          <w:color w:val="FF0000"/>
        </w:rPr>
        <w:tab/>
      </w:r>
      <w:r w:rsidRPr="00007AA5">
        <w:rPr>
          <w:rFonts w:ascii="Calibri" w:hAnsi="Calibri"/>
          <w:color w:val="FF0000"/>
        </w:rPr>
        <w:tab/>
        <w:t xml:space="preserve">Hatályos: 2017. XI. </w:t>
      </w:r>
      <w:r>
        <w:rPr>
          <w:rFonts w:ascii="Calibri" w:hAnsi="Calibri"/>
          <w:color w:val="FF0000"/>
        </w:rPr>
        <w:t>7.</w:t>
      </w:r>
    </w:p>
  </w:footnote>
  <w:footnote w:id="7">
    <w:p w:rsidR="000A0A92" w:rsidRDefault="000A0A92">
      <w:pPr>
        <w:pStyle w:val="Lbjegyzetszveg"/>
      </w:pPr>
      <w:r>
        <w:rPr>
          <w:rStyle w:val="Lbjegyzet-hivatkozs"/>
        </w:rPr>
        <w:footnoteRef/>
      </w:r>
      <w:r>
        <w:t xml:space="preserve"> Módosította: 14/2019.(X.4.)</w:t>
      </w:r>
      <w:r>
        <w:tab/>
      </w:r>
      <w:r>
        <w:tab/>
      </w:r>
      <w:r>
        <w:tab/>
      </w:r>
      <w:r>
        <w:tab/>
        <w:t>Hatályos 2019.X. 5.</w:t>
      </w:r>
    </w:p>
  </w:footnote>
  <w:footnote w:id="8">
    <w:p w:rsidR="001C324A" w:rsidRDefault="001C324A">
      <w:pPr>
        <w:pStyle w:val="Lbjegyzetszveg"/>
      </w:pPr>
      <w:r>
        <w:rPr>
          <w:rStyle w:val="Lbjegyzet-hivatkozs"/>
        </w:rPr>
        <w:footnoteRef/>
      </w:r>
      <w:r>
        <w:t xml:space="preserve"> Módosította: 14/2019.(X.4.)</w:t>
      </w:r>
      <w:r>
        <w:tab/>
      </w:r>
      <w:r>
        <w:tab/>
      </w:r>
      <w:r>
        <w:tab/>
      </w:r>
      <w:r>
        <w:tab/>
        <w:t>Hatályos 2019.X.5.</w:t>
      </w:r>
    </w:p>
  </w:footnote>
  <w:footnote w:id="9">
    <w:p w:rsidR="001C324A" w:rsidRDefault="001C324A">
      <w:pPr>
        <w:pStyle w:val="Lbjegyzetszveg"/>
      </w:pPr>
      <w:r>
        <w:rPr>
          <w:rStyle w:val="Lbjegyzet-hivatkozs"/>
        </w:rPr>
        <w:footnoteRef/>
      </w:r>
      <w:r>
        <w:t xml:space="preserve"> Módosította: 14/2019.(X.4.)</w:t>
      </w:r>
      <w:r>
        <w:tab/>
      </w:r>
      <w:r>
        <w:tab/>
      </w:r>
      <w:r>
        <w:tab/>
      </w:r>
      <w:r>
        <w:tab/>
        <w:t>Hatályos 2019.X.5.</w:t>
      </w:r>
    </w:p>
  </w:footnote>
  <w:footnote w:id="10">
    <w:p w:rsidR="003C715F" w:rsidRDefault="003C715F">
      <w:pPr>
        <w:pStyle w:val="Lbjegyzetszveg"/>
      </w:pPr>
      <w:r>
        <w:rPr>
          <w:rStyle w:val="Lbjegyzet-hivatkozs"/>
        </w:rPr>
        <w:footnoteRef/>
      </w:r>
      <w:r w:rsidRPr="00007AA5">
        <w:rPr>
          <w:rFonts w:ascii="Calibri" w:hAnsi="Calibri"/>
          <w:color w:val="FF0000"/>
        </w:rPr>
        <w:t>Módosította: 1</w:t>
      </w:r>
      <w:r>
        <w:rPr>
          <w:rFonts w:ascii="Calibri" w:hAnsi="Calibri"/>
          <w:color w:val="FF0000"/>
        </w:rPr>
        <w:t>1</w:t>
      </w:r>
      <w:r w:rsidRPr="00007AA5">
        <w:rPr>
          <w:rFonts w:ascii="Calibri" w:hAnsi="Calibri"/>
          <w:color w:val="FF0000"/>
        </w:rPr>
        <w:t>/201</w:t>
      </w:r>
      <w:r>
        <w:rPr>
          <w:rFonts w:ascii="Calibri" w:hAnsi="Calibri"/>
          <w:color w:val="FF0000"/>
        </w:rPr>
        <w:t>8</w:t>
      </w:r>
      <w:r w:rsidRPr="00007AA5">
        <w:rPr>
          <w:rFonts w:ascii="Calibri" w:hAnsi="Calibri"/>
          <w:color w:val="FF0000"/>
        </w:rPr>
        <w:t xml:space="preserve">. (X. </w:t>
      </w:r>
      <w:proofErr w:type="gramStart"/>
      <w:r>
        <w:rPr>
          <w:rFonts w:ascii="Calibri" w:hAnsi="Calibri"/>
          <w:color w:val="FF0000"/>
        </w:rPr>
        <w:t>29</w:t>
      </w:r>
      <w:r w:rsidRPr="00007AA5">
        <w:rPr>
          <w:rFonts w:ascii="Calibri" w:hAnsi="Calibri"/>
          <w:color w:val="FF0000"/>
        </w:rPr>
        <w:t>.)Ö.</w:t>
      </w:r>
      <w:proofErr w:type="gramEnd"/>
      <w:r w:rsidRPr="00007AA5">
        <w:rPr>
          <w:rFonts w:ascii="Calibri" w:hAnsi="Calibri"/>
          <w:color w:val="FF0000"/>
        </w:rPr>
        <w:t xml:space="preserve"> r.</w:t>
      </w:r>
      <w:r>
        <w:tab/>
      </w:r>
      <w:r>
        <w:tab/>
      </w:r>
      <w:r>
        <w:tab/>
        <w:t>Hatályos 2018. X. 30.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2604F"/>
    <w:multiLevelType w:val="hybridMultilevel"/>
    <w:tmpl w:val="617643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77E83"/>
    <w:multiLevelType w:val="hybridMultilevel"/>
    <w:tmpl w:val="8CAE653C"/>
    <w:lvl w:ilvl="0" w:tplc="2FB0D9AE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6B47BD8"/>
    <w:multiLevelType w:val="hybridMultilevel"/>
    <w:tmpl w:val="C22E01C2"/>
    <w:lvl w:ilvl="0" w:tplc="732A762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98"/>
    <w:rsid w:val="00007AA5"/>
    <w:rsid w:val="00094158"/>
    <w:rsid w:val="000A0A92"/>
    <w:rsid w:val="000B6FFF"/>
    <w:rsid w:val="000D79B7"/>
    <w:rsid w:val="00104EF8"/>
    <w:rsid w:val="00197916"/>
    <w:rsid w:val="001C324A"/>
    <w:rsid w:val="00234C6A"/>
    <w:rsid w:val="00241C49"/>
    <w:rsid w:val="002F4708"/>
    <w:rsid w:val="0033106B"/>
    <w:rsid w:val="00331A89"/>
    <w:rsid w:val="00353723"/>
    <w:rsid w:val="00365EDF"/>
    <w:rsid w:val="003C715F"/>
    <w:rsid w:val="00457BB7"/>
    <w:rsid w:val="0046718E"/>
    <w:rsid w:val="004700BE"/>
    <w:rsid w:val="00494BCF"/>
    <w:rsid w:val="00515846"/>
    <w:rsid w:val="00516C6F"/>
    <w:rsid w:val="005331CB"/>
    <w:rsid w:val="0056645E"/>
    <w:rsid w:val="00571837"/>
    <w:rsid w:val="005A00B8"/>
    <w:rsid w:val="005C4836"/>
    <w:rsid w:val="00661654"/>
    <w:rsid w:val="006B2EF6"/>
    <w:rsid w:val="006C5B1E"/>
    <w:rsid w:val="007129B3"/>
    <w:rsid w:val="00732AB8"/>
    <w:rsid w:val="00734B5E"/>
    <w:rsid w:val="00800945"/>
    <w:rsid w:val="008563DE"/>
    <w:rsid w:val="008A115C"/>
    <w:rsid w:val="008B67A7"/>
    <w:rsid w:val="008E0F6E"/>
    <w:rsid w:val="00904844"/>
    <w:rsid w:val="0094639E"/>
    <w:rsid w:val="009545A5"/>
    <w:rsid w:val="00992E66"/>
    <w:rsid w:val="009C6D98"/>
    <w:rsid w:val="009D4E85"/>
    <w:rsid w:val="009E299F"/>
    <w:rsid w:val="00A3199F"/>
    <w:rsid w:val="00A334BE"/>
    <w:rsid w:val="00A50122"/>
    <w:rsid w:val="00B43057"/>
    <w:rsid w:val="00B43C7F"/>
    <w:rsid w:val="00B471A8"/>
    <w:rsid w:val="00BE6942"/>
    <w:rsid w:val="00C9781A"/>
    <w:rsid w:val="00CE499D"/>
    <w:rsid w:val="00CF43D3"/>
    <w:rsid w:val="00D07022"/>
    <w:rsid w:val="00D07E7D"/>
    <w:rsid w:val="00D326C2"/>
    <w:rsid w:val="00D564E4"/>
    <w:rsid w:val="00D70DCF"/>
    <w:rsid w:val="00DD2BA3"/>
    <w:rsid w:val="00DD38A9"/>
    <w:rsid w:val="00DE7C5F"/>
    <w:rsid w:val="00E03D71"/>
    <w:rsid w:val="00E04531"/>
    <w:rsid w:val="00E52943"/>
    <w:rsid w:val="00E5627F"/>
    <w:rsid w:val="00E93F38"/>
    <w:rsid w:val="00EB3E1F"/>
    <w:rsid w:val="00F42E8D"/>
    <w:rsid w:val="00F80864"/>
    <w:rsid w:val="00F95481"/>
    <w:rsid w:val="00FD2C20"/>
    <w:rsid w:val="00FD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E3FB"/>
  <w15:docId w15:val="{A3AD471A-5A52-4498-8003-A74EEE8E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9C6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C48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4836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5C4836"/>
    <w:pPr>
      <w:spacing w:before="100" w:beforeAutospacing="1" w:after="119"/>
    </w:pPr>
  </w:style>
  <w:style w:type="paragraph" w:styleId="Lbjegyzetszveg">
    <w:name w:val="footnote text"/>
    <w:basedOn w:val="Norml"/>
    <w:link w:val="LbjegyzetszvegChar"/>
    <w:unhideWhenUsed/>
    <w:rsid w:val="009D4E8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D4E8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D4E85"/>
    <w:rPr>
      <w:vertAlign w:val="superscript"/>
    </w:rPr>
  </w:style>
  <w:style w:type="paragraph" w:customStyle="1" w:styleId="Standard">
    <w:name w:val="Standard"/>
    <w:rsid w:val="00007A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3C715F"/>
    <w:pPr>
      <w:widowControl w:val="0"/>
      <w:suppressAutoHyphens/>
      <w:autoSpaceDN w:val="0"/>
      <w:spacing w:after="200"/>
      <w:ind w:left="720"/>
      <w:textAlignment w:val="baseline"/>
    </w:pPr>
    <w:rPr>
      <w:rFonts w:ascii="Calibri" w:eastAsia="Arial Unicode MS" w:hAnsi="Calibri" w:cs="Calibri"/>
      <w:i/>
      <w:iCs/>
      <w:kern w:val="3"/>
      <w:sz w:val="20"/>
      <w:szCs w:val="20"/>
      <w:lang w:eastAsia="en-US" w:bidi="en-US"/>
    </w:rPr>
  </w:style>
  <w:style w:type="table" w:styleId="Rcsostblzat">
    <w:name w:val="Table Grid"/>
    <w:basedOn w:val="Normltblzat"/>
    <w:uiPriority w:val="59"/>
    <w:rsid w:val="003C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C394-CDC3-4D5D-BE5B-F222CABA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1079</Words>
  <Characters>7451</Characters>
  <Application>Microsoft Office Word</Application>
  <DocSecurity>4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András Szalontai</cp:lastModifiedBy>
  <cp:revision>2</cp:revision>
  <cp:lastPrinted>2019-08-29T08:29:00Z</cp:lastPrinted>
  <dcterms:created xsi:type="dcterms:W3CDTF">2019-10-03T13:16:00Z</dcterms:created>
  <dcterms:modified xsi:type="dcterms:W3CDTF">2019-10-03T13:16:00Z</dcterms:modified>
</cp:coreProperties>
</file>