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1CBE1" w14:textId="07C10023" w:rsidR="00925B0F" w:rsidRPr="00727388" w:rsidRDefault="00925B0F" w:rsidP="00925B0F">
      <w:pPr>
        <w:spacing w:after="0" w:line="276" w:lineRule="auto"/>
        <w:ind w:left="720"/>
        <w:contextualSpacing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3.</w:t>
      </w:r>
      <w:bookmarkStart w:id="0" w:name="_GoBack"/>
      <w:bookmarkEnd w:id="0"/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 xml:space="preserve">melléklet a </w:t>
      </w: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9</w:t>
      </w:r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>/201</w:t>
      </w: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8</w:t>
      </w:r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>. (</w:t>
      </w: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IX.20.</w:t>
      </w:r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>) önkormányzati rendelethez</w:t>
      </w:r>
    </w:p>
    <w:p w14:paraId="47C75BAB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6147C4C" w14:textId="77777777" w:rsidR="00925B0F" w:rsidRPr="00727388" w:rsidRDefault="00925B0F" w:rsidP="00925B0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Sajátos építmények, műtárgyak elhelyezésére elsősorban alkalmas területek és nem alkalmas területek</w:t>
      </w:r>
      <w:r>
        <w:rPr>
          <w:rFonts w:ascii="Arial Narrow" w:eastAsia="Times New Roman" w:hAnsi="Arial Narrow" w:cs="Times New Roman"/>
          <w:b/>
          <w:sz w:val="22"/>
          <w:lang w:eastAsia="hu-HU"/>
        </w:rPr>
        <w:t xml:space="preserve"> </w:t>
      </w: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lehatárolása</w:t>
      </w:r>
    </w:p>
    <w:p w14:paraId="1AF14CE6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361FCC80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52690B67" wp14:editId="22E751B3">
            <wp:simplePos x="0" y="0"/>
            <wp:positionH relativeFrom="column">
              <wp:posOffset>-186690</wp:posOffset>
            </wp:positionH>
            <wp:positionV relativeFrom="paragraph">
              <wp:posOffset>85090</wp:posOffset>
            </wp:positionV>
            <wp:extent cx="2373630" cy="557530"/>
            <wp:effectExtent l="0" t="0" r="7620" b="0"/>
            <wp:wrapNone/>
            <wp:docPr id="4" name="Kép 4" descr="alkalmas teruletek jelm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kalmas teruletek jelmag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1F360D5B" wp14:editId="77AB20EA">
            <wp:simplePos x="0" y="0"/>
            <wp:positionH relativeFrom="column">
              <wp:posOffset>-4445</wp:posOffset>
            </wp:positionH>
            <wp:positionV relativeFrom="paragraph">
              <wp:posOffset>5715</wp:posOffset>
            </wp:positionV>
            <wp:extent cx="5762625" cy="8143875"/>
            <wp:effectExtent l="0" t="0" r="9525" b="9525"/>
            <wp:wrapNone/>
            <wp:docPr id="8" name="Kép 8" descr="alkalmas terul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kalmas terulet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52622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3C4EC2C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4A53DB6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23D2DE9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016FF5D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D4F63B6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9B0F72F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507BD82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4FE1299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21C407C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0E2CB22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797BB61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2FC64F6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7B9FA59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4C5FF06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AD56916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82D5E03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F7C7E05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5FB52FE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5ABB790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7ADC842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0E8679C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EDBD17F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200B87F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0B2C54B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5478A1E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48A5965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A944FE1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6C962EC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6E4DF10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54E2ECC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366149C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E318FF8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3E6CFB21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5EAF940" w14:textId="77777777" w:rsidR="00925B0F" w:rsidRPr="00727388" w:rsidRDefault="00925B0F" w:rsidP="00925B0F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30118D1D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2D"/>
    <w:rsid w:val="00130914"/>
    <w:rsid w:val="005F642D"/>
    <w:rsid w:val="0092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AE6F"/>
  <w15:chartTrackingRefBased/>
  <w15:docId w15:val="{6C4ADFA9-69F7-440D-8CC2-E4F0C321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25B0F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185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2018-09-21T08:58:00Z</dcterms:created>
  <dcterms:modified xsi:type="dcterms:W3CDTF">2018-09-21T08:58:00Z</dcterms:modified>
</cp:coreProperties>
</file>