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1E826" w14:textId="77777777" w:rsidR="00FC757C" w:rsidRPr="00B52360" w:rsidRDefault="00FC757C" w:rsidP="00FC757C">
      <w:pPr>
        <w:pStyle w:val="Nincstrkz"/>
        <w:jc w:val="center"/>
        <w:rPr>
          <w:b/>
          <w:bCs/>
          <w:sz w:val="22"/>
        </w:rPr>
      </w:pPr>
      <w:r w:rsidRPr="00B52360">
        <w:rPr>
          <w:b/>
          <w:bCs/>
          <w:sz w:val="22"/>
        </w:rPr>
        <w:t>INDOKOLÁS</w:t>
      </w:r>
    </w:p>
    <w:p w14:paraId="29E3C004" w14:textId="77777777" w:rsidR="00FC757C" w:rsidRPr="00B52360" w:rsidRDefault="00FC757C" w:rsidP="00FC757C">
      <w:pPr>
        <w:pStyle w:val="Nincstrkz"/>
        <w:jc w:val="center"/>
        <w:rPr>
          <w:b/>
          <w:bCs/>
          <w:sz w:val="22"/>
        </w:rPr>
      </w:pPr>
    </w:p>
    <w:p w14:paraId="214A1480" w14:textId="77777777" w:rsidR="00FC757C" w:rsidRDefault="00FC757C" w:rsidP="00FC757C">
      <w:pPr>
        <w:pStyle w:val="Nincstrkz"/>
        <w:jc w:val="center"/>
        <w:rPr>
          <w:b/>
          <w:bCs/>
          <w:sz w:val="22"/>
        </w:rPr>
      </w:pPr>
      <w:r w:rsidRPr="00B52360">
        <w:rPr>
          <w:b/>
          <w:bCs/>
          <w:sz w:val="22"/>
        </w:rPr>
        <w:t>Harsány Község Önkormányzat Képviselő-testületének</w:t>
      </w:r>
    </w:p>
    <w:p w14:paraId="32012B12" w14:textId="192DFC95" w:rsidR="00FC757C" w:rsidRPr="00B52360" w:rsidRDefault="00FC757C" w:rsidP="00FC757C">
      <w:pPr>
        <w:suppressAutoHyphens/>
        <w:spacing w:after="0" w:line="240" w:lineRule="auto"/>
        <w:jc w:val="center"/>
        <w:rPr>
          <w:rFonts w:eastAsia="Garamond" w:cs="Garamond"/>
          <w:b/>
          <w:bCs/>
          <w:color w:val="000000"/>
          <w:sz w:val="22"/>
          <w:lang w:eastAsia="hu-HU"/>
        </w:rPr>
      </w:pPr>
      <w:r>
        <w:rPr>
          <w:rFonts w:eastAsia="Garamond" w:cs="Garamond"/>
          <w:b/>
          <w:bCs/>
          <w:sz w:val="22"/>
          <w:lang w:eastAsia="zh-CN"/>
        </w:rPr>
        <w:t>14</w:t>
      </w:r>
      <w:r w:rsidRPr="00B52360">
        <w:rPr>
          <w:rFonts w:eastAsia="Garamond" w:cs="Garamond"/>
          <w:b/>
          <w:bCs/>
          <w:sz w:val="22"/>
          <w:lang w:eastAsia="zh-CN"/>
        </w:rPr>
        <w:t>/2020. (</w:t>
      </w:r>
      <w:r>
        <w:rPr>
          <w:rFonts w:eastAsia="Garamond" w:cs="Garamond"/>
          <w:b/>
          <w:bCs/>
          <w:sz w:val="22"/>
          <w:lang w:eastAsia="zh-CN"/>
        </w:rPr>
        <w:t>IX</w:t>
      </w:r>
      <w:r w:rsidRPr="00B52360">
        <w:rPr>
          <w:rFonts w:eastAsia="Garamond" w:cs="Garamond"/>
          <w:b/>
          <w:bCs/>
          <w:sz w:val="22"/>
          <w:lang w:eastAsia="zh-CN"/>
        </w:rPr>
        <w:t>.</w:t>
      </w:r>
      <w:r>
        <w:rPr>
          <w:rFonts w:eastAsia="Garamond" w:cs="Garamond"/>
          <w:b/>
          <w:bCs/>
          <w:sz w:val="22"/>
          <w:lang w:eastAsia="zh-CN"/>
        </w:rPr>
        <w:t xml:space="preserve"> 28</w:t>
      </w:r>
      <w:r w:rsidRPr="00B52360">
        <w:rPr>
          <w:rFonts w:eastAsia="Garamond" w:cs="Garamond"/>
          <w:b/>
          <w:bCs/>
          <w:sz w:val="22"/>
          <w:lang w:eastAsia="zh-CN"/>
        </w:rPr>
        <w:t>.) önkormányzati rendelete</w:t>
      </w:r>
    </w:p>
    <w:p w14:paraId="71DE30B2" w14:textId="77777777" w:rsidR="00FC757C" w:rsidRDefault="00FC757C" w:rsidP="00FC757C">
      <w:pPr>
        <w:spacing w:after="0" w:line="240" w:lineRule="auto"/>
        <w:jc w:val="center"/>
        <w:rPr>
          <w:rFonts w:cs="Times New Roman"/>
          <w:b/>
          <w:bCs/>
          <w:sz w:val="22"/>
        </w:rPr>
      </w:pPr>
      <w:r>
        <w:rPr>
          <w:rStyle w:val="Kiemels"/>
          <w:rFonts w:cs="Times New Roman"/>
          <w:b/>
          <w:bCs/>
          <w:color w:val="000000"/>
          <w:sz w:val="22"/>
          <w:lang w:eastAsia="hu-HU"/>
        </w:rPr>
        <w:t>a helyi adókról</w:t>
      </w:r>
      <w:r w:rsidRPr="00566D3A">
        <w:rPr>
          <w:b/>
          <w:bCs/>
          <w:sz w:val="22"/>
        </w:rPr>
        <w:t xml:space="preserve"> </w:t>
      </w:r>
      <w:r>
        <w:rPr>
          <w:b/>
          <w:bCs/>
          <w:sz w:val="22"/>
        </w:rPr>
        <w:t>szóló</w:t>
      </w:r>
      <w:r w:rsidRPr="00566D3A">
        <w:rPr>
          <w:b/>
          <w:bCs/>
          <w:sz w:val="22"/>
        </w:rPr>
        <w:t xml:space="preserve"> </w:t>
      </w:r>
      <w:r>
        <w:rPr>
          <w:rFonts w:eastAsia="Times New Roman" w:cs="Times New Roman"/>
          <w:b/>
          <w:bCs/>
          <w:color w:val="000000"/>
          <w:sz w:val="22"/>
          <w:lang w:eastAsia="hu-HU"/>
        </w:rPr>
        <w:t>21/2015. (XI.27.) önkormányzati rendelet</w:t>
      </w:r>
      <w:r>
        <w:rPr>
          <w:rFonts w:cs="Times New Roman"/>
          <w:b/>
          <w:bCs/>
          <w:sz w:val="22"/>
        </w:rPr>
        <w:t xml:space="preserve"> módosításáról</w:t>
      </w:r>
    </w:p>
    <w:p w14:paraId="73FF10BA" w14:textId="77777777" w:rsidR="00FC757C" w:rsidRDefault="00FC757C" w:rsidP="00FC757C">
      <w:pPr>
        <w:spacing w:after="0" w:line="240" w:lineRule="auto"/>
        <w:jc w:val="center"/>
        <w:rPr>
          <w:b/>
          <w:bCs/>
          <w:sz w:val="22"/>
          <w:lang w:eastAsia="hu-HU"/>
        </w:rPr>
      </w:pPr>
    </w:p>
    <w:p w14:paraId="1B319759" w14:textId="77777777" w:rsidR="00FC757C" w:rsidRPr="00B52360" w:rsidRDefault="00FC757C" w:rsidP="00FC757C">
      <w:pPr>
        <w:spacing w:after="0" w:line="240" w:lineRule="auto"/>
        <w:jc w:val="center"/>
        <w:rPr>
          <w:rFonts w:cs="Times New Roman"/>
          <w:b/>
          <w:bCs/>
          <w:sz w:val="22"/>
        </w:rPr>
      </w:pPr>
    </w:p>
    <w:p w14:paraId="5887FAD6" w14:textId="77777777" w:rsidR="00FC757C" w:rsidRPr="00B52360" w:rsidRDefault="00FC757C" w:rsidP="00FC757C">
      <w:pPr>
        <w:pStyle w:val="Nincstrkz"/>
        <w:jc w:val="both"/>
        <w:rPr>
          <w:b/>
          <w:bCs/>
          <w:sz w:val="22"/>
        </w:rPr>
      </w:pPr>
      <w:r w:rsidRPr="00B52360">
        <w:rPr>
          <w:b/>
          <w:bCs/>
          <w:sz w:val="22"/>
        </w:rPr>
        <w:t>Általános indokolás</w:t>
      </w:r>
    </w:p>
    <w:p w14:paraId="73AEC4D9" w14:textId="77777777" w:rsidR="00FC757C" w:rsidRPr="00B52360" w:rsidRDefault="00FC757C" w:rsidP="00FC757C">
      <w:pPr>
        <w:pStyle w:val="Nincstrkz"/>
        <w:jc w:val="both"/>
        <w:rPr>
          <w:sz w:val="22"/>
        </w:rPr>
      </w:pPr>
    </w:p>
    <w:p w14:paraId="12C2A242" w14:textId="77777777" w:rsidR="00FC757C" w:rsidRPr="00B52360" w:rsidRDefault="00FC757C" w:rsidP="00FC757C">
      <w:pPr>
        <w:pStyle w:val="Nincstrkz"/>
        <w:jc w:val="both"/>
        <w:rPr>
          <w:sz w:val="22"/>
        </w:rPr>
      </w:pPr>
      <w:r w:rsidRPr="00B52360">
        <w:rPr>
          <w:sz w:val="22"/>
        </w:rPr>
        <w:t>Magyarország Alaptörvénye 32.cikk (1) bekezdés a) pontja szerinti felhatalmazás alapján önkormányzati rendeletet alkot.</w:t>
      </w:r>
    </w:p>
    <w:p w14:paraId="4FD78755" w14:textId="77777777" w:rsidR="00FC757C" w:rsidRPr="00B52360" w:rsidRDefault="00FC757C" w:rsidP="00FC757C">
      <w:pPr>
        <w:pStyle w:val="Nincstrkz"/>
        <w:jc w:val="both"/>
        <w:rPr>
          <w:sz w:val="22"/>
        </w:rPr>
      </w:pPr>
      <w:r w:rsidRPr="00B52360">
        <w:rPr>
          <w:sz w:val="22"/>
        </w:rPr>
        <w:t xml:space="preserve">A rendelet-tervezethez a jogalkotásról szóló 2010. évi CXXX. tv (továbbiakban: </w:t>
      </w:r>
      <w:proofErr w:type="spellStart"/>
      <w:r w:rsidRPr="00B52360">
        <w:rPr>
          <w:sz w:val="22"/>
        </w:rPr>
        <w:t>Jat</w:t>
      </w:r>
      <w:proofErr w:type="spellEnd"/>
      <w:r w:rsidRPr="00B52360">
        <w:rPr>
          <w:sz w:val="22"/>
        </w:rPr>
        <w:t xml:space="preserve">.) 18. § (1) bekezdése alapján a rendelet előkészítője indokolást csatol, amelyben bemutatja azokat a társadalmi, gazdasági, szakmai okokat és célokat, amelyek a javasolt szabályozást szükségessé teszik, továbbá ismerteti a jogi szabályozás várható hatásait, a </w:t>
      </w:r>
      <w:proofErr w:type="spellStart"/>
      <w:r w:rsidRPr="00B52360">
        <w:rPr>
          <w:sz w:val="22"/>
        </w:rPr>
        <w:t>Jat</w:t>
      </w:r>
      <w:proofErr w:type="spellEnd"/>
      <w:r w:rsidRPr="00B52360">
        <w:rPr>
          <w:sz w:val="22"/>
        </w:rPr>
        <w:t>. 17.§ (1) bekezdése alapján.</w:t>
      </w:r>
    </w:p>
    <w:p w14:paraId="1A6F9B0D" w14:textId="77777777" w:rsidR="00FC757C" w:rsidRDefault="00FC757C" w:rsidP="00FC757C">
      <w:pPr>
        <w:pStyle w:val="Nincstrkz"/>
        <w:rPr>
          <w:sz w:val="22"/>
          <w:lang w:eastAsia="zh-CN"/>
        </w:rPr>
      </w:pPr>
    </w:p>
    <w:p w14:paraId="469C0D07" w14:textId="77777777" w:rsidR="00FC757C" w:rsidRDefault="00FC757C" w:rsidP="00FC757C">
      <w:pPr>
        <w:jc w:val="both"/>
        <w:rPr>
          <w:sz w:val="22"/>
        </w:rPr>
      </w:pPr>
      <w:r>
        <w:rPr>
          <w:sz w:val="22"/>
        </w:rPr>
        <w:t xml:space="preserve">Magyarország 2021. évi központi költségvetésének megalapozásáról szóló 2020. évi LXXVI. törvény 4.§ (1) bekezdés 1-5. pontja és a (2) bekezdés 1. pontja 2020. július 15. napjával hatályon kívül helyezte a helyi adókról szóló 1990. évi C. törvény (továbbiakban: </w:t>
      </w:r>
      <w:proofErr w:type="spellStart"/>
      <w:r>
        <w:rPr>
          <w:sz w:val="22"/>
        </w:rPr>
        <w:t>Htv</w:t>
      </w:r>
      <w:proofErr w:type="spellEnd"/>
      <w:r>
        <w:rPr>
          <w:sz w:val="22"/>
        </w:rPr>
        <w:t>.) reklámhordozók adójával kapcsolatos rendelkezéseit.</w:t>
      </w:r>
    </w:p>
    <w:p w14:paraId="6BAC8E12" w14:textId="77777777" w:rsidR="00FC757C" w:rsidRDefault="00FC757C" w:rsidP="00FC757C">
      <w:pPr>
        <w:jc w:val="both"/>
        <w:rPr>
          <w:sz w:val="22"/>
        </w:rPr>
      </w:pPr>
      <w:r>
        <w:rPr>
          <w:sz w:val="22"/>
        </w:rPr>
        <w:t xml:space="preserve">A </w:t>
      </w:r>
      <w:proofErr w:type="spellStart"/>
      <w:r>
        <w:rPr>
          <w:sz w:val="22"/>
        </w:rPr>
        <w:t>Hvt</w:t>
      </w:r>
      <w:proofErr w:type="spellEnd"/>
      <w:r>
        <w:rPr>
          <w:sz w:val="22"/>
        </w:rPr>
        <w:t>. módosítása alapján megszűnt az önkormányzat közigazgatási területén lévő ingatlanon elhelyezett, a településkép védelméről szóló 2016. évi LXXIV törvény szerinti reklámhordozók adókötelezettsége.</w:t>
      </w:r>
    </w:p>
    <w:p w14:paraId="55D34226" w14:textId="77777777" w:rsidR="00FC757C" w:rsidRDefault="00FC757C" w:rsidP="00FC757C">
      <w:pPr>
        <w:pStyle w:val="Nincstrkz"/>
        <w:rPr>
          <w:sz w:val="22"/>
          <w:lang w:eastAsia="zh-CN"/>
        </w:rPr>
      </w:pPr>
    </w:p>
    <w:p w14:paraId="249D7E27" w14:textId="77777777" w:rsidR="00FC757C" w:rsidRPr="00B52360" w:rsidRDefault="00FC757C" w:rsidP="00FC757C">
      <w:pPr>
        <w:pStyle w:val="Nincstrkz"/>
        <w:jc w:val="both"/>
        <w:rPr>
          <w:b/>
          <w:bCs/>
          <w:sz w:val="22"/>
        </w:rPr>
      </w:pPr>
      <w:bookmarkStart w:id="0" w:name="_Hlk531941968"/>
      <w:r w:rsidRPr="00B52360">
        <w:rPr>
          <w:b/>
          <w:bCs/>
          <w:sz w:val="22"/>
        </w:rPr>
        <w:t>Részletes indokolás</w:t>
      </w:r>
    </w:p>
    <w:bookmarkEnd w:id="0"/>
    <w:p w14:paraId="48FD698C" w14:textId="77777777" w:rsidR="00FC757C" w:rsidRDefault="00FC757C" w:rsidP="00FC757C">
      <w:pPr>
        <w:pStyle w:val="Nincstrkz"/>
        <w:rPr>
          <w:sz w:val="22"/>
          <w:lang w:eastAsia="zh-CN"/>
        </w:rPr>
      </w:pPr>
    </w:p>
    <w:p w14:paraId="3CC6EF5C" w14:textId="77777777" w:rsidR="00FC757C" w:rsidRPr="00F55291" w:rsidRDefault="00FC757C" w:rsidP="00FC757C">
      <w:pPr>
        <w:spacing w:after="0" w:line="240" w:lineRule="auto"/>
        <w:rPr>
          <w:rFonts w:cs="Times New Roman"/>
          <w:sz w:val="22"/>
        </w:rPr>
      </w:pPr>
      <w:r w:rsidRPr="00F55291">
        <w:rPr>
          <w:b/>
          <w:bCs/>
          <w:sz w:val="22"/>
        </w:rPr>
        <w:t>1.§</w:t>
      </w:r>
      <w:r w:rsidRPr="00F55291">
        <w:rPr>
          <w:sz w:val="22"/>
        </w:rPr>
        <w:t xml:space="preserve">-hoz A </w:t>
      </w:r>
      <w:r w:rsidRPr="00F55291">
        <w:rPr>
          <w:rStyle w:val="Kiemels"/>
          <w:rFonts w:cs="Times New Roman"/>
          <w:color w:val="000000"/>
          <w:sz w:val="22"/>
          <w:lang w:eastAsia="hu-HU"/>
        </w:rPr>
        <w:t>helyi adókról</w:t>
      </w:r>
      <w:r w:rsidRPr="00F55291">
        <w:rPr>
          <w:sz w:val="22"/>
        </w:rPr>
        <w:t xml:space="preserve"> szóló </w:t>
      </w:r>
      <w:r w:rsidRPr="00F55291">
        <w:rPr>
          <w:rFonts w:eastAsia="Times New Roman" w:cs="Times New Roman"/>
          <w:color w:val="000000"/>
          <w:sz w:val="22"/>
          <w:lang w:eastAsia="hu-HU"/>
        </w:rPr>
        <w:t>21/2015. (XI.27.) önkormányzati rendelet</w:t>
      </w:r>
      <w:r w:rsidRPr="00F55291">
        <w:rPr>
          <w:rFonts w:cs="Times New Roman"/>
          <w:sz w:val="22"/>
        </w:rPr>
        <w:t xml:space="preserve"> módosítás</w:t>
      </w:r>
      <w:r>
        <w:rPr>
          <w:rFonts w:cs="Times New Roman"/>
          <w:sz w:val="22"/>
        </w:rPr>
        <w:t>át tartalmazza</w:t>
      </w:r>
    </w:p>
    <w:p w14:paraId="36D96B8C" w14:textId="77777777" w:rsidR="00FC757C" w:rsidRPr="00B52360" w:rsidRDefault="00FC757C" w:rsidP="00FC757C">
      <w:pPr>
        <w:pStyle w:val="Nincstrkz"/>
        <w:jc w:val="both"/>
        <w:rPr>
          <w:sz w:val="22"/>
        </w:rPr>
      </w:pPr>
    </w:p>
    <w:p w14:paraId="4DFFAC81" w14:textId="77777777" w:rsidR="00FC757C" w:rsidRDefault="00FC757C" w:rsidP="00FC757C">
      <w:pPr>
        <w:pStyle w:val="Nincstrkz"/>
        <w:jc w:val="both"/>
        <w:rPr>
          <w:sz w:val="22"/>
        </w:rPr>
      </w:pPr>
      <w:r w:rsidRPr="00B52360">
        <w:rPr>
          <w:b/>
          <w:bCs/>
          <w:sz w:val="22"/>
        </w:rPr>
        <w:t>2.§</w:t>
      </w:r>
      <w:r w:rsidRPr="00F55291">
        <w:rPr>
          <w:sz w:val="22"/>
        </w:rPr>
        <w:t>-hoz</w:t>
      </w:r>
      <w:r w:rsidRPr="00B52360">
        <w:rPr>
          <w:sz w:val="22"/>
        </w:rPr>
        <w:t xml:space="preserve"> </w:t>
      </w:r>
      <w:r>
        <w:rPr>
          <w:sz w:val="22"/>
        </w:rPr>
        <w:t>Hatályba léptető és hatályon kívül helyező rendelkezéseket tartalmaz.</w:t>
      </w:r>
    </w:p>
    <w:p w14:paraId="6489B81D" w14:textId="77777777" w:rsidR="00FC757C" w:rsidRDefault="00FC757C" w:rsidP="00FC757C">
      <w:pPr>
        <w:pStyle w:val="Nincstrkz"/>
        <w:jc w:val="both"/>
        <w:rPr>
          <w:sz w:val="22"/>
        </w:rPr>
      </w:pPr>
    </w:p>
    <w:p w14:paraId="126915EB" w14:textId="77777777" w:rsidR="00FC757C" w:rsidRPr="00B52360" w:rsidRDefault="00FC757C" w:rsidP="00FC757C">
      <w:pPr>
        <w:pStyle w:val="Nincstrkz"/>
        <w:jc w:val="both"/>
        <w:rPr>
          <w:sz w:val="22"/>
        </w:rPr>
      </w:pPr>
    </w:p>
    <w:p w14:paraId="647A82A1" w14:textId="1992CC47" w:rsidR="00FC757C" w:rsidRPr="00B52360" w:rsidRDefault="00FC757C" w:rsidP="00FC757C">
      <w:pPr>
        <w:pStyle w:val="Nincstrkz"/>
        <w:jc w:val="both"/>
        <w:rPr>
          <w:rFonts w:eastAsia="Times New Roman" w:cs="Times New Roman"/>
          <w:sz w:val="22"/>
          <w:lang w:eastAsia="zh-CN"/>
        </w:rPr>
      </w:pPr>
      <w:r w:rsidRPr="00B52360">
        <w:rPr>
          <w:sz w:val="22"/>
        </w:rPr>
        <w:t xml:space="preserve"> </w:t>
      </w:r>
      <w:r w:rsidRPr="00B52360">
        <w:rPr>
          <w:rFonts w:eastAsia="Times New Roman" w:cs="Times New Roman"/>
          <w:sz w:val="22"/>
          <w:lang w:eastAsia="zh-CN"/>
        </w:rPr>
        <w:t xml:space="preserve">Harsány, </w:t>
      </w:r>
      <w:r>
        <w:rPr>
          <w:rFonts w:eastAsia="Times New Roman" w:cs="Times New Roman"/>
          <w:sz w:val="22"/>
          <w:lang w:eastAsia="zh-CN"/>
        </w:rPr>
        <w:t xml:space="preserve">2020. szeptember </w:t>
      </w:r>
      <w:r w:rsidR="00E45F52">
        <w:rPr>
          <w:rFonts w:eastAsia="Times New Roman" w:cs="Times New Roman"/>
          <w:sz w:val="22"/>
          <w:lang w:eastAsia="zh-CN"/>
        </w:rPr>
        <w:t>2</w:t>
      </w:r>
      <w:r>
        <w:rPr>
          <w:rFonts w:eastAsia="Times New Roman" w:cs="Times New Roman"/>
          <w:sz w:val="22"/>
          <w:lang w:eastAsia="zh-CN"/>
        </w:rPr>
        <w:t>.</w:t>
      </w:r>
    </w:p>
    <w:p w14:paraId="4AF24569" w14:textId="77777777" w:rsidR="00FC757C" w:rsidRPr="00B52360" w:rsidRDefault="00FC757C" w:rsidP="00FC757C">
      <w:pPr>
        <w:suppressAutoHyphens/>
        <w:spacing w:after="0" w:line="360" w:lineRule="auto"/>
        <w:rPr>
          <w:rFonts w:eastAsia="Times New Roman" w:cs="Times New Roman"/>
          <w:sz w:val="22"/>
          <w:lang w:eastAsia="zh-CN"/>
        </w:rPr>
      </w:pPr>
    </w:p>
    <w:p w14:paraId="4B5DAEB3" w14:textId="77777777" w:rsidR="00FC757C" w:rsidRPr="00B52360" w:rsidRDefault="00FC757C" w:rsidP="00FC757C">
      <w:pPr>
        <w:pStyle w:val="Nincstrkz"/>
        <w:rPr>
          <w:sz w:val="22"/>
          <w:lang w:eastAsia="zh-CN"/>
        </w:rPr>
      </w:pP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  <w:t>dr. Kántor János</w:t>
      </w:r>
    </w:p>
    <w:p w14:paraId="6403F5E5" w14:textId="77777777" w:rsidR="00FC757C" w:rsidRPr="00B52360" w:rsidRDefault="00FC757C" w:rsidP="00FC757C">
      <w:pPr>
        <w:pStyle w:val="Nincstrkz"/>
        <w:rPr>
          <w:rFonts w:cs="Times New Roman"/>
          <w:sz w:val="22"/>
        </w:rPr>
      </w:pP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</w:r>
      <w:r w:rsidRPr="00B52360">
        <w:rPr>
          <w:sz w:val="22"/>
          <w:lang w:eastAsia="zh-CN"/>
        </w:rPr>
        <w:tab/>
        <w:t xml:space="preserve">       jegyző</w:t>
      </w:r>
    </w:p>
    <w:p w14:paraId="5076B721" w14:textId="77777777" w:rsidR="00FC757C" w:rsidRDefault="00FC757C"/>
    <w:sectPr w:rsidR="00FC7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7C"/>
    <w:rsid w:val="00532788"/>
    <w:rsid w:val="00E45F52"/>
    <w:rsid w:val="00FC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5E9BB"/>
  <w15:chartTrackingRefBased/>
  <w15:docId w15:val="{5FE08B34-012A-4A50-A00E-303AAD14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757C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C757C"/>
    <w:pPr>
      <w:spacing w:after="0" w:line="240" w:lineRule="auto"/>
    </w:pPr>
    <w:rPr>
      <w:rFonts w:ascii="Times New Roman" w:hAnsi="Times New Roman"/>
      <w:sz w:val="24"/>
    </w:rPr>
  </w:style>
  <w:style w:type="character" w:styleId="Kiemels">
    <w:name w:val="Emphasis"/>
    <w:qFormat/>
    <w:rsid w:val="00FC75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2020-09-28T08:42:00Z</dcterms:created>
  <dcterms:modified xsi:type="dcterms:W3CDTF">2020-09-28T13:01:00Z</dcterms:modified>
</cp:coreProperties>
</file>