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66F" w:rsidRPr="006E466F" w:rsidRDefault="006E466F" w:rsidP="006E466F">
      <w:pPr>
        <w:jc w:val="center"/>
        <w:rPr>
          <w:b/>
        </w:rPr>
      </w:pPr>
      <w:r w:rsidRPr="006E466F">
        <w:rPr>
          <w:b/>
        </w:rPr>
        <w:t xml:space="preserve">Borsfa Község Önkormányzata  </w:t>
      </w:r>
      <w:r w:rsidR="009966E1">
        <w:rPr>
          <w:b/>
        </w:rPr>
        <w:t>14</w:t>
      </w:r>
      <w:r w:rsidRPr="006E466F">
        <w:rPr>
          <w:b/>
        </w:rPr>
        <w:t>/2016.(X</w:t>
      </w:r>
      <w:r w:rsidR="009966E1">
        <w:rPr>
          <w:b/>
        </w:rPr>
        <w:t>I.16.</w:t>
      </w:r>
      <w:r w:rsidRPr="006E466F">
        <w:rPr>
          <w:b/>
        </w:rPr>
        <w:t xml:space="preserve">) számú rendelete </w:t>
      </w:r>
      <w:proofErr w:type="gramStart"/>
      <w:r w:rsidRPr="006E466F">
        <w:rPr>
          <w:b/>
        </w:rPr>
        <w:t>a</w:t>
      </w:r>
      <w:proofErr w:type="gramEnd"/>
    </w:p>
    <w:p w:rsidR="006E466F" w:rsidRPr="006E466F" w:rsidRDefault="006E466F" w:rsidP="006E466F">
      <w:pPr>
        <w:jc w:val="center"/>
        <w:rPr>
          <w:b/>
        </w:rPr>
      </w:pPr>
      <w:r w:rsidRPr="006E466F">
        <w:rPr>
          <w:b/>
        </w:rPr>
        <w:t>Helyi Építési Szabályzatról szóló 13/2008.(X.10.) számú rendelet módosításáról</w:t>
      </w:r>
    </w:p>
    <w:p w:rsidR="006E466F" w:rsidRDefault="006E466F"/>
    <w:p w:rsidR="006E466F" w:rsidRDefault="006E466F"/>
    <w:p w:rsidR="006E466F" w:rsidRDefault="006E466F" w:rsidP="00723536">
      <w:pPr>
        <w:jc w:val="both"/>
      </w:pPr>
      <w:r>
        <w:rPr>
          <w:sz w:val="23"/>
          <w:szCs w:val="23"/>
        </w:rPr>
        <w:t>Borsfa Község Önkormányzatának Képviselő-testülete az épített környezet alakításáról és védelméről szóló 1997. évi LXXVIII. törvény 62. § (6) bekezdés 6. pontjában kapott felhatalmazás alapján, a Magyarország helyi önkormányzatairól szóló 2011. évi CLXXXIX. törvény 13. § (1) bekezdés 1. pontjában megállapított feladatkörében eljárva Borsfa Község Helyi Építési Szabályzatáról szóló 13/2008. (X.10.) önkormányzati rendelet módosításáról a következő rendeletet alkotja:</w:t>
      </w:r>
    </w:p>
    <w:p w:rsidR="006E466F" w:rsidRDefault="006E466F" w:rsidP="00723536">
      <w:pPr>
        <w:jc w:val="both"/>
      </w:pPr>
    </w:p>
    <w:p w:rsidR="006E466F" w:rsidRPr="00D86822" w:rsidRDefault="006E466F" w:rsidP="00723536">
      <w:pPr>
        <w:jc w:val="center"/>
        <w:rPr>
          <w:b/>
        </w:rPr>
      </w:pPr>
      <w:r w:rsidRPr="00D86822">
        <w:rPr>
          <w:b/>
        </w:rPr>
        <w:t>1.§.</w:t>
      </w:r>
    </w:p>
    <w:p w:rsidR="006E466F" w:rsidRDefault="006E466F" w:rsidP="00723536">
      <w:pPr>
        <w:jc w:val="both"/>
      </w:pPr>
    </w:p>
    <w:p w:rsidR="00051581" w:rsidRDefault="00051581" w:rsidP="00723536">
      <w:pPr>
        <w:jc w:val="both"/>
      </w:pPr>
      <w:r>
        <w:t xml:space="preserve">A Helyi Építési Szabályzatról szóló 13/2008.(X.10.) számú rendelet 6.§. </w:t>
      </w:r>
      <w:r w:rsidR="00C50648">
        <w:t xml:space="preserve">(6) bekezdésben lévő táblázat alatti magyarázó </w:t>
      </w:r>
      <w:r w:rsidR="00723536">
        <w:t>szövegek</w:t>
      </w:r>
      <w:r w:rsidR="00C50648">
        <w:t xml:space="preserve"> közül törlésre kerül az alábbi szövegrész</w:t>
      </w:r>
      <w:r>
        <w:t>:</w:t>
      </w:r>
    </w:p>
    <w:p w:rsidR="00051581" w:rsidRDefault="00051581" w:rsidP="00723536">
      <w:pPr>
        <w:jc w:val="both"/>
      </w:pPr>
    </w:p>
    <w:p w:rsidR="00051581" w:rsidRDefault="00051581" w:rsidP="00723536">
      <w:pPr>
        <w:jc w:val="both"/>
      </w:pPr>
      <w:r>
        <w:t>„</w:t>
      </w:r>
      <w:r w:rsidR="00C50648">
        <w:t xml:space="preserve">Az Lf-1 </w:t>
      </w:r>
      <w:proofErr w:type="spellStart"/>
      <w:r w:rsidR="00C50648">
        <w:t>jelü</w:t>
      </w:r>
      <w:proofErr w:type="spellEnd"/>
      <w:r w:rsidR="00C50648">
        <w:t xml:space="preserve"> építési övezetben a kialakult beépítési vonal megtalálható.”</w:t>
      </w:r>
    </w:p>
    <w:p w:rsidR="00051581" w:rsidRDefault="00051581" w:rsidP="00723536">
      <w:pPr>
        <w:jc w:val="both"/>
      </w:pPr>
    </w:p>
    <w:p w:rsidR="00051581" w:rsidRDefault="00051581" w:rsidP="00723536">
      <w:pPr>
        <w:jc w:val="center"/>
        <w:rPr>
          <w:b/>
        </w:rPr>
      </w:pPr>
      <w:r w:rsidRPr="00051581">
        <w:rPr>
          <w:b/>
        </w:rPr>
        <w:t>2.§.</w:t>
      </w:r>
    </w:p>
    <w:p w:rsidR="00051581" w:rsidRPr="00051581" w:rsidRDefault="00051581" w:rsidP="00723536">
      <w:pPr>
        <w:jc w:val="both"/>
        <w:rPr>
          <w:b/>
        </w:rPr>
      </w:pPr>
    </w:p>
    <w:p w:rsidR="00051581" w:rsidRDefault="00051581" w:rsidP="00723536">
      <w:pPr>
        <w:jc w:val="both"/>
      </w:pPr>
      <w:r>
        <w:t>A Helyi Építési Szabályzatról szóló 13/2008.(X.10.) számú rendelet 6.§. (7) bekezdés helyébe a következő rendelkezés lép:</w:t>
      </w:r>
    </w:p>
    <w:p w:rsidR="00051581" w:rsidRDefault="00051581" w:rsidP="00723536">
      <w:pPr>
        <w:jc w:val="both"/>
      </w:pPr>
    </w:p>
    <w:p w:rsidR="00051581" w:rsidRDefault="00051581" w:rsidP="00723536">
      <w:pPr>
        <w:jc w:val="both"/>
      </w:pPr>
      <w:r>
        <w:t>„ A területen az elő,</w:t>
      </w:r>
      <w:proofErr w:type="spellStart"/>
      <w:r>
        <w:t>-oldal-</w:t>
      </w:r>
      <w:proofErr w:type="spellEnd"/>
      <w:r>
        <w:t xml:space="preserve"> és hátsókert méretét az OTÉK 35.§</w:t>
      </w:r>
      <w:proofErr w:type="spellStart"/>
      <w:r>
        <w:t>-a</w:t>
      </w:r>
      <w:proofErr w:type="spellEnd"/>
      <w:r>
        <w:t xml:space="preserve"> szerint kell meghatározni.”</w:t>
      </w:r>
    </w:p>
    <w:p w:rsidR="00051581" w:rsidRDefault="00051581" w:rsidP="00723536">
      <w:pPr>
        <w:jc w:val="both"/>
      </w:pPr>
    </w:p>
    <w:p w:rsidR="00051581" w:rsidRDefault="00051581" w:rsidP="00723536">
      <w:pPr>
        <w:jc w:val="center"/>
        <w:rPr>
          <w:b/>
        </w:rPr>
      </w:pPr>
      <w:r w:rsidRPr="00051581">
        <w:rPr>
          <w:b/>
        </w:rPr>
        <w:t>3.§.</w:t>
      </w:r>
    </w:p>
    <w:p w:rsidR="00051581" w:rsidRPr="00051581" w:rsidRDefault="00051581" w:rsidP="00723536">
      <w:pPr>
        <w:jc w:val="both"/>
        <w:rPr>
          <w:b/>
        </w:rPr>
      </w:pPr>
    </w:p>
    <w:p w:rsidR="006E466F" w:rsidRDefault="006E466F" w:rsidP="00723536">
      <w:pPr>
        <w:jc w:val="both"/>
      </w:pPr>
      <w:r>
        <w:t>A 13/2008.(X.10.) számú rendelet 19.§. helyébe a következő rendelkezés lép:</w:t>
      </w:r>
    </w:p>
    <w:p w:rsidR="00A05288" w:rsidRDefault="00A05288" w:rsidP="00723536">
      <w:pPr>
        <w:jc w:val="both"/>
      </w:pPr>
    </w:p>
    <w:p w:rsidR="00A05288" w:rsidRDefault="00A05288" w:rsidP="00723536">
      <w:pPr>
        <w:jc w:val="both"/>
      </w:pPr>
    </w:p>
    <w:p w:rsidR="00A05288" w:rsidRPr="00B71A54" w:rsidRDefault="00051581" w:rsidP="00723536">
      <w:pPr>
        <w:ind w:left="229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</w:t>
      </w:r>
      <w:r w:rsidR="00A0528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</w:t>
      </w:r>
      <w:r w:rsidR="00A05288" w:rsidRPr="00B71A5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sványvagyon  gazdálkodási követelmények</w:t>
      </w:r>
    </w:p>
    <w:p w:rsidR="00A05288" w:rsidRPr="00B71A54" w:rsidRDefault="00A05288" w:rsidP="007235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5288" w:rsidRPr="00B71A54" w:rsidRDefault="00A05288" w:rsidP="00723536">
      <w:pPr>
        <w:ind w:left="441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1A54">
        <w:rPr>
          <w:rFonts w:ascii="Times New Roman" w:eastAsia="Times New Roman" w:hAnsi="Times New Roman" w:cs="Times New Roman"/>
          <w:sz w:val="24"/>
          <w:szCs w:val="24"/>
          <w:lang w:eastAsia="hu-HU"/>
        </w:rPr>
        <w:t>19. §</w:t>
      </w:r>
    </w:p>
    <w:p w:rsidR="00A05288" w:rsidRPr="00B71A54" w:rsidRDefault="00A05288" w:rsidP="007235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5288" w:rsidRDefault="00A05288" w:rsidP="00723536">
      <w:pPr>
        <w:ind w:left="104"/>
        <w:jc w:val="both"/>
        <w:rPr>
          <w:sz w:val="24"/>
          <w:szCs w:val="24"/>
        </w:rPr>
      </w:pPr>
      <w:r w:rsidRPr="00B71A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Ásványi nyersanyag kitermelésével járó tevékenység (bányászat, tereprendezés, egyes építési tevékenységek, vízrendezés) csak érvényes </w:t>
      </w:r>
      <w:proofErr w:type="gramStart"/>
      <w:r w:rsidRPr="00B71A54">
        <w:rPr>
          <w:rFonts w:ascii="Times New Roman" w:eastAsia="Times New Roman" w:hAnsi="Times New Roman" w:cs="Times New Roman"/>
          <w:sz w:val="24"/>
          <w:szCs w:val="24"/>
          <w:lang w:eastAsia="hu-HU"/>
        </w:rPr>
        <w:t>bányászati</w:t>
      </w:r>
      <w:proofErr w:type="gramEnd"/>
      <w:r w:rsidRPr="00B71A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ill. külön jogszabály alapján kiadott hatósági engedély birtokában végezhető. </w:t>
      </w:r>
      <w:r w:rsidR="00F147F5" w:rsidRPr="00F147F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147F5" w:rsidRPr="00F147F5">
        <w:rPr>
          <w:sz w:val="24"/>
          <w:szCs w:val="24"/>
        </w:rPr>
        <w:t>z ásványi nyersanyag kitermelésével járó tevékenység a vonatkozó hatályos jogszabályokban meghatározottak és engedélyezési eljárás szerint végezhető</w:t>
      </w:r>
      <w:r w:rsidR="00F147F5">
        <w:rPr>
          <w:sz w:val="24"/>
          <w:szCs w:val="24"/>
        </w:rPr>
        <w:t>.</w:t>
      </w:r>
      <w:r w:rsidR="00051581">
        <w:rPr>
          <w:sz w:val="24"/>
          <w:szCs w:val="24"/>
        </w:rPr>
        <w:t>”</w:t>
      </w:r>
    </w:p>
    <w:p w:rsidR="00A93576" w:rsidRDefault="00A93576" w:rsidP="00723536">
      <w:pPr>
        <w:ind w:left="104"/>
        <w:jc w:val="both"/>
        <w:rPr>
          <w:sz w:val="24"/>
          <w:szCs w:val="24"/>
        </w:rPr>
      </w:pPr>
    </w:p>
    <w:p w:rsidR="00A93576" w:rsidRPr="00D86822" w:rsidRDefault="00051581" w:rsidP="00723536">
      <w:pPr>
        <w:ind w:left="1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A93576" w:rsidRPr="00D86822">
        <w:rPr>
          <w:b/>
          <w:sz w:val="24"/>
          <w:szCs w:val="24"/>
        </w:rPr>
        <w:t>.§.</w:t>
      </w:r>
    </w:p>
    <w:p w:rsidR="00A93576" w:rsidRPr="00D86822" w:rsidRDefault="00A93576" w:rsidP="00723536">
      <w:pPr>
        <w:ind w:left="104"/>
        <w:jc w:val="both"/>
        <w:rPr>
          <w:b/>
          <w:sz w:val="24"/>
          <w:szCs w:val="24"/>
        </w:rPr>
      </w:pPr>
    </w:p>
    <w:p w:rsidR="00A93576" w:rsidRPr="00D86822" w:rsidRDefault="00A93576" w:rsidP="00723536">
      <w:pPr>
        <w:ind w:left="104"/>
        <w:jc w:val="center"/>
        <w:rPr>
          <w:b/>
          <w:sz w:val="24"/>
          <w:szCs w:val="24"/>
        </w:rPr>
      </w:pPr>
      <w:r w:rsidRPr="00D86822">
        <w:rPr>
          <w:b/>
          <w:sz w:val="24"/>
          <w:szCs w:val="24"/>
        </w:rPr>
        <w:t>Záró rendelkezések</w:t>
      </w:r>
    </w:p>
    <w:p w:rsidR="00A93576" w:rsidRDefault="00A93576" w:rsidP="00723536">
      <w:pPr>
        <w:ind w:left="104"/>
        <w:jc w:val="both"/>
        <w:rPr>
          <w:sz w:val="24"/>
          <w:szCs w:val="24"/>
        </w:rPr>
      </w:pPr>
    </w:p>
    <w:p w:rsidR="00A93576" w:rsidRDefault="00C50648" w:rsidP="00723536">
      <w:pPr>
        <w:ind w:left="104"/>
        <w:jc w:val="both"/>
        <w:rPr>
          <w:sz w:val="24"/>
          <w:szCs w:val="24"/>
        </w:rPr>
      </w:pPr>
      <w:r>
        <w:rPr>
          <w:sz w:val="24"/>
          <w:szCs w:val="24"/>
        </w:rPr>
        <w:t>Ez a rendelet kihirdetését követő napon lép hatályba és azt követő napon hatályát veszti.</w:t>
      </w:r>
    </w:p>
    <w:p w:rsidR="00A93576" w:rsidRDefault="00A93576" w:rsidP="00723536">
      <w:pPr>
        <w:ind w:left="104"/>
        <w:jc w:val="both"/>
        <w:rPr>
          <w:sz w:val="24"/>
          <w:szCs w:val="24"/>
        </w:rPr>
      </w:pPr>
    </w:p>
    <w:p w:rsidR="00A93576" w:rsidRDefault="00A93576" w:rsidP="00723536">
      <w:pPr>
        <w:ind w:left="104"/>
        <w:jc w:val="both"/>
        <w:rPr>
          <w:sz w:val="24"/>
          <w:szCs w:val="24"/>
        </w:rPr>
      </w:pPr>
    </w:p>
    <w:p w:rsidR="00A93576" w:rsidRDefault="00A93576" w:rsidP="00723536">
      <w:pPr>
        <w:ind w:left="104"/>
        <w:jc w:val="both"/>
        <w:rPr>
          <w:sz w:val="24"/>
          <w:szCs w:val="24"/>
        </w:rPr>
      </w:pPr>
    </w:p>
    <w:p w:rsidR="00A93576" w:rsidRDefault="00A93576" w:rsidP="00723536">
      <w:pPr>
        <w:ind w:left="104"/>
        <w:jc w:val="both"/>
        <w:rPr>
          <w:sz w:val="24"/>
          <w:szCs w:val="24"/>
        </w:rPr>
      </w:pPr>
    </w:p>
    <w:p w:rsidR="00A93576" w:rsidRDefault="00A93576" w:rsidP="00723536">
      <w:pPr>
        <w:ind w:left="10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Jetzin</w:t>
      </w:r>
      <w:proofErr w:type="spellEnd"/>
      <w:r>
        <w:rPr>
          <w:sz w:val="24"/>
          <w:szCs w:val="24"/>
        </w:rPr>
        <w:t xml:space="preserve"> István Sándor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Horváthné Szirmai Szilvia</w:t>
      </w:r>
    </w:p>
    <w:p w:rsidR="00A93576" w:rsidRDefault="00723536" w:rsidP="00723536">
      <w:pPr>
        <w:ind w:left="81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="00A93576">
        <w:rPr>
          <w:sz w:val="24"/>
          <w:szCs w:val="24"/>
        </w:rPr>
        <w:t>polgármester</w:t>
      </w:r>
      <w:proofErr w:type="gramEnd"/>
      <w:r w:rsidR="00A93576">
        <w:rPr>
          <w:sz w:val="24"/>
          <w:szCs w:val="24"/>
        </w:rPr>
        <w:tab/>
      </w:r>
      <w:r w:rsidR="00A93576">
        <w:rPr>
          <w:sz w:val="24"/>
          <w:szCs w:val="24"/>
        </w:rPr>
        <w:tab/>
      </w:r>
      <w:r w:rsidR="00A93576">
        <w:rPr>
          <w:sz w:val="24"/>
          <w:szCs w:val="24"/>
        </w:rPr>
        <w:tab/>
      </w:r>
      <w:r w:rsidR="00A93576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A93576">
        <w:rPr>
          <w:sz w:val="24"/>
          <w:szCs w:val="24"/>
        </w:rPr>
        <w:t>jegyző</w:t>
      </w:r>
    </w:p>
    <w:p w:rsidR="00A93576" w:rsidRDefault="00A93576" w:rsidP="00F147F5">
      <w:pPr>
        <w:ind w:left="104"/>
        <w:rPr>
          <w:sz w:val="24"/>
          <w:szCs w:val="24"/>
        </w:rPr>
      </w:pPr>
    </w:p>
    <w:p w:rsidR="00A93576" w:rsidRDefault="00A93576" w:rsidP="00F147F5">
      <w:pPr>
        <w:ind w:left="104"/>
        <w:rPr>
          <w:sz w:val="24"/>
          <w:szCs w:val="24"/>
        </w:rPr>
      </w:pPr>
      <w:r>
        <w:rPr>
          <w:sz w:val="24"/>
          <w:szCs w:val="24"/>
        </w:rPr>
        <w:lastRenderedPageBreak/>
        <w:t>A rendelet kihirdetve:</w:t>
      </w:r>
      <w:r w:rsidR="009966E1">
        <w:rPr>
          <w:sz w:val="24"/>
          <w:szCs w:val="24"/>
        </w:rPr>
        <w:t>2016. november 16.</w:t>
      </w:r>
    </w:p>
    <w:p w:rsidR="00A93576" w:rsidRDefault="00A93576" w:rsidP="00F147F5">
      <w:pPr>
        <w:ind w:left="104"/>
        <w:rPr>
          <w:sz w:val="24"/>
          <w:szCs w:val="24"/>
        </w:rPr>
      </w:pPr>
    </w:p>
    <w:p w:rsidR="00A93576" w:rsidRDefault="009966E1" w:rsidP="00F147F5">
      <w:pPr>
        <w:ind w:left="104"/>
        <w:rPr>
          <w:sz w:val="24"/>
          <w:szCs w:val="24"/>
        </w:rPr>
      </w:pPr>
      <w:r>
        <w:rPr>
          <w:sz w:val="24"/>
          <w:szCs w:val="24"/>
        </w:rPr>
        <w:t>2016. november 16.</w:t>
      </w:r>
    </w:p>
    <w:p w:rsidR="00A93576" w:rsidRDefault="00A93576" w:rsidP="00F147F5">
      <w:pPr>
        <w:ind w:left="104"/>
        <w:rPr>
          <w:sz w:val="24"/>
          <w:szCs w:val="24"/>
        </w:rPr>
      </w:pPr>
    </w:p>
    <w:p w:rsidR="00A93576" w:rsidRDefault="00A93576" w:rsidP="00F147F5">
      <w:pPr>
        <w:ind w:left="104"/>
        <w:rPr>
          <w:sz w:val="24"/>
          <w:szCs w:val="24"/>
        </w:rPr>
      </w:pPr>
    </w:p>
    <w:p w:rsidR="00A93576" w:rsidRDefault="00A93576" w:rsidP="00A93576">
      <w:pPr>
        <w:ind w:left="104"/>
        <w:jc w:val="right"/>
        <w:rPr>
          <w:sz w:val="24"/>
          <w:szCs w:val="24"/>
        </w:rPr>
      </w:pPr>
      <w:r>
        <w:rPr>
          <w:sz w:val="24"/>
          <w:szCs w:val="24"/>
        </w:rPr>
        <w:t>Horváthné Szirmai Szilvia</w:t>
      </w:r>
    </w:p>
    <w:p w:rsidR="00A93576" w:rsidRDefault="00A93576" w:rsidP="00A93576">
      <w:pPr>
        <w:ind w:left="104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jegyző</w:t>
      </w:r>
      <w:proofErr w:type="gramEnd"/>
    </w:p>
    <w:p w:rsidR="00A93576" w:rsidRDefault="00A93576" w:rsidP="00A93576">
      <w:pPr>
        <w:ind w:left="104"/>
        <w:jc w:val="right"/>
        <w:rPr>
          <w:sz w:val="24"/>
          <w:szCs w:val="24"/>
        </w:rPr>
      </w:pPr>
    </w:p>
    <w:p w:rsidR="00A93576" w:rsidRDefault="00A93576" w:rsidP="00A93576">
      <w:pPr>
        <w:ind w:left="104"/>
        <w:jc w:val="right"/>
        <w:rPr>
          <w:sz w:val="24"/>
          <w:szCs w:val="24"/>
        </w:rPr>
      </w:pPr>
    </w:p>
    <w:p w:rsidR="00A93576" w:rsidRDefault="00A93576" w:rsidP="00A93576">
      <w:pPr>
        <w:ind w:left="104"/>
        <w:jc w:val="right"/>
        <w:rPr>
          <w:sz w:val="24"/>
          <w:szCs w:val="24"/>
        </w:rPr>
      </w:pPr>
    </w:p>
    <w:p w:rsidR="00A93576" w:rsidRDefault="00A93576" w:rsidP="00A93576">
      <w:pPr>
        <w:ind w:left="104"/>
        <w:rPr>
          <w:sz w:val="24"/>
          <w:szCs w:val="24"/>
        </w:rPr>
      </w:pPr>
      <w:bookmarkStart w:id="0" w:name="_GoBack"/>
      <w:bookmarkEnd w:id="0"/>
    </w:p>
    <w:p w:rsidR="00A93576" w:rsidRDefault="00A93576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p w:rsidR="00C50648" w:rsidRDefault="00C50648" w:rsidP="00A93576">
      <w:pPr>
        <w:ind w:left="104"/>
        <w:rPr>
          <w:sz w:val="24"/>
          <w:szCs w:val="24"/>
        </w:rPr>
      </w:pPr>
    </w:p>
    <w:sectPr w:rsidR="00C50648" w:rsidSect="001E6A1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4E"/>
    <w:rsid w:val="00015F81"/>
    <w:rsid w:val="00046E69"/>
    <w:rsid w:val="00050393"/>
    <w:rsid w:val="00051581"/>
    <w:rsid w:val="00084B78"/>
    <w:rsid w:val="00095C6F"/>
    <w:rsid w:val="0015530C"/>
    <w:rsid w:val="00156F62"/>
    <w:rsid w:val="00177372"/>
    <w:rsid w:val="001E6A1D"/>
    <w:rsid w:val="001F55A8"/>
    <w:rsid w:val="001F776D"/>
    <w:rsid w:val="00211B48"/>
    <w:rsid w:val="00233046"/>
    <w:rsid w:val="00242D18"/>
    <w:rsid w:val="002A7E4E"/>
    <w:rsid w:val="002B1ED6"/>
    <w:rsid w:val="00401D0A"/>
    <w:rsid w:val="00434788"/>
    <w:rsid w:val="004625E0"/>
    <w:rsid w:val="005313DB"/>
    <w:rsid w:val="00590093"/>
    <w:rsid w:val="006C40BB"/>
    <w:rsid w:val="006C629D"/>
    <w:rsid w:val="006E466F"/>
    <w:rsid w:val="006E55B7"/>
    <w:rsid w:val="00723536"/>
    <w:rsid w:val="0075592B"/>
    <w:rsid w:val="00907AF4"/>
    <w:rsid w:val="009359E5"/>
    <w:rsid w:val="00967C3C"/>
    <w:rsid w:val="009966E1"/>
    <w:rsid w:val="009A455C"/>
    <w:rsid w:val="00A05288"/>
    <w:rsid w:val="00A24676"/>
    <w:rsid w:val="00A75B07"/>
    <w:rsid w:val="00A93576"/>
    <w:rsid w:val="00B300C8"/>
    <w:rsid w:val="00B77585"/>
    <w:rsid w:val="00BD3056"/>
    <w:rsid w:val="00C06710"/>
    <w:rsid w:val="00C40F6F"/>
    <w:rsid w:val="00C50648"/>
    <w:rsid w:val="00C71E29"/>
    <w:rsid w:val="00CC4AD9"/>
    <w:rsid w:val="00CC7D2B"/>
    <w:rsid w:val="00CE266B"/>
    <w:rsid w:val="00CF7ADB"/>
    <w:rsid w:val="00D321FD"/>
    <w:rsid w:val="00D74702"/>
    <w:rsid w:val="00D86822"/>
    <w:rsid w:val="00E264B7"/>
    <w:rsid w:val="00E27C86"/>
    <w:rsid w:val="00E45B57"/>
    <w:rsid w:val="00F11C1C"/>
    <w:rsid w:val="00F147F5"/>
    <w:rsid w:val="00F55B2D"/>
    <w:rsid w:val="00FD19BD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FD038-E39D-4C18-9E83-98BCED9F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1D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6E466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66E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6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Polgármesteri Hivatal Borsfa</cp:lastModifiedBy>
  <cp:revision>2</cp:revision>
  <cp:lastPrinted>2016-11-16T12:15:00Z</cp:lastPrinted>
  <dcterms:created xsi:type="dcterms:W3CDTF">2016-11-16T12:15:00Z</dcterms:created>
  <dcterms:modified xsi:type="dcterms:W3CDTF">2016-11-16T12:15:00Z</dcterms:modified>
</cp:coreProperties>
</file>