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149" w:rsidRPr="00792655" w:rsidRDefault="00913149" w:rsidP="00913149">
      <w:pPr>
        <w:pStyle w:val="Cmsor1"/>
        <w:numPr>
          <w:ilvl w:val="0"/>
          <w:numId w:val="1"/>
        </w:numPr>
        <w:tabs>
          <w:tab w:val="left" w:pos="90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melléklet a 3</w:t>
      </w:r>
      <w:r w:rsidRPr="00792655"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>.(II.16.</w:t>
      </w:r>
      <w:r w:rsidRPr="00792655">
        <w:rPr>
          <w:b/>
          <w:sz w:val="24"/>
          <w:szCs w:val="24"/>
        </w:rPr>
        <w:t xml:space="preserve">) </w:t>
      </w:r>
      <w:proofErr w:type="spellStart"/>
      <w:r w:rsidRPr="00792655">
        <w:rPr>
          <w:b/>
          <w:sz w:val="24"/>
          <w:szCs w:val="24"/>
        </w:rPr>
        <w:t>Mezőladányi</w:t>
      </w:r>
      <w:proofErr w:type="spellEnd"/>
      <w:r w:rsidRPr="00792655">
        <w:rPr>
          <w:b/>
          <w:sz w:val="24"/>
          <w:szCs w:val="24"/>
        </w:rPr>
        <w:t xml:space="preserve"> önkormányzati rendelethez</w:t>
      </w:r>
    </w:p>
    <w:p w:rsidR="00913149" w:rsidRPr="00792655" w:rsidRDefault="00913149" w:rsidP="00913149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913149" w:rsidRPr="00792655" w:rsidRDefault="00913149" w:rsidP="00913149">
      <w:pPr>
        <w:shd w:val="clear" w:color="auto" w:fill="FFFFFF"/>
        <w:spacing w:before="754" w:line="269" w:lineRule="exact"/>
        <w:ind w:right="1267"/>
        <w:rPr>
          <w:sz w:val="24"/>
          <w:szCs w:val="24"/>
        </w:rPr>
      </w:pPr>
      <w:bookmarkStart w:id="0" w:name="_GoBack"/>
      <w:bookmarkEnd w:id="0"/>
      <w:r w:rsidRPr="00792655">
        <w:rPr>
          <w:b/>
          <w:bCs/>
          <w:color w:val="000000"/>
          <w:spacing w:val="-2"/>
          <w:sz w:val="24"/>
          <w:szCs w:val="24"/>
        </w:rPr>
        <w:t xml:space="preserve">A nem közművel összegyűjtött háztartási szennyvíz begyűjtésére vonatkozó </w:t>
      </w:r>
      <w:r w:rsidRPr="00792655">
        <w:rPr>
          <w:b/>
          <w:bCs/>
          <w:color w:val="000000"/>
          <w:sz w:val="24"/>
          <w:szCs w:val="24"/>
        </w:rPr>
        <w:t>közszolgáltatás díja (az alkalmazható díj legmagasabb mértéke.)</w:t>
      </w:r>
    </w:p>
    <w:p w:rsidR="00913149" w:rsidRPr="00792655" w:rsidRDefault="00913149" w:rsidP="00913149">
      <w:pPr>
        <w:pStyle w:val="Listaszerbekezds"/>
        <w:numPr>
          <w:ilvl w:val="0"/>
          <w:numId w:val="2"/>
        </w:numPr>
        <w:shd w:val="clear" w:color="auto" w:fill="FFFFFF"/>
        <w:tabs>
          <w:tab w:val="left" w:pos="226"/>
        </w:tabs>
        <w:spacing w:before="216"/>
        <w:ind w:hanging="720"/>
        <w:rPr>
          <w:color w:val="000000"/>
          <w:spacing w:val="-5"/>
        </w:rPr>
      </w:pPr>
      <w:r w:rsidRPr="00792655">
        <w:rPr>
          <w:color w:val="000000"/>
          <w:spacing w:val="-5"/>
        </w:rPr>
        <w:t>A nem közművel összegyűjtött háztartási szennyvíz begyűjtésének, szállításának díja</w:t>
      </w:r>
    </w:p>
    <w:p w:rsidR="00913149" w:rsidRPr="00792655" w:rsidRDefault="00913149" w:rsidP="00913149">
      <w:pPr>
        <w:pStyle w:val="Listaszerbekezds"/>
        <w:shd w:val="clear" w:color="auto" w:fill="FFFFFF"/>
        <w:rPr>
          <w:color w:val="000000"/>
          <w:spacing w:val="-2"/>
        </w:rPr>
      </w:pPr>
    </w:p>
    <w:p w:rsidR="00913149" w:rsidRPr="00792655" w:rsidRDefault="00913149" w:rsidP="00913149">
      <w:pPr>
        <w:pStyle w:val="Listaszerbekezds"/>
        <w:shd w:val="clear" w:color="auto" w:fill="FFFFFF"/>
      </w:pPr>
      <w:r w:rsidRPr="00792655">
        <w:rPr>
          <w:color w:val="000000"/>
          <w:spacing w:val="-2"/>
        </w:rPr>
        <w:t>1270 Ft/m</w:t>
      </w:r>
      <w:r w:rsidRPr="00792655">
        <w:rPr>
          <w:color w:val="000000"/>
          <w:spacing w:val="-2"/>
          <w:vertAlign w:val="superscript"/>
        </w:rPr>
        <w:t>3</w:t>
      </w:r>
      <w:r w:rsidRPr="00792655">
        <w:rPr>
          <w:color w:val="000000"/>
          <w:spacing w:val="-2"/>
        </w:rPr>
        <w:t xml:space="preserve"> + ÁFA</w:t>
      </w:r>
    </w:p>
    <w:p w:rsidR="00913149" w:rsidRPr="00792655" w:rsidRDefault="00913149" w:rsidP="00913149">
      <w:pPr>
        <w:pStyle w:val="Listaszerbekezds"/>
        <w:shd w:val="clear" w:color="auto" w:fill="FFFFFF"/>
        <w:tabs>
          <w:tab w:val="left" w:pos="226"/>
        </w:tabs>
        <w:spacing w:before="216"/>
      </w:pPr>
    </w:p>
    <w:p w:rsidR="00913149" w:rsidRPr="00792655" w:rsidRDefault="00913149" w:rsidP="00913149">
      <w:pPr>
        <w:shd w:val="clear" w:color="auto" w:fill="FFFFFF"/>
        <w:tabs>
          <w:tab w:val="left" w:pos="226"/>
        </w:tabs>
        <w:spacing w:before="230"/>
        <w:rPr>
          <w:color w:val="000000"/>
          <w:spacing w:val="-5"/>
          <w:sz w:val="24"/>
          <w:szCs w:val="24"/>
        </w:rPr>
      </w:pPr>
      <w:r w:rsidRPr="00792655">
        <w:rPr>
          <w:color w:val="000000"/>
          <w:spacing w:val="-9"/>
          <w:sz w:val="24"/>
          <w:szCs w:val="24"/>
        </w:rPr>
        <w:t>2.</w:t>
      </w:r>
      <w:r w:rsidRPr="00792655">
        <w:rPr>
          <w:color w:val="000000"/>
          <w:sz w:val="24"/>
          <w:szCs w:val="24"/>
        </w:rPr>
        <w:tab/>
      </w:r>
      <w:r w:rsidRPr="00792655">
        <w:rPr>
          <w:color w:val="000000"/>
          <w:spacing w:val="-5"/>
          <w:sz w:val="24"/>
          <w:szCs w:val="24"/>
        </w:rPr>
        <w:t>A nem közművel összegyűjtött háztartási szennyvíz ártalmatlanításának díja</w:t>
      </w:r>
    </w:p>
    <w:p w:rsidR="00913149" w:rsidRPr="00792655" w:rsidRDefault="00913149" w:rsidP="00913149">
      <w:pPr>
        <w:shd w:val="clear" w:color="auto" w:fill="FFFFFF"/>
        <w:tabs>
          <w:tab w:val="left" w:pos="226"/>
        </w:tabs>
        <w:spacing w:before="230"/>
        <w:rPr>
          <w:sz w:val="24"/>
          <w:szCs w:val="24"/>
        </w:rPr>
      </w:pPr>
    </w:p>
    <w:p w:rsidR="00913149" w:rsidRPr="00792655" w:rsidRDefault="00913149" w:rsidP="00913149">
      <w:pPr>
        <w:pStyle w:val="Listaszerbekezds"/>
        <w:shd w:val="clear" w:color="auto" w:fill="FFFFFF"/>
      </w:pPr>
      <w:r w:rsidRPr="00792655">
        <w:rPr>
          <w:color w:val="000000"/>
          <w:spacing w:val="-2"/>
        </w:rPr>
        <w:t>430 Ft/m</w:t>
      </w:r>
      <w:r w:rsidRPr="00792655">
        <w:rPr>
          <w:color w:val="000000"/>
          <w:spacing w:val="-2"/>
          <w:vertAlign w:val="superscript"/>
        </w:rPr>
        <w:t xml:space="preserve">3 </w:t>
      </w:r>
      <w:r w:rsidRPr="00792655">
        <w:rPr>
          <w:color w:val="000000"/>
          <w:spacing w:val="-2"/>
        </w:rPr>
        <w:t>+ ÁFA</w:t>
      </w:r>
    </w:p>
    <w:p w:rsidR="00913149" w:rsidRPr="00792655" w:rsidRDefault="00913149" w:rsidP="00913149">
      <w:pPr>
        <w:shd w:val="clear" w:color="auto" w:fill="FFFFFF"/>
        <w:spacing w:before="274"/>
        <w:ind w:left="5"/>
        <w:rPr>
          <w:sz w:val="24"/>
          <w:szCs w:val="24"/>
        </w:rPr>
      </w:pPr>
      <w:r w:rsidRPr="00792655">
        <w:rPr>
          <w:color w:val="000000"/>
          <w:sz w:val="24"/>
          <w:szCs w:val="24"/>
        </w:rPr>
        <w:t xml:space="preserve">A szolgáltatást </w:t>
      </w:r>
      <w:proofErr w:type="spellStart"/>
      <w:r w:rsidRPr="00792655">
        <w:rPr>
          <w:color w:val="000000"/>
          <w:sz w:val="24"/>
          <w:szCs w:val="24"/>
        </w:rPr>
        <w:t>igénybevevőt</w:t>
      </w:r>
      <w:proofErr w:type="spellEnd"/>
      <w:r w:rsidRPr="00792655">
        <w:rPr>
          <w:color w:val="000000"/>
          <w:sz w:val="24"/>
          <w:szCs w:val="24"/>
        </w:rPr>
        <w:t xml:space="preserve"> </w:t>
      </w:r>
      <w:r w:rsidRPr="00792655">
        <w:rPr>
          <w:b/>
          <w:bCs/>
          <w:color w:val="000000"/>
          <w:sz w:val="24"/>
          <w:szCs w:val="24"/>
        </w:rPr>
        <w:t xml:space="preserve">terhelő egységnyi díjtétel </w:t>
      </w:r>
      <w:proofErr w:type="gramStart"/>
      <w:r w:rsidRPr="00792655">
        <w:rPr>
          <w:b/>
          <w:bCs/>
          <w:color w:val="000000"/>
          <w:sz w:val="24"/>
          <w:szCs w:val="24"/>
        </w:rPr>
        <w:t xml:space="preserve">összesen:   </w:t>
      </w:r>
      <w:proofErr w:type="gramEnd"/>
      <w:r w:rsidRPr="00792655">
        <w:rPr>
          <w:b/>
          <w:bCs/>
          <w:color w:val="000000"/>
          <w:sz w:val="24"/>
          <w:szCs w:val="24"/>
        </w:rPr>
        <w:t xml:space="preserve">    1700 Ft/m</w:t>
      </w:r>
      <w:r w:rsidRPr="00792655">
        <w:rPr>
          <w:b/>
          <w:bCs/>
          <w:color w:val="000000"/>
          <w:sz w:val="24"/>
          <w:szCs w:val="24"/>
          <w:vertAlign w:val="superscript"/>
        </w:rPr>
        <w:t>3</w:t>
      </w:r>
      <w:r w:rsidRPr="00792655">
        <w:rPr>
          <w:b/>
          <w:bCs/>
          <w:color w:val="000000"/>
          <w:sz w:val="24"/>
          <w:szCs w:val="24"/>
        </w:rPr>
        <w:t>+ÁFA</w:t>
      </w:r>
    </w:p>
    <w:p w:rsidR="00913149" w:rsidRPr="00792655" w:rsidRDefault="00913149" w:rsidP="00913149">
      <w:pPr>
        <w:jc w:val="center"/>
        <w:rPr>
          <w:sz w:val="24"/>
          <w:szCs w:val="24"/>
        </w:rPr>
      </w:pPr>
    </w:p>
    <w:p w:rsidR="00EF4D01" w:rsidRDefault="00EF4D01"/>
    <w:sectPr w:rsidR="00EF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567"/>
    <w:multiLevelType w:val="hybridMultilevel"/>
    <w:tmpl w:val="29C25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49"/>
    <w:rsid w:val="00913149"/>
    <w:rsid w:val="00E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5FFD2-40C3-4364-92E9-FCD46D0B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1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13149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31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1314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2018-12-14T08:45:00Z</dcterms:created>
  <dcterms:modified xsi:type="dcterms:W3CDTF">2018-12-14T08:45:00Z</dcterms:modified>
</cp:coreProperties>
</file>