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E4D" w:rsidRPr="002C148C" w:rsidRDefault="00E21E4D" w:rsidP="00E21E4D">
      <w:pPr>
        <w:ind w:left="57" w:right="57"/>
        <w:rPr>
          <w:szCs w:val="24"/>
        </w:rPr>
      </w:pPr>
      <w:r>
        <w:rPr>
          <w:szCs w:val="24"/>
        </w:rPr>
        <w:t xml:space="preserve">2. melléklet </w:t>
      </w:r>
      <w:r w:rsidRPr="002C148C">
        <w:rPr>
          <w:szCs w:val="24"/>
        </w:rPr>
        <w:t>a 14 /2014. (X.27.) önkormányzati rendelethez</w:t>
      </w:r>
    </w:p>
    <w:p w:rsidR="00E21E4D" w:rsidRPr="002C148C" w:rsidRDefault="00E21E4D" w:rsidP="00E21E4D">
      <w:pPr>
        <w:ind w:left="57" w:right="57"/>
        <w:jc w:val="right"/>
        <w:rPr>
          <w:szCs w:val="24"/>
        </w:rPr>
      </w:pPr>
    </w:p>
    <w:p w:rsidR="00E21E4D" w:rsidRPr="002C148C" w:rsidRDefault="00E21E4D" w:rsidP="00E21E4D">
      <w:pPr>
        <w:pStyle w:val="Nincstrkz"/>
        <w:ind w:left="57" w:right="57"/>
        <w:jc w:val="center"/>
      </w:pPr>
      <w:r w:rsidRPr="002C148C">
        <w:t>A Képviselő-testület bizottságokra átruházott hatáskörei</w:t>
      </w:r>
    </w:p>
    <w:p w:rsidR="00E21E4D" w:rsidRPr="002C148C" w:rsidRDefault="00E21E4D" w:rsidP="00E21E4D">
      <w:pPr>
        <w:pStyle w:val="Nincstrkz"/>
        <w:ind w:left="57" w:right="57"/>
        <w:rPr>
          <w:lang w:eastAsia="ar-SA"/>
        </w:rPr>
      </w:pPr>
    </w:p>
    <w:p w:rsidR="00E21E4D" w:rsidRPr="002C148C" w:rsidRDefault="00E21E4D" w:rsidP="00E21E4D">
      <w:pPr>
        <w:pStyle w:val="Nincstrkz"/>
        <w:ind w:left="57" w:right="57"/>
        <w:jc w:val="center"/>
        <w:rPr>
          <w:lang w:eastAsia="ar-SA"/>
        </w:rPr>
      </w:pPr>
      <w:r w:rsidRPr="002C148C">
        <w:rPr>
          <w:lang w:eastAsia="ar-SA"/>
        </w:rPr>
        <w:t>I. Int</w:t>
      </w:r>
      <w:r>
        <w:rPr>
          <w:lang w:eastAsia="ar-SA"/>
        </w:rPr>
        <w:t xml:space="preserve">ézmény-felügyeleti, Szociális, Közművelődési és Sport </w:t>
      </w:r>
      <w:r w:rsidRPr="002C148C">
        <w:rPr>
          <w:lang w:eastAsia="ar-SA"/>
        </w:rPr>
        <w:t>Bizottság</w:t>
      </w:r>
    </w:p>
    <w:p w:rsidR="00E21E4D" w:rsidRPr="002C148C" w:rsidRDefault="00E21E4D" w:rsidP="00E21E4D">
      <w:pPr>
        <w:pStyle w:val="Nincstrkz"/>
        <w:ind w:left="57" w:right="57"/>
        <w:rPr>
          <w:lang w:eastAsia="ar-SA"/>
        </w:rPr>
      </w:pPr>
    </w:p>
    <w:p w:rsidR="00E21E4D" w:rsidRPr="002C148C" w:rsidRDefault="00E21E4D" w:rsidP="00E21E4D">
      <w:pPr>
        <w:ind w:left="57" w:right="57"/>
        <w:rPr>
          <w:szCs w:val="24"/>
        </w:rPr>
      </w:pPr>
      <w:r w:rsidRPr="002C148C">
        <w:rPr>
          <w:szCs w:val="24"/>
        </w:rPr>
        <w:t xml:space="preserve">1. Szociális bérlakások bérbeadása </w:t>
      </w:r>
      <w:proofErr w:type="gramStart"/>
      <w:r w:rsidRPr="002C148C">
        <w:rPr>
          <w:szCs w:val="24"/>
        </w:rPr>
        <w:t>( 19</w:t>
      </w:r>
      <w:proofErr w:type="gramEnd"/>
      <w:r w:rsidRPr="002C148C">
        <w:rPr>
          <w:szCs w:val="24"/>
        </w:rPr>
        <w:t xml:space="preserve">/2007.(XI.05.) 2. § (2) </w:t>
      </w:r>
      <w:proofErr w:type="gramStart"/>
      <w:r w:rsidRPr="002C148C">
        <w:rPr>
          <w:szCs w:val="24"/>
        </w:rPr>
        <w:t>a.</w:t>
      </w:r>
      <w:proofErr w:type="gramEnd"/>
      <w:r w:rsidRPr="002C148C">
        <w:rPr>
          <w:szCs w:val="24"/>
        </w:rPr>
        <w:t xml:space="preserve"> )</w:t>
      </w:r>
    </w:p>
    <w:p w:rsidR="00E21E4D" w:rsidRPr="002C148C" w:rsidRDefault="00E21E4D" w:rsidP="00E21E4D">
      <w:pPr>
        <w:pStyle w:val="Szvegtrzsbehzssal"/>
        <w:ind w:left="57" w:right="57"/>
        <w:rPr>
          <w:iCs/>
        </w:rPr>
      </w:pPr>
    </w:p>
    <w:p w:rsidR="00E21E4D" w:rsidRPr="002C148C" w:rsidRDefault="00E21E4D" w:rsidP="00E21E4D">
      <w:pPr>
        <w:ind w:left="57" w:right="57"/>
        <w:jc w:val="center"/>
        <w:rPr>
          <w:szCs w:val="24"/>
        </w:rPr>
      </w:pPr>
      <w:r w:rsidRPr="002C148C">
        <w:rPr>
          <w:szCs w:val="24"/>
        </w:rPr>
        <w:t>II. Pénzügyi bizottság</w:t>
      </w:r>
    </w:p>
    <w:p w:rsidR="00E21E4D" w:rsidRPr="002C148C" w:rsidRDefault="00E21E4D" w:rsidP="00E21E4D">
      <w:pPr>
        <w:ind w:left="57" w:right="57"/>
        <w:jc w:val="center"/>
        <w:rPr>
          <w:szCs w:val="24"/>
        </w:rPr>
      </w:pPr>
    </w:p>
    <w:p w:rsidR="00E21E4D" w:rsidRPr="002C148C" w:rsidRDefault="00E21E4D" w:rsidP="00E21E4D">
      <w:pPr>
        <w:ind w:left="57" w:right="57"/>
        <w:rPr>
          <w:szCs w:val="24"/>
        </w:rPr>
      </w:pPr>
      <w:r w:rsidRPr="002C148C">
        <w:rPr>
          <w:szCs w:val="24"/>
        </w:rPr>
        <w:t xml:space="preserve">1. Önkormányzati vagyon hasznosítása, ideértve a használatba adás, üzemeltetésbe, bérbe, haszonbérbe adás </w:t>
      </w:r>
      <w:proofErr w:type="gramStart"/>
      <w:r w:rsidRPr="002C148C">
        <w:rPr>
          <w:szCs w:val="24"/>
        </w:rPr>
        <w:t>( 1</w:t>
      </w:r>
      <w:proofErr w:type="gramEnd"/>
      <w:r w:rsidRPr="002C148C">
        <w:rPr>
          <w:szCs w:val="24"/>
        </w:rPr>
        <w:t>/2014. (II.03.) 6. § (6) )</w:t>
      </w:r>
    </w:p>
    <w:p w:rsidR="00E21E4D" w:rsidRPr="002C148C" w:rsidRDefault="00E21E4D" w:rsidP="00E21E4D">
      <w:pPr>
        <w:ind w:left="57" w:right="57"/>
        <w:rPr>
          <w:szCs w:val="24"/>
        </w:rPr>
      </w:pPr>
    </w:p>
    <w:p w:rsidR="00E21E4D" w:rsidRPr="002C148C" w:rsidRDefault="00E21E4D" w:rsidP="00E21E4D">
      <w:pPr>
        <w:ind w:left="57" w:right="57"/>
        <w:rPr>
          <w:szCs w:val="24"/>
        </w:rPr>
      </w:pPr>
      <w:r w:rsidRPr="002C148C">
        <w:rPr>
          <w:szCs w:val="24"/>
        </w:rPr>
        <w:t xml:space="preserve">2. Követelésről lemondás bruttó 100.000 Ft alatt   </w:t>
      </w:r>
      <w:proofErr w:type="gramStart"/>
      <w:r w:rsidRPr="002C148C">
        <w:rPr>
          <w:szCs w:val="24"/>
        </w:rPr>
        <w:t>( 1</w:t>
      </w:r>
      <w:proofErr w:type="gramEnd"/>
      <w:r w:rsidRPr="002C148C">
        <w:rPr>
          <w:szCs w:val="24"/>
        </w:rPr>
        <w:t>/2014. (II.03.) 7. § (3) )</w:t>
      </w:r>
    </w:p>
    <w:p w:rsidR="00E21E4D" w:rsidRPr="002C148C" w:rsidRDefault="00E21E4D" w:rsidP="00E21E4D">
      <w:pPr>
        <w:ind w:left="57" w:right="57"/>
        <w:rPr>
          <w:szCs w:val="24"/>
        </w:rPr>
      </w:pPr>
    </w:p>
    <w:p w:rsidR="00E21E4D" w:rsidRPr="001C2126" w:rsidRDefault="00E21E4D" w:rsidP="00E21E4D">
      <w:pPr>
        <w:pStyle w:val="Listaszerbekezds"/>
        <w:numPr>
          <w:ilvl w:val="0"/>
          <w:numId w:val="1"/>
        </w:numPr>
        <w:ind w:right="57"/>
      </w:pPr>
      <w:r>
        <w:t xml:space="preserve">Költségelvű bérlakások </w:t>
      </w:r>
      <w:r w:rsidRPr="001C2126">
        <w:t xml:space="preserve">bérbeadása </w:t>
      </w:r>
      <w:proofErr w:type="gramStart"/>
      <w:r w:rsidRPr="001C2126">
        <w:t>( 19</w:t>
      </w:r>
      <w:proofErr w:type="gramEnd"/>
      <w:r w:rsidRPr="001C2126">
        <w:t xml:space="preserve">/2007.(XI.05.) 2. § (2) </w:t>
      </w:r>
      <w:proofErr w:type="gramStart"/>
      <w:r w:rsidRPr="001C2126">
        <w:t>a.</w:t>
      </w:r>
      <w:proofErr w:type="gramEnd"/>
      <w:r w:rsidRPr="001C2126">
        <w:t xml:space="preserve"> )</w:t>
      </w:r>
    </w:p>
    <w:p w:rsidR="00E21E4D" w:rsidRPr="001C2126" w:rsidRDefault="00E21E4D" w:rsidP="00E21E4D">
      <w:pPr>
        <w:ind w:right="57"/>
      </w:pPr>
    </w:p>
    <w:p w:rsidR="00E21E4D" w:rsidRPr="002C148C" w:rsidRDefault="00E21E4D" w:rsidP="00E21E4D">
      <w:pPr>
        <w:ind w:left="57" w:right="57" w:hanging="284"/>
        <w:jc w:val="center"/>
        <w:rPr>
          <w:szCs w:val="24"/>
        </w:rPr>
      </w:pPr>
    </w:p>
    <w:p w:rsidR="00E21E4D" w:rsidRPr="002C148C" w:rsidRDefault="00E21E4D" w:rsidP="00E21E4D">
      <w:pPr>
        <w:ind w:left="57" w:right="57" w:hanging="284"/>
        <w:jc w:val="center"/>
        <w:rPr>
          <w:szCs w:val="24"/>
        </w:rPr>
      </w:pPr>
      <w:r w:rsidRPr="002C148C">
        <w:rPr>
          <w:szCs w:val="24"/>
        </w:rPr>
        <w:t>III. Ügyrendi Bizottság</w:t>
      </w:r>
    </w:p>
    <w:p w:rsidR="00E21E4D" w:rsidRPr="002C148C" w:rsidRDefault="00E21E4D" w:rsidP="00E21E4D">
      <w:pPr>
        <w:ind w:left="57" w:right="57" w:hanging="284"/>
        <w:jc w:val="center"/>
        <w:rPr>
          <w:b/>
          <w:bCs/>
          <w:i/>
          <w:iCs/>
          <w:szCs w:val="24"/>
        </w:rPr>
      </w:pPr>
    </w:p>
    <w:p w:rsidR="00E21E4D" w:rsidRPr="002C148C" w:rsidRDefault="00E21E4D" w:rsidP="00E21E4D">
      <w:pPr>
        <w:tabs>
          <w:tab w:val="left" w:pos="926"/>
        </w:tabs>
        <w:ind w:left="57" w:right="57"/>
        <w:jc w:val="both"/>
        <w:rPr>
          <w:bCs/>
          <w:iCs/>
          <w:szCs w:val="24"/>
        </w:rPr>
      </w:pPr>
      <w:r>
        <w:rPr>
          <w:bCs/>
          <w:iCs/>
          <w:szCs w:val="24"/>
        </w:rPr>
        <w:t xml:space="preserve">1. Polgármestert érintő </w:t>
      </w:r>
      <w:r w:rsidRPr="002C148C">
        <w:rPr>
          <w:bCs/>
          <w:iCs/>
          <w:szCs w:val="24"/>
        </w:rPr>
        <w:t>egyéb munkáltatói jogok gyakorlása</w:t>
      </w:r>
    </w:p>
    <w:p w:rsidR="00E21E4D" w:rsidRPr="002C148C" w:rsidRDefault="00E21E4D" w:rsidP="00E21E4D">
      <w:pPr>
        <w:ind w:left="57" w:right="57"/>
        <w:rPr>
          <w:szCs w:val="24"/>
        </w:rPr>
      </w:pPr>
    </w:p>
    <w:p w:rsidR="00E21E4D" w:rsidRPr="002C148C" w:rsidRDefault="00E21E4D" w:rsidP="00E21E4D">
      <w:pPr>
        <w:ind w:left="57" w:right="57"/>
        <w:jc w:val="center"/>
        <w:rPr>
          <w:szCs w:val="24"/>
        </w:rPr>
      </w:pPr>
      <w:r w:rsidRPr="002C148C">
        <w:rPr>
          <w:szCs w:val="24"/>
        </w:rPr>
        <w:t xml:space="preserve"> IV. Városfejlesztési, Környezetvédelmi és Műszaki Bizottság</w:t>
      </w:r>
    </w:p>
    <w:p w:rsidR="00E21E4D" w:rsidRPr="002C148C" w:rsidRDefault="00E21E4D" w:rsidP="00E21E4D">
      <w:pPr>
        <w:ind w:left="57" w:right="57"/>
        <w:jc w:val="center"/>
        <w:rPr>
          <w:szCs w:val="24"/>
        </w:rPr>
      </w:pPr>
    </w:p>
    <w:p w:rsidR="00E21E4D" w:rsidRPr="002C148C" w:rsidRDefault="00E21E4D" w:rsidP="00E21E4D">
      <w:pPr>
        <w:ind w:left="57" w:right="57"/>
        <w:jc w:val="both"/>
        <w:rPr>
          <w:szCs w:val="24"/>
        </w:rPr>
      </w:pPr>
      <w:r w:rsidRPr="002C148C">
        <w:rPr>
          <w:szCs w:val="24"/>
        </w:rPr>
        <w:t xml:space="preserve">1. Közterület használati megállapodás megkötése (13/2008. (IX.29.) 7. § (1) ) </w:t>
      </w:r>
    </w:p>
    <w:p w:rsidR="00E21E4D" w:rsidRPr="002C148C" w:rsidRDefault="00E21E4D" w:rsidP="00E21E4D">
      <w:pPr>
        <w:ind w:left="57" w:right="57"/>
        <w:jc w:val="center"/>
        <w:rPr>
          <w:szCs w:val="24"/>
        </w:rPr>
      </w:pPr>
    </w:p>
    <w:p w:rsidR="00E21E4D" w:rsidRPr="002C148C" w:rsidRDefault="00E21E4D" w:rsidP="00E21E4D">
      <w:pPr>
        <w:ind w:left="57" w:right="57"/>
        <w:jc w:val="both"/>
        <w:rPr>
          <w:szCs w:val="24"/>
        </w:rPr>
      </w:pPr>
      <w:r w:rsidRPr="002C148C">
        <w:rPr>
          <w:szCs w:val="24"/>
        </w:rPr>
        <w:t xml:space="preserve">2 Közterületeken lévő fa kivágásához tulajdonosi hozzájárulás adása. </w:t>
      </w:r>
    </w:p>
    <w:p w:rsidR="00E039A6" w:rsidRDefault="00E039A6">
      <w:bookmarkStart w:id="0" w:name="_GoBack"/>
      <w:bookmarkEnd w:id="0"/>
    </w:p>
    <w:sectPr w:rsidR="00E03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1098B"/>
    <w:multiLevelType w:val="hybridMultilevel"/>
    <w:tmpl w:val="F4BEC5C6"/>
    <w:lvl w:ilvl="0" w:tplc="76A2A09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37" w:hanging="360"/>
      </w:pPr>
    </w:lvl>
    <w:lvl w:ilvl="2" w:tplc="040E001B" w:tentative="1">
      <w:start w:val="1"/>
      <w:numFmt w:val="lowerRoman"/>
      <w:lvlText w:val="%3."/>
      <w:lvlJc w:val="right"/>
      <w:pPr>
        <w:ind w:left="1857" w:hanging="180"/>
      </w:pPr>
    </w:lvl>
    <w:lvl w:ilvl="3" w:tplc="040E000F" w:tentative="1">
      <w:start w:val="1"/>
      <w:numFmt w:val="decimal"/>
      <w:lvlText w:val="%4."/>
      <w:lvlJc w:val="left"/>
      <w:pPr>
        <w:ind w:left="2577" w:hanging="360"/>
      </w:pPr>
    </w:lvl>
    <w:lvl w:ilvl="4" w:tplc="040E0019" w:tentative="1">
      <w:start w:val="1"/>
      <w:numFmt w:val="lowerLetter"/>
      <w:lvlText w:val="%5."/>
      <w:lvlJc w:val="left"/>
      <w:pPr>
        <w:ind w:left="3297" w:hanging="360"/>
      </w:pPr>
    </w:lvl>
    <w:lvl w:ilvl="5" w:tplc="040E001B" w:tentative="1">
      <w:start w:val="1"/>
      <w:numFmt w:val="lowerRoman"/>
      <w:lvlText w:val="%6."/>
      <w:lvlJc w:val="right"/>
      <w:pPr>
        <w:ind w:left="4017" w:hanging="180"/>
      </w:pPr>
    </w:lvl>
    <w:lvl w:ilvl="6" w:tplc="040E000F" w:tentative="1">
      <w:start w:val="1"/>
      <w:numFmt w:val="decimal"/>
      <w:lvlText w:val="%7."/>
      <w:lvlJc w:val="left"/>
      <w:pPr>
        <w:ind w:left="4737" w:hanging="360"/>
      </w:pPr>
    </w:lvl>
    <w:lvl w:ilvl="7" w:tplc="040E0019" w:tentative="1">
      <w:start w:val="1"/>
      <w:numFmt w:val="lowerLetter"/>
      <w:lvlText w:val="%8."/>
      <w:lvlJc w:val="left"/>
      <w:pPr>
        <w:ind w:left="5457" w:hanging="360"/>
      </w:pPr>
    </w:lvl>
    <w:lvl w:ilvl="8" w:tplc="040E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E4D"/>
    <w:rsid w:val="00E039A6"/>
    <w:rsid w:val="00E2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1E4D"/>
    <w:pPr>
      <w:widowControl w:val="0"/>
      <w:suppressAutoHyphens/>
      <w:spacing w:after="0" w:line="240" w:lineRule="auto"/>
    </w:pPr>
    <w:rPr>
      <w:rFonts w:eastAsia="Lucida Sans Unicode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21E4D"/>
    <w:pPr>
      <w:suppressAutoHyphens w:val="0"/>
      <w:spacing w:after="200" w:line="276" w:lineRule="auto"/>
      <w:ind w:left="720"/>
      <w:contextualSpacing/>
    </w:pPr>
    <w:rPr>
      <w:rFonts w:eastAsia="Times New Roman"/>
      <w:szCs w:val="24"/>
    </w:rPr>
  </w:style>
  <w:style w:type="paragraph" w:styleId="Szvegtrzsbehzssal">
    <w:name w:val="Body Text Indent"/>
    <w:basedOn w:val="Norml"/>
    <w:link w:val="SzvegtrzsbehzssalChar"/>
    <w:semiHidden/>
    <w:rsid w:val="00E21E4D"/>
    <w:pPr>
      <w:widowControl/>
      <w:ind w:left="283"/>
    </w:pPr>
    <w:rPr>
      <w:rFonts w:eastAsia="Times New Roman"/>
      <w:szCs w:val="24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E21E4D"/>
    <w:rPr>
      <w:rFonts w:eastAsia="Times New Roman"/>
      <w:lang w:eastAsia="ar-SA"/>
    </w:rPr>
  </w:style>
  <w:style w:type="paragraph" w:styleId="Nincstrkz">
    <w:name w:val="No Spacing"/>
    <w:uiPriority w:val="1"/>
    <w:qFormat/>
    <w:rsid w:val="00E21E4D"/>
    <w:pPr>
      <w:widowControl w:val="0"/>
      <w:spacing w:after="0" w:line="240" w:lineRule="auto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1E4D"/>
    <w:pPr>
      <w:widowControl w:val="0"/>
      <w:suppressAutoHyphens/>
      <w:spacing w:after="0" w:line="240" w:lineRule="auto"/>
    </w:pPr>
    <w:rPr>
      <w:rFonts w:eastAsia="Lucida Sans Unicode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21E4D"/>
    <w:pPr>
      <w:suppressAutoHyphens w:val="0"/>
      <w:spacing w:after="200" w:line="276" w:lineRule="auto"/>
      <w:ind w:left="720"/>
      <w:contextualSpacing/>
    </w:pPr>
    <w:rPr>
      <w:rFonts w:eastAsia="Times New Roman"/>
      <w:szCs w:val="24"/>
    </w:rPr>
  </w:style>
  <w:style w:type="paragraph" w:styleId="Szvegtrzsbehzssal">
    <w:name w:val="Body Text Indent"/>
    <w:basedOn w:val="Norml"/>
    <w:link w:val="SzvegtrzsbehzssalChar"/>
    <w:semiHidden/>
    <w:rsid w:val="00E21E4D"/>
    <w:pPr>
      <w:widowControl/>
      <w:ind w:left="283"/>
    </w:pPr>
    <w:rPr>
      <w:rFonts w:eastAsia="Times New Roman"/>
      <w:szCs w:val="24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E21E4D"/>
    <w:rPr>
      <w:rFonts w:eastAsia="Times New Roman"/>
      <w:lang w:eastAsia="ar-SA"/>
    </w:rPr>
  </w:style>
  <w:style w:type="paragraph" w:styleId="Nincstrkz">
    <w:name w:val="No Spacing"/>
    <w:uiPriority w:val="1"/>
    <w:qFormat/>
    <w:rsid w:val="00E21E4D"/>
    <w:pPr>
      <w:widowControl w:val="0"/>
      <w:spacing w:after="0" w:line="240" w:lineRule="auto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2014-12-02T12:28:00Z</dcterms:created>
  <dcterms:modified xsi:type="dcterms:W3CDTF">2014-12-02T12:28:00Z</dcterms:modified>
</cp:coreProperties>
</file>