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EA19" w14:textId="50814414" w:rsidR="00B36800" w:rsidRDefault="00B36800" w:rsidP="00B36800">
      <w:pPr>
        <w:spacing w:before="100" w:beforeAutospacing="1" w:line="403" w:lineRule="atLeast"/>
        <w:jc w:val="center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ELŐZETES HATÁSVIZSGÁLAT</w:t>
      </w:r>
    </w:p>
    <w:p w14:paraId="0A1D9354" w14:textId="77777777" w:rsidR="00B36800" w:rsidRDefault="00B36800" w:rsidP="00B36800">
      <w:pPr>
        <w:spacing w:line="403" w:lineRule="atLeast"/>
        <w:jc w:val="center"/>
        <w:rPr>
          <w:rFonts w:eastAsia="Times New Roman"/>
          <w:b/>
          <w:lang w:eastAsia="hu-HU"/>
        </w:rPr>
      </w:pPr>
    </w:p>
    <w:p w14:paraId="7E45AFF9" w14:textId="2AD91C3D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jogalkotásról szóló 2010. évi CXXX. törvény 17. §-a alapján a jogszabály előkészítője - a jogszabály feltételezett hatásaihoz igazodó részletességű - előzetes hatásvizsgálat elvégzésével felméri a szabályozás várható következményeit.</w:t>
      </w:r>
    </w:p>
    <w:p w14:paraId="661D0CB3" w14:textId="77777777" w:rsidR="00B36800" w:rsidRDefault="00B36800" w:rsidP="00B36800">
      <w:pPr>
        <w:jc w:val="both"/>
        <w:rPr>
          <w:rFonts w:eastAsia="Times New Roman"/>
          <w:lang w:eastAsia="hu-HU"/>
        </w:rPr>
      </w:pPr>
    </w:p>
    <w:p w14:paraId="527CDD11" w14:textId="77777777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Az előzetes hatásvizsgálat eredményéről a helyi önkormányzat képviselő-testületét tájékoztatni kell.</w:t>
      </w:r>
    </w:p>
    <w:p w14:paraId="1B39A786" w14:textId="77777777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hatásvizsgálat során vizsgálni kell</w:t>
      </w:r>
    </w:p>
    <w:p w14:paraId="0DDC8B10" w14:textId="77777777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a) a tervezett jogszabály valamennyi jelentősnek ítélt hatását, különösen</w:t>
      </w:r>
    </w:p>
    <w:p w14:paraId="60CF8DF2" w14:textId="77777777" w:rsidR="00B36800" w:rsidRDefault="00B36800" w:rsidP="00B36800">
      <w:pPr>
        <w:jc w:val="both"/>
        <w:rPr>
          <w:rFonts w:eastAsia="Times New Roman"/>
          <w:lang w:eastAsia="hu-HU"/>
        </w:rPr>
      </w:pPr>
      <w:proofErr w:type="spellStart"/>
      <w:r>
        <w:rPr>
          <w:rFonts w:eastAsia="Times New Roman"/>
          <w:lang w:eastAsia="hu-HU"/>
        </w:rPr>
        <w:t>aa</w:t>
      </w:r>
      <w:proofErr w:type="spellEnd"/>
      <w:r>
        <w:rPr>
          <w:rFonts w:eastAsia="Times New Roman"/>
          <w:lang w:eastAsia="hu-HU"/>
        </w:rPr>
        <w:t>) társadalmi, gazdasági, költségvetési hatásait,</w:t>
      </w:r>
    </w:p>
    <w:p w14:paraId="15857268" w14:textId="77777777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ab) környezeti és egészségi következményeit,</w:t>
      </w:r>
    </w:p>
    <w:p w14:paraId="3B82AC11" w14:textId="77777777" w:rsidR="00B36800" w:rsidRDefault="00B36800" w:rsidP="00B36800">
      <w:pPr>
        <w:jc w:val="both"/>
        <w:rPr>
          <w:rFonts w:eastAsia="Times New Roman"/>
          <w:lang w:eastAsia="hu-HU"/>
        </w:rPr>
      </w:pPr>
      <w:proofErr w:type="spellStart"/>
      <w:r>
        <w:rPr>
          <w:rFonts w:eastAsia="Times New Roman"/>
          <w:lang w:eastAsia="hu-HU"/>
        </w:rPr>
        <w:t>ac</w:t>
      </w:r>
      <w:proofErr w:type="spellEnd"/>
      <w:r>
        <w:rPr>
          <w:rFonts w:eastAsia="Times New Roman"/>
          <w:lang w:eastAsia="hu-HU"/>
        </w:rPr>
        <w:t xml:space="preserve">) adminisztratív </w:t>
      </w:r>
      <w:proofErr w:type="spellStart"/>
      <w:r>
        <w:rPr>
          <w:rFonts w:eastAsia="Times New Roman"/>
          <w:lang w:eastAsia="hu-HU"/>
        </w:rPr>
        <w:t>terheket</w:t>
      </w:r>
      <w:proofErr w:type="spellEnd"/>
      <w:r>
        <w:rPr>
          <w:rFonts w:eastAsia="Times New Roman"/>
          <w:lang w:eastAsia="hu-HU"/>
        </w:rPr>
        <w:t xml:space="preserve"> befolyásoló hatásait, valamint</w:t>
      </w:r>
    </w:p>
    <w:p w14:paraId="1F0FC911" w14:textId="77777777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b) a jogszabály megalkotásának szükségességét, a jogalkotás elmaradásának várható következményeit, és</w:t>
      </w:r>
    </w:p>
    <w:p w14:paraId="3BA15031" w14:textId="77777777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jogszabály alkalmazásához szükséges személyi, szervezeti, tárgyi és pénzügyi feltételeket.</w:t>
      </w:r>
    </w:p>
    <w:p w14:paraId="368E386D" w14:textId="037D263E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2021. évi igazgatási szünet elrendeléséről szóló önkormányzati rendelet-tervezetéhez a fenti kötelezettségnek eleget téve, az előzetes hatásvizsgálatot elvégeztük, melyről az alábbiak szerint tájékoztatom a Képviselő-testületet.</w:t>
      </w:r>
    </w:p>
    <w:p w14:paraId="7330CB9F" w14:textId="77777777" w:rsidR="00B36800" w:rsidRDefault="00B36800" w:rsidP="00B36800">
      <w:pPr>
        <w:jc w:val="both"/>
        <w:rPr>
          <w:rFonts w:eastAsia="Times New Roman"/>
          <w:lang w:eastAsia="hu-HU"/>
        </w:rPr>
      </w:pPr>
    </w:p>
    <w:p w14:paraId="09177229" w14:textId="77777777" w:rsidR="00B36800" w:rsidRDefault="00B36800" w:rsidP="00B36800">
      <w:pPr>
        <w:tabs>
          <w:tab w:val="num" w:pos="720"/>
        </w:tabs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tervezett jogszabály valamennyi jelentősnek ítélt hatása</w:t>
      </w:r>
    </w:p>
    <w:p w14:paraId="63834A16" w14:textId="318DCB88" w:rsidR="00B36800" w:rsidRDefault="00B36800" w:rsidP="00B36800">
      <w:pPr>
        <w:jc w:val="both"/>
        <w:rPr>
          <w:rFonts w:eastAsia="Times New Roman"/>
          <w:lang w:eastAsia="hu-HU"/>
        </w:rPr>
      </w:pPr>
      <w:proofErr w:type="spellStart"/>
      <w:r>
        <w:rPr>
          <w:rFonts w:eastAsia="Times New Roman"/>
          <w:lang w:eastAsia="hu-HU"/>
        </w:rPr>
        <w:t>aa</w:t>
      </w:r>
      <w:proofErr w:type="spellEnd"/>
      <w:r>
        <w:rPr>
          <w:rFonts w:eastAsia="Times New Roman"/>
          <w:lang w:eastAsia="hu-HU"/>
        </w:rPr>
        <w:t xml:space="preserve">) </w:t>
      </w:r>
      <w:r>
        <w:rPr>
          <w:rFonts w:eastAsia="Times New Roman"/>
          <w:lang w:eastAsia="hu-HU"/>
        </w:rPr>
        <w:t>T</w:t>
      </w:r>
      <w:r>
        <w:rPr>
          <w:rFonts w:eastAsia="Times New Roman"/>
          <w:lang w:eastAsia="hu-HU"/>
        </w:rPr>
        <w:t>ársadalmi, gazdasági, költségvetési hatásai:</w:t>
      </w:r>
    </w:p>
    <w:p w14:paraId="3EBE1ADD" w14:textId="77777777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Társadalmi hatás:</w:t>
      </w:r>
    </w:p>
    <w:p w14:paraId="1E196734" w14:textId="77777777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rendelet elfogadása közvetlen társadalmi hatásokat nem keletkeztet.</w:t>
      </w:r>
    </w:p>
    <w:p w14:paraId="4F990457" w14:textId="77777777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Gazdasági hatása:</w:t>
      </w:r>
    </w:p>
    <w:p w14:paraId="3C485E43" w14:textId="77777777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Az igazgatási szünet alatt a Hivatal dologi kiadásai csökkennek, ezáltal költségtakarékosság érhető el.</w:t>
      </w:r>
    </w:p>
    <w:p w14:paraId="3F551651" w14:textId="77777777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Költségvetési hatása:</w:t>
      </w:r>
    </w:p>
    <w:p w14:paraId="3E46036F" w14:textId="77777777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Az igazgatási szünet alatt a Hivatal dologi kiadásai csökkennek, ezáltal költségtakarékosság érhető el.</w:t>
      </w:r>
    </w:p>
    <w:p w14:paraId="1EFE8348" w14:textId="32008E52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ab)</w:t>
      </w:r>
      <w:r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>A rendelet környezeti és egészségi következményei:</w:t>
      </w:r>
    </w:p>
    <w:p w14:paraId="24FF1F59" w14:textId="77777777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hivatali alkalmazottak számára biztosított a megfelelő hosszúságú évközi pihenőidőt.</w:t>
      </w:r>
    </w:p>
    <w:p w14:paraId="6A626A07" w14:textId="5A60A77F" w:rsidR="00B36800" w:rsidRDefault="00B36800" w:rsidP="00B36800">
      <w:pPr>
        <w:jc w:val="both"/>
        <w:rPr>
          <w:rFonts w:eastAsia="Times New Roman"/>
          <w:lang w:eastAsia="hu-HU"/>
        </w:rPr>
      </w:pPr>
      <w:proofErr w:type="spellStart"/>
      <w:r>
        <w:rPr>
          <w:rFonts w:eastAsia="Times New Roman"/>
          <w:lang w:eastAsia="hu-HU"/>
        </w:rPr>
        <w:t>ac</w:t>
      </w:r>
      <w:proofErr w:type="spellEnd"/>
      <w:r>
        <w:rPr>
          <w:rFonts w:eastAsia="Times New Roman"/>
          <w:lang w:eastAsia="hu-HU"/>
        </w:rPr>
        <w:t>)</w:t>
      </w:r>
      <w:r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 xml:space="preserve">Adminisztratív </w:t>
      </w:r>
      <w:proofErr w:type="spellStart"/>
      <w:r>
        <w:rPr>
          <w:rFonts w:eastAsia="Times New Roman"/>
          <w:lang w:eastAsia="hu-HU"/>
        </w:rPr>
        <w:t>terheket</w:t>
      </w:r>
      <w:proofErr w:type="spellEnd"/>
      <w:r>
        <w:rPr>
          <w:rFonts w:eastAsia="Times New Roman"/>
          <w:lang w:eastAsia="hu-HU"/>
        </w:rPr>
        <w:t xml:space="preserve"> befolyásoló hatásai:</w:t>
      </w:r>
    </w:p>
    <w:p w14:paraId="5C8A806F" w14:textId="77777777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rendelet-tervezet elfogadása csekély mértékű adminisztrációs többletmunkát okoz.</w:t>
      </w:r>
    </w:p>
    <w:p w14:paraId="486DFFC2" w14:textId="49068675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b)</w:t>
      </w:r>
      <w:r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>A jogszabály megalkotásának szükségességét, a jogalkotás elmaradásának várható következményei: Nem, vagy kevesebb szabadság következő évre történő átvitelére kerül sor.</w:t>
      </w:r>
    </w:p>
    <w:p w14:paraId="3EF9A2B9" w14:textId="77777777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c)A jogszabály alkalmazásához szükséges személyi, szervezeti, tárgyi és pénzügyi feltételek:</w:t>
      </w:r>
    </w:p>
    <w:p w14:paraId="09E4669B" w14:textId="77777777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rendelet-tervezet nem jár a feltételek módosításával, a meglévő szervezetrendszer és tárgyi, pénzügyi feltételek biztosítása elegendő.</w:t>
      </w:r>
    </w:p>
    <w:p w14:paraId="1A410228" w14:textId="77777777" w:rsidR="00B36800" w:rsidRDefault="00B36800" w:rsidP="00B36800">
      <w:pPr>
        <w:jc w:val="both"/>
        <w:rPr>
          <w:rFonts w:eastAsia="Times New Roman"/>
          <w:lang w:eastAsia="hu-HU"/>
        </w:rPr>
      </w:pPr>
    </w:p>
    <w:p w14:paraId="5215CB65" w14:textId="4199CBEE" w:rsidR="00B36800" w:rsidRDefault="00B36800" w:rsidP="00B3680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Máriapócs, 2021. február 10.</w:t>
      </w:r>
      <w:r>
        <w:rPr>
          <w:rFonts w:eastAsia="Times New Roman"/>
          <w:lang w:eastAsia="hu-HU"/>
        </w:rPr>
        <w:t xml:space="preserve">                              </w:t>
      </w:r>
      <w:r>
        <w:rPr>
          <w:rFonts w:eastAsia="Times New Roman"/>
          <w:lang w:eastAsia="hu-HU"/>
        </w:rPr>
        <w:t xml:space="preserve">Dr. Bodnár Zsuzsanna </w:t>
      </w:r>
      <w:proofErr w:type="spellStart"/>
      <w:r>
        <w:rPr>
          <w:rFonts w:eastAsia="Times New Roman"/>
          <w:lang w:eastAsia="hu-HU"/>
        </w:rPr>
        <w:t>sk</w:t>
      </w:r>
      <w:proofErr w:type="spellEnd"/>
      <w:r>
        <w:rPr>
          <w:rFonts w:eastAsia="Times New Roman"/>
          <w:lang w:eastAsia="hu-HU"/>
        </w:rPr>
        <w:t>.</w:t>
      </w:r>
    </w:p>
    <w:p w14:paraId="2928CFC3" w14:textId="77777777" w:rsidR="00B36800" w:rsidRDefault="00B36800" w:rsidP="00B36800">
      <w:pPr>
        <w:ind w:left="5664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jegyző</w:t>
      </w:r>
    </w:p>
    <w:p w14:paraId="62FFD70E" w14:textId="77777777" w:rsidR="000468AE" w:rsidRDefault="000468AE"/>
    <w:sectPr w:rsidR="00046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00"/>
    <w:rsid w:val="00011680"/>
    <w:rsid w:val="000468AE"/>
    <w:rsid w:val="00B3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48E1"/>
  <w15:chartTrackingRefBased/>
  <w15:docId w15:val="{FDA52405-BA29-4C18-B8D6-37B26227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680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</dc:creator>
  <cp:keywords/>
  <dc:description/>
  <cp:lastModifiedBy>Katalin</cp:lastModifiedBy>
  <cp:revision>1</cp:revision>
  <dcterms:created xsi:type="dcterms:W3CDTF">2021-02-22T15:05:00Z</dcterms:created>
  <dcterms:modified xsi:type="dcterms:W3CDTF">2021-02-22T15:09:00Z</dcterms:modified>
</cp:coreProperties>
</file>