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69" w:rsidRPr="007F59AC" w:rsidRDefault="000641EE" w:rsidP="007F59A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59AC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A851C7" w:rsidRDefault="00A851C7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B377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9208D0">
        <w:rPr>
          <w:rFonts w:ascii="Times New Roman" w:hAnsi="Times New Roman" w:cs="Times New Roman"/>
          <w:sz w:val="24"/>
          <w:szCs w:val="24"/>
        </w:rPr>
        <w:t>Répceszemere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9208D0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>
        <w:rPr>
          <w:rFonts w:ascii="Times New Roman" w:hAnsi="Times New Roman" w:cs="Times New Roman"/>
          <w:sz w:val="24"/>
          <w:szCs w:val="24"/>
        </w:rPr>
        <w:t xml:space="preserve">tését </w:t>
      </w:r>
      <w:r w:rsidRPr="00850B34">
        <w:rPr>
          <w:rFonts w:ascii="Times New Roman" w:hAnsi="Times New Roman" w:cs="Times New Roman"/>
          <w:sz w:val="24"/>
          <w:szCs w:val="24"/>
        </w:rPr>
        <w:t xml:space="preserve">megállapító </w:t>
      </w:r>
      <w:r w:rsidR="00A267AB" w:rsidRPr="00F21B16">
        <w:rPr>
          <w:rFonts w:ascii="Times New Roman" w:hAnsi="Times New Roman" w:cs="Times New Roman"/>
          <w:sz w:val="24"/>
          <w:szCs w:val="24"/>
        </w:rPr>
        <w:t>3</w:t>
      </w:r>
      <w:r w:rsidRPr="00F21B16">
        <w:rPr>
          <w:rFonts w:ascii="Times New Roman" w:hAnsi="Times New Roman" w:cs="Times New Roman"/>
          <w:sz w:val="24"/>
          <w:szCs w:val="24"/>
        </w:rPr>
        <w:t>/201</w:t>
      </w:r>
      <w:r w:rsidR="00A267AB" w:rsidRPr="00F21B16">
        <w:rPr>
          <w:rFonts w:ascii="Times New Roman" w:hAnsi="Times New Roman" w:cs="Times New Roman"/>
          <w:sz w:val="24"/>
          <w:szCs w:val="24"/>
        </w:rPr>
        <w:t>9</w:t>
      </w:r>
      <w:r w:rsidRPr="00F21B16">
        <w:rPr>
          <w:rFonts w:ascii="Times New Roman" w:hAnsi="Times New Roman" w:cs="Times New Roman"/>
          <w:sz w:val="24"/>
          <w:szCs w:val="24"/>
        </w:rPr>
        <w:t xml:space="preserve">. (III. </w:t>
      </w:r>
      <w:r w:rsidR="00551A71" w:rsidRPr="00F21B16">
        <w:rPr>
          <w:rFonts w:ascii="Times New Roman" w:hAnsi="Times New Roman" w:cs="Times New Roman"/>
          <w:sz w:val="24"/>
          <w:szCs w:val="24"/>
        </w:rPr>
        <w:t>01</w:t>
      </w:r>
      <w:r w:rsidRPr="00F21B16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önkormányzati rendeletet az államháztartásról szóló 2011. évi CXCV. törvény 34. § (4) bekezdése szerint módosítani szükséges.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 xml:space="preserve">ások (szociális ágazati összevont pótlék, </w:t>
      </w:r>
      <w:r w:rsidR="009208D0">
        <w:rPr>
          <w:rFonts w:ascii="Times New Roman" w:hAnsi="Times New Roman" w:cs="Times New Roman"/>
          <w:sz w:val="24"/>
          <w:szCs w:val="24"/>
        </w:rPr>
        <w:t>önkormányzati bérkompenzáció</w:t>
      </w:r>
      <w:r w:rsidR="00A51681">
        <w:rPr>
          <w:rFonts w:ascii="Times New Roman" w:hAnsi="Times New Roman" w:cs="Times New Roman"/>
          <w:sz w:val="24"/>
          <w:szCs w:val="24"/>
        </w:rPr>
        <w:t>, kulturális ágazati pótlék</w:t>
      </w:r>
      <w:r w:rsidR="00123253">
        <w:rPr>
          <w:rFonts w:ascii="Times New Roman" w:hAnsi="Times New Roman" w:cs="Times New Roman"/>
          <w:sz w:val="24"/>
          <w:szCs w:val="24"/>
        </w:rPr>
        <w:t xml:space="preserve">, </w:t>
      </w:r>
      <w:r w:rsidR="003C03ED">
        <w:rPr>
          <w:rFonts w:ascii="Times New Roman" w:hAnsi="Times New Roman" w:cs="Times New Roman"/>
          <w:sz w:val="24"/>
          <w:szCs w:val="24"/>
        </w:rPr>
        <w:t>közművelődés érdekeltségnövelő</w:t>
      </w:r>
      <w:r w:rsidR="00123253">
        <w:rPr>
          <w:rFonts w:ascii="Times New Roman" w:hAnsi="Times New Roman" w:cs="Times New Roman"/>
          <w:sz w:val="24"/>
          <w:szCs w:val="24"/>
        </w:rPr>
        <w:t xml:space="preserve">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</w:t>
      </w:r>
      <w:r w:rsidR="00DE7EEB">
        <w:rPr>
          <w:rFonts w:ascii="Times New Roman" w:hAnsi="Times New Roman" w:cs="Times New Roman"/>
          <w:sz w:val="24"/>
          <w:szCs w:val="24"/>
        </w:rPr>
        <w:t xml:space="preserve">bevételi és </w:t>
      </w:r>
      <w:r w:rsidRPr="00B74D69">
        <w:rPr>
          <w:rFonts w:ascii="Times New Roman" w:hAnsi="Times New Roman" w:cs="Times New Roman"/>
          <w:sz w:val="24"/>
          <w:szCs w:val="24"/>
        </w:rPr>
        <w:t xml:space="preserve">kiadási oldalt. </w:t>
      </w:r>
      <w:r>
        <w:rPr>
          <w:rFonts w:ascii="Times New Roman" w:hAnsi="Times New Roman" w:cs="Times New Roman"/>
          <w:sz w:val="24"/>
          <w:szCs w:val="24"/>
        </w:rPr>
        <w:t xml:space="preserve">Fő oka </w:t>
      </w:r>
      <w:r w:rsidR="00A51681">
        <w:rPr>
          <w:rFonts w:ascii="Times New Roman" w:hAnsi="Times New Roman" w:cs="Times New Roman"/>
          <w:sz w:val="24"/>
          <w:szCs w:val="24"/>
        </w:rPr>
        <w:t>a</w:t>
      </w:r>
      <w:r w:rsidR="009208D0">
        <w:rPr>
          <w:rFonts w:ascii="Times New Roman" w:hAnsi="Times New Roman" w:cs="Times New Roman"/>
          <w:sz w:val="24"/>
          <w:szCs w:val="24"/>
        </w:rPr>
        <w:t xml:space="preserve"> </w:t>
      </w:r>
      <w:r w:rsidR="00317946">
        <w:rPr>
          <w:rFonts w:ascii="Times New Roman" w:hAnsi="Times New Roman" w:cs="Times New Roman"/>
          <w:sz w:val="24"/>
          <w:szCs w:val="24"/>
        </w:rPr>
        <w:t>dologi kiadások</w:t>
      </w:r>
      <w:r w:rsidR="00A51681">
        <w:rPr>
          <w:rFonts w:ascii="Times New Roman" w:hAnsi="Times New Roman" w:cs="Times New Roman"/>
          <w:sz w:val="24"/>
          <w:szCs w:val="24"/>
        </w:rPr>
        <w:t xml:space="preserve"> átcsoportosítása </w:t>
      </w:r>
      <w:r w:rsidR="00317946">
        <w:rPr>
          <w:rFonts w:ascii="Times New Roman" w:hAnsi="Times New Roman" w:cs="Times New Roman"/>
          <w:sz w:val="24"/>
          <w:szCs w:val="24"/>
        </w:rPr>
        <w:t>(</w:t>
      </w:r>
      <w:r w:rsidR="00DE7EEB">
        <w:rPr>
          <w:rFonts w:ascii="Times New Roman" w:hAnsi="Times New Roman" w:cs="Times New Roman"/>
          <w:sz w:val="24"/>
          <w:szCs w:val="24"/>
        </w:rPr>
        <w:t>digitális kijelző, lakásépítési támogatás, intézményfinanszírozás, közlekedési költségtérítés,</w:t>
      </w:r>
      <w:r w:rsidR="003179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08D0">
        <w:rPr>
          <w:rFonts w:ascii="Times New Roman" w:hAnsi="Times New Roman" w:cs="Times New Roman"/>
          <w:sz w:val="24"/>
          <w:szCs w:val="24"/>
        </w:rPr>
        <w:t xml:space="preserve"> Az intézménynél kiadások közötti átcsoportosítások szükségesek</w:t>
      </w:r>
      <w:r w:rsidR="00E46873">
        <w:rPr>
          <w:rFonts w:ascii="Times New Roman" w:hAnsi="Times New Roman" w:cs="Times New Roman"/>
          <w:sz w:val="24"/>
          <w:szCs w:val="24"/>
        </w:rPr>
        <w:t xml:space="preserve"> (</w:t>
      </w:r>
      <w:r w:rsidR="00123253">
        <w:rPr>
          <w:rFonts w:ascii="Times New Roman" w:hAnsi="Times New Roman" w:cs="Times New Roman"/>
          <w:sz w:val="24"/>
          <w:szCs w:val="24"/>
        </w:rPr>
        <w:t>mosogatógép</w:t>
      </w:r>
      <w:r w:rsidR="00DE7EEB">
        <w:rPr>
          <w:rFonts w:ascii="Times New Roman" w:hAnsi="Times New Roman" w:cs="Times New Roman"/>
          <w:sz w:val="24"/>
          <w:szCs w:val="24"/>
        </w:rPr>
        <w:t xml:space="preserve">, hűtőgép, műszaki eszközök, </w:t>
      </w:r>
      <w:proofErr w:type="spellStart"/>
      <w:r w:rsidR="00DE7EE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="00D3319C">
        <w:rPr>
          <w:rFonts w:ascii="Times New Roman" w:hAnsi="Times New Roman" w:cs="Times New Roman"/>
          <w:sz w:val="24"/>
          <w:szCs w:val="24"/>
        </w:rPr>
        <w:t>, betegmozgató eszközök</w:t>
      </w:r>
      <w:r w:rsidR="00123253">
        <w:rPr>
          <w:rFonts w:ascii="Times New Roman" w:hAnsi="Times New Roman" w:cs="Times New Roman"/>
          <w:sz w:val="24"/>
          <w:szCs w:val="24"/>
        </w:rPr>
        <w:t xml:space="preserve"> vásárlás</w:t>
      </w:r>
      <w:r w:rsidR="00D3319C">
        <w:rPr>
          <w:rFonts w:ascii="Times New Roman" w:hAnsi="Times New Roman" w:cs="Times New Roman"/>
          <w:sz w:val="24"/>
          <w:szCs w:val="24"/>
        </w:rPr>
        <w:t>a</w:t>
      </w:r>
      <w:r w:rsidR="00A1658E">
        <w:rPr>
          <w:rFonts w:ascii="Times New Roman" w:hAnsi="Times New Roman" w:cs="Times New Roman"/>
          <w:sz w:val="24"/>
          <w:szCs w:val="24"/>
        </w:rPr>
        <w:t>)</w:t>
      </w:r>
      <w:r w:rsidR="00A5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4C26BE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Pr="00850B34">
        <w:rPr>
          <w:rFonts w:ascii="Times New Roman" w:hAnsi="Times New Roman" w:cs="Times New Roman"/>
          <w:sz w:val="24"/>
          <w:szCs w:val="24"/>
        </w:rPr>
        <w:t xml:space="preserve">a </w:t>
      </w:r>
      <w:r w:rsidR="00551A71" w:rsidRPr="002A3A82">
        <w:rPr>
          <w:rFonts w:ascii="Times New Roman" w:hAnsi="Times New Roman" w:cs="Times New Roman"/>
          <w:sz w:val="24"/>
          <w:szCs w:val="24"/>
        </w:rPr>
        <w:t>3</w:t>
      </w:r>
      <w:r w:rsidRPr="002A3A82">
        <w:rPr>
          <w:rFonts w:ascii="Times New Roman" w:hAnsi="Times New Roman" w:cs="Times New Roman"/>
          <w:sz w:val="24"/>
          <w:szCs w:val="24"/>
        </w:rPr>
        <w:t>/201</w:t>
      </w:r>
      <w:r w:rsidR="00551A71" w:rsidRPr="002A3A82">
        <w:rPr>
          <w:rFonts w:ascii="Times New Roman" w:hAnsi="Times New Roman" w:cs="Times New Roman"/>
          <w:sz w:val="24"/>
          <w:szCs w:val="24"/>
        </w:rPr>
        <w:t>9</w:t>
      </w:r>
      <w:r w:rsidRPr="002A3A82">
        <w:rPr>
          <w:rFonts w:ascii="Times New Roman" w:hAnsi="Times New Roman" w:cs="Times New Roman"/>
          <w:sz w:val="24"/>
          <w:szCs w:val="24"/>
        </w:rPr>
        <w:t xml:space="preserve">. (III. </w:t>
      </w:r>
      <w:r w:rsidR="00551A71" w:rsidRPr="002A3A82">
        <w:rPr>
          <w:rFonts w:ascii="Times New Roman" w:hAnsi="Times New Roman" w:cs="Times New Roman"/>
          <w:sz w:val="24"/>
          <w:szCs w:val="24"/>
        </w:rPr>
        <w:t>01</w:t>
      </w:r>
      <w:r w:rsidRPr="002A3A82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rendelettel </w:t>
      </w:r>
      <w:r w:rsidRPr="00C96AE6">
        <w:rPr>
          <w:rFonts w:ascii="Times New Roman" w:hAnsi="Times New Roman" w:cs="Times New Roman"/>
          <w:sz w:val="24"/>
          <w:szCs w:val="24"/>
        </w:rPr>
        <w:t>elfogadott</w:t>
      </w:r>
      <w:r w:rsidR="00F21B16">
        <w:rPr>
          <w:rFonts w:ascii="Times New Roman" w:hAnsi="Times New Roman" w:cs="Times New Roman"/>
          <w:sz w:val="24"/>
          <w:szCs w:val="24"/>
        </w:rPr>
        <w:t xml:space="preserve"> és </w:t>
      </w:r>
      <w:r w:rsidR="002A3A82" w:rsidRPr="00A1658E">
        <w:rPr>
          <w:rFonts w:ascii="Times New Roman" w:hAnsi="Times New Roman" w:cs="Times New Roman"/>
          <w:sz w:val="24"/>
          <w:szCs w:val="24"/>
          <w:highlight w:val="yellow"/>
        </w:rPr>
        <w:t>5/2019. (V.08.)</w:t>
      </w:r>
      <w:r w:rsidR="00F21B16">
        <w:rPr>
          <w:rFonts w:ascii="Times New Roman" w:hAnsi="Times New Roman" w:cs="Times New Roman"/>
          <w:sz w:val="24"/>
          <w:szCs w:val="24"/>
        </w:rPr>
        <w:t xml:space="preserve"> rendelettel </w:t>
      </w:r>
      <w:proofErr w:type="gramStart"/>
      <w:r w:rsidR="00F21B16">
        <w:rPr>
          <w:rFonts w:ascii="Times New Roman" w:hAnsi="Times New Roman" w:cs="Times New Roman"/>
          <w:sz w:val="24"/>
          <w:szCs w:val="24"/>
        </w:rPr>
        <w:t>módosított</w:t>
      </w:r>
      <w:r w:rsidRPr="00C96AE6">
        <w:rPr>
          <w:rFonts w:ascii="Times New Roman" w:hAnsi="Times New Roman" w:cs="Times New Roman"/>
          <w:sz w:val="24"/>
          <w:szCs w:val="24"/>
        </w:rPr>
        <w:t xml:space="preserve"> </w:t>
      </w:r>
      <w:r w:rsidR="00B95BE2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D3319C">
        <w:rPr>
          <w:rFonts w:ascii="Times New Roman" w:hAnsi="Times New Roman" w:cs="Times New Roman"/>
          <w:sz w:val="24"/>
          <w:szCs w:val="24"/>
        </w:rPr>
        <w:t>21.418.068</w:t>
      </w:r>
      <w:r w:rsidR="009F237C">
        <w:rPr>
          <w:rFonts w:ascii="Times New Roman" w:hAnsi="Times New Roman" w:cs="Times New Roman"/>
          <w:sz w:val="24"/>
          <w:szCs w:val="24"/>
        </w:rPr>
        <w:t>,-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Ft</w:t>
      </w:r>
      <w:r w:rsidR="009F237C">
        <w:rPr>
          <w:rFonts w:ascii="Times New Roman" w:hAnsi="Times New Roman" w:cs="Times New Roman"/>
          <w:sz w:val="24"/>
          <w:szCs w:val="24"/>
        </w:rPr>
        <w:t>-tal</w:t>
      </w:r>
      <w:r w:rsidR="0044426E">
        <w:rPr>
          <w:rFonts w:ascii="Times New Roman" w:hAnsi="Times New Roman" w:cs="Times New Roman"/>
          <w:sz w:val="24"/>
          <w:szCs w:val="24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>változik.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98" w:rsidRPr="00B74D69" w:rsidRDefault="00402198" w:rsidP="00A8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C26BE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2258F7" w:rsidRDefault="0092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</w:t>
      </w:r>
      <w:r w:rsidR="002E7607">
        <w:rPr>
          <w:rFonts w:ascii="Times New Roman" w:hAnsi="Times New Roman" w:cs="Times New Roman"/>
          <w:sz w:val="24"/>
          <w:szCs w:val="24"/>
        </w:rPr>
        <w:t xml:space="preserve">, </w:t>
      </w:r>
      <w:r w:rsidR="004C26BE">
        <w:rPr>
          <w:rFonts w:ascii="Times New Roman" w:hAnsi="Times New Roman" w:cs="Times New Roman"/>
          <w:sz w:val="24"/>
          <w:szCs w:val="24"/>
        </w:rPr>
        <w:t>20</w:t>
      </w:r>
      <w:r w:rsidR="00D3319C">
        <w:rPr>
          <w:rFonts w:ascii="Times New Roman" w:hAnsi="Times New Roman" w:cs="Times New Roman"/>
          <w:sz w:val="24"/>
          <w:szCs w:val="24"/>
        </w:rPr>
        <w:t>20. február 6</w:t>
      </w:r>
      <w:r w:rsidR="004C26BE">
        <w:rPr>
          <w:rFonts w:ascii="Times New Roman" w:hAnsi="Times New Roman" w:cs="Times New Roman"/>
          <w:sz w:val="24"/>
          <w:szCs w:val="24"/>
        </w:rPr>
        <w:t>.</w:t>
      </w:r>
    </w:p>
    <w:p w:rsidR="00D0288E" w:rsidRDefault="00D0288E">
      <w:pPr>
        <w:rPr>
          <w:rFonts w:ascii="Times New Roman" w:hAnsi="Times New Roman" w:cs="Times New Roman"/>
          <w:sz w:val="24"/>
          <w:szCs w:val="24"/>
        </w:rPr>
      </w:pPr>
    </w:p>
    <w:p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D05909" w:rsidRPr="00B74D69" w:rsidRDefault="00D05909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9208D0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</w:t>
      </w:r>
      <w:r w:rsidR="002258F7"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983"/>
    <w:multiLevelType w:val="hybridMultilevel"/>
    <w:tmpl w:val="9ACC0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641EE"/>
    <w:rsid w:val="000751E1"/>
    <w:rsid w:val="00077345"/>
    <w:rsid w:val="00123253"/>
    <w:rsid w:val="00135D7D"/>
    <w:rsid w:val="001D58AE"/>
    <w:rsid w:val="001D7CBA"/>
    <w:rsid w:val="001F6DD1"/>
    <w:rsid w:val="002000F2"/>
    <w:rsid w:val="002258F7"/>
    <w:rsid w:val="002A3A82"/>
    <w:rsid w:val="002C1D30"/>
    <w:rsid w:val="002E7607"/>
    <w:rsid w:val="00317946"/>
    <w:rsid w:val="00320BA3"/>
    <w:rsid w:val="003C03ED"/>
    <w:rsid w:val="00402198"/>
    <w:rsid w:val="0044426E"/>
    <w:rsid w:val="004C26BE"/>
    <w:rsid w:val="00540D6B"/>
    <w:rsid w:val="00551A71"/>
    <w:rsid w:val="005B5B4B"/>
    <w:rsid w:val="005B5E4B"/>
    <w:rsid w:val="005C1ADC"/>
    <w:rsid w:val="005D0D64"/>
    <w:rsid w:val="00641561"/>
    <w:rsid w:val="00716D4F"/>
    <w:rsid w:val="00735E98"/>
    <w:rsid w:val="00752486"/>
    <w:rsid w:val="00787AD8"/>
    <w:rsid w:val="007C1AC3"/>
    <w:rsid w:val="007E5C7A"/>
    <w:rsid w:val="007F59AC"/>
    <w:rsid w:val="0084541B"/>
    <w:rsid w:val="00850B34"/>
    <w:rsid w:val="009208D0"/>
    <w:rsid w:val="00943C79"/>
    <w:rsid w:val="00992B4C"/>
    <w:rsid w:val="009F237C"/>
    <w:rsid w:val="00A1658E"/>
    <w:rsid w:val="00A267AB"/>
    <w:rsid w:val="00A51681"/>
    <w:rsid w:val="00A851C7"/>
    <w:rsid w:val="00AB1E41"/>
    <w:rsid w:val="00B37716"/>
    <w:rsid w:val="00B4267A"/>
    <w:rsid w:val="00B74D69"/>
    <w:rsid w:val="00B95BE2"/>
    <w:rsid w:val="00C03378"/>
    <w:rsid w:val="00C268A9"/>
    <w:rsid w:val="00C513B4"/>
    <w:rsid w:val="00C93D59"/>
    <w:rsid w:val="00C96AE6"/>
    <w:rsid w:val="00D0288E"/>
    <w:rsid w:val="00D05909"/>
    <w:rsid w:val="00D3319C"/>
    <w:rsid w:val="00D56551"/>
    <w:rsid w:val="00D91337"/>
    <w:rsid w:val="00DA2A80"/>
    <w:rsid w:val="00DA5E02"/>
    <w:rsid w:val="00DE7EEB"/>
    <w:rsid w:val="00E06C1C"/>
    <w:rsid w:val="00E2060C"/>
    <w:rsid w:val="00E3256B"/>
    <w:rsid w:val="00E46873"/>
    <w:rsid w:val="00EA5EF2"/>
    <w:rsid w:val="00EF1C00"/>
    <w:rsid w:val="00F21B16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490A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  <w:style w:type="table" w:styleId="Rcsostblzat">
    <w:name w:val="Table Grid"/>
    <w:basedOn w:val="Normltblzat"/>
    <w:uiPriority w:val="59"/>
    <w:rsid w:val="001F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F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4</cp:revision>
  <cp:lastPrinted>2020-02-13T13:40:00Z</cp:lastPrinted>
  <dcterms:created xsi:type="dcterms:W3CDTF">2020-02-06T10:43:00Z</dcterms:created>
  <dcterms:modified xsi:type="dcterms:W3CDTF">2020-02-13T13:42:00Z</dcterms:modified>
</cp:coreProperties>
</file>