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00C" w:rsidRPr="00B34D61" w:rsidRDefault="00EC600C" w:rsidP="00EC600C">
      <w:pPr>
        <w:spacing w:before="100" w:beforeAutospacing="1" w:after="119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  <w:bookmarkStart w:id="0" w:name="_GoBack"/>
      <w:bookmarkEnd w:id="0"/>
      <w:r w:rsidRPr="00B34D61">
        <w:rPr>
          <w:rFonts w:eastAsia="Times New Roman" w:cstheme="minorHAnsi"/>
          <w:b/>
          <w:bCs/>
          <w:sz w:val="24"/>
          <w:szCs w:val="24"/>
          <w:lang w:eastAsia="hu-HU"/>
        </w:rPr>
        <w:t>Előterjesztés</w:t>
      </w:r>
    </w:p>
    <w:p w:rsidR="00EC600C" w:rsidRPr="00B34D61" w:rsidRDefault="00EC600C" w:rsidP="00EC600C">
      <w:pPr>
        <w:spacing w:before="278" w:after="0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Nagysáp Község Önkormányzat Képviselő-testületének</w:t>
      </w:r>
    </w:p>
    <w:p w:rsidR="00EC600C" w:rsidRPr="00B34D61" w:rsidRDefault="00AC3222" w:rsidP="00EC600C">
      <w:pPr>
        <w:spacing w:before="278" w:after="0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201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>8</w:t>
      </w:r>
      <w:r w:rsidR="0041497A" w:rsidRPr="00B34D61">
        <w:rPr>
          <w:rFonts w:eastAsia="Times New Roman" w:cstheme="minorHAnsi"/>
          <w:sz w:val="24"/>
          <w:szCs w:val="24"/>
          <w:lang w:eastAsia="hu-HU"/>
        </w:rPr>
        <w:t>.</w:t>
      </w:r>
      <w:r w:rsidR="009819D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34D61">
        <w:rPr>
          <w:rFonts w:eastAsia="Times New Roman" w:cstheme="minorHAnsi"/>
          <w:sz w:val="24"/>
          <w:szCs w:val="24"/>
          <w:lang w:eastAsia="hu-HU"/>
        </w:rPr>
        <w:t>február 1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>4</w:t>
      </w:r>
      <w:r w:rsidRPr="00B34D61">
        <w:rPr>
          <w:rFonts w:eastAsia="Times New Roman" w:cstheme="minorHAnsi"/>
          <w:sz w:val="24"/>
          <w:szCs w:val="24"/>
          <w:lang w:eastAsia="hu-HU"/>
        </w:rPr>
        <w:t>-é</w:t>
      </w:r>
      <w:r w:rsidR="004D7459" w:rsidRPr="00B34D61">
        <w:rPr>
          <w:rFonts w:eastAsia="Times New Roman" w:cstheme="minorHAnsi"/>
          <w:sz w:val="24"/>
          <w:szCs w:val="24"/>
          <w:lang w:eastAsia="hu-HU"/>
        </w:rPr>
        <w:t>n</w:t>
      </w:r>
      <w:r w:rsidR="00BA6465" w:rsidRPr="00B34D61">
        <w:rPr>
          <w:rFonts w:eastAsia="Times New Roman" w:cstheme="minorHAnsi"/>
          <w:sz w:val="24"/>
          <w:szCs w:val="24"/>
          <w:lang w:eastAsia="hu-HU"/>
        </w:rPr>
        <w:t xml:space="preserve"> megtartandó ülésére</w:t>
      </w:r>
    </w:p>
    <w:p w:rsidR="00EC600C" w:rsidRPr="00B34D61" w:rsidRDefault="00EC600C" w:rsidP="00EC600C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b/>
          <w:bCs/>
          <w:sz w:val="24"/>
          <w:szCs w:val="24"/>
          <w:u w:val="single"/>
          <w:lang w:eastAsia="hu-HU"/>
        </w:rPr>
        <w:t>Tárgy</w:t>
      </w:r>
      <w:r w:rsidRPr="00B34D61">
        <w:rPr>
          <w:rFonts w:eastAsia="Times New Roman" w:cstheme="minorHAnsi"/>
          <w:b/>
          <w:bCs/>
          <w:sz w:val="24"/>
          <w:szCs w:val="24"/>
          <w:lang w:eastAsia="hu-HU"/>
        </w:rPr>
        <w:t xml:space="preserve">: </w:t>
      </w:r>
      <w:r w:rsidR="00AC3222" w:rsidRPr="00B34D61">
        <w:rPr>
          <w:rFonts w:eastAsia="Times New Roman" w:cstheme="minorHAnsi"/>
          <w:b/>
          <w:bCs/>
          <w:sz w:val="24"/>
          <w:szCs w:val="24"/>
          <w:lang w:eastAsia="hu-HU"/>
        </w:rPr>
        <w:t>Rendelet tervezet az önkormányzat 201</w:t>
      </w:r>
      <w:r w:rsidR="007F225A" w:rsidRPr="00B34D61">
        <w:rPr>
          <w:rFonts w:eastAsia="Times New Roman" w:cstheme="minorHAnsi"/>
          <w:b/>
          <w:bCs/>
          <w:sz w:val="24"/>
          <w:szCs w:val="24"/>
          <w:lang w:eastAsia="hu-HU"/>
        </w:rPr>
        <w:t>8</w:t>
      </w:r>
      <w:r w:rsidR="00AC3222" w:rsidRPr="00B34D61">
        <w:rPr>
          <w:rFonts w:eastAsia="Times New Roman" w:cstheme="minorHAnsi"/>
          <w:b/>
          <w:bCs/>
          <w:sz w:val="24"/>
          <w:szCs w:val="24"/>
          <w:lang w:eastAsia="hu-HU"/>
        </w:rPr>
        <w:t>. évi költségvetéséről</w:t>
      </w:r>
    </w:p>
    <w:p w:rsidR="008E1323" w:rsidRPr="00B34D61" w:rsidRDefault="008E1323" w:rsidP="00EC600C">
      <w:pPr>
        <w:spacing w:before="278"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EC600C" w:rsidRDefault="00EC600C" w:rsidP="00AC3222">
      <w:pPr>
        <w:spacing w:before="278"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B34D61">
        <w:rPr>
          <w:rFonts w:eastAsia="Times New Roman" w:cstheme="minorHAnsi"/>
          <w:b/>
          <w:bCs/>
          <w:sz w:val="24"/>
          <w:szCs w:val="24"/>
          <w:lang w:eastAsia="hu-HU"/>
        </w:rPr>
        <w:t>Tisztelt Képviselő-testület!</w:t>
      </w:r>
    </w:p>
    <w:p w:rsidR="00226B0D" w:rsidRPr="00B34D61" w:rsidRDefault="00226B0D" w:rsidP="00AC3222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547060" w:rsidRPr="00B34D61" w:rsidRDefault="00AC3222" w:rsidP="00BD129C">
      <w:pPr>
        <w:spacing w:before="278" w:after="0"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A Magyarország 201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>8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547060" w:rsidRPr="00B34D61">
        <w:rPr>
          <w:rFonts w:eastAsia="Times New Roman" w:cstheme="minorHAnsi"/>
          <w:sz w:val="24"/>
          <w:szCs w:val="24"/>
          <w:lang w:eastAsia="hu-HU"/>
        </w:rPr>
        <w:t>évi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központi költségvetéséről az Országgyűlés megalkotta </w:t>
      </w:r>
      <w:r w:rsidR="00A61F14" w:rsidRPr="00B34D61">
        <w:rPr>
          <w:rFonts w:eastAsia="Times New Roman" w:cstheme="minorHAnsi"/>
          <w:sz w:val="24"/>
          <w:szCs w:val="24"/>
          <w:lang w:eastAsia="hu-HU"/>
        </w:rPr>
        <w:t>a 201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>7</w:t>
      </w:r>
      <w:r w:rsidR="00A61F14" w:rsidRPr="00B34D61">
        <w:rPr>
          <w:rFonts w:eastAsia="Times New Roman" w:cstheme="minorHAnsi"/>
          <w:sz w:val="24"/>
          <w:szCs w:val="24"/>
          <w:lang w:eastAsia="hu-HU"/>
        </w:rPr>
        <w:t xml:space="preserve">. évi </w:t>
      </w:r>
      <w:r w:rsidR="00C274B1" w:rsidRPr="00B34D61">
        <w:rPr>
          <w:rFonts w:eastAsia="Times New Roman" w:cstheme="minorHAnsi"/>
          <w:sz w:val="24"/>
          <w:szCs w:val="24"/>
          <w:lang w:eastAsia="hu-HU"/>
        </w:rPr>
        <w:t>X</w:t>
      </w:r>
      <w:r w:rsidR="00A61F14" w:rsidRPr="00B34D61">
        <w:rPr>
          <w:rFonts w:eastAsia="Times New Roman" w:cstheme="minorHAnsi"/>
          <w:sz w:val="24"/>
          <w:szCs w:val="24"/>
          <w:lang w:eastAsia="hu-HU"/>
        </w:rPr>
        <w:t xml:space="preserve">C. törvényt. A törvényben foglaltaknak megfelelően, valamint a </w:t>
      </w:r>
      <w:r w:rsidR="00BA6465" w:rsidRPr="00B34D61">
        <w:rPr>
          <w:rFonts w:eastAsia="Times New Roman" w:cstheme="minorHAnsi"/>
          <w:sz w:val="24"/>
          <w:szCs w:val="24"/>
          <w:lang w:eastAsia="hu-HU"/>
        </w:rPr>
        <w:t>Képviselő-testületegyeztető</w:t>
      </w:r>
      <w:r w:rsidR="00A61F14" w:rsidRPr="00B34D61">
        <w:rPr>
          <w:rFonts w:eastAsia="Times New Roman" w:cstheme="minorHAnsi"/>
          <w:sz w:val="24"/>
          <w:szCs w:val="24"/>
          <w:lang w:eastAsia="hu-HU"/>
        </w:rPr>
        <w:t xml:space="preserve"> megbeszélésén meghatározott irányelvek, elképzelések figyelembevételével készítettük elő</w:t>
      </w:r>
      <w:r w:rsidR="00786BD9" w:rsidRPr="00B34D61">
        <w:rPr>
          <w:rFonts w:eastAsia="Times New Roman" w:cstheme="minorHAnsi"/>
          <w:sz w:val="24"/>
          <w:szCs w:val="24"/>
          <w:lang w:eastAsia="hu-HU"/>
        </w:rPr>
        <w:t xml:space="preserve"> Nagysáp</w:t>
      </w:r>
      <w:r w:rsidR="00547060" w:rsidRPr="00B34D61">
        <w:rPr>
          <w:rFonts w:eastAsia="Times New Roman" w:cstheme="minorHAnsi"/>
          <w:sz w:val="24"/>
          <w:szCs w:val="24"/>
          <w:lang w:eastAsia="hu-HU"/>
        </w:rPr>
        <w:t xml:space="preserve"> Község Önkormányzat 201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>8</w:t>
      </w:r>
      <w:r w:rsidR="00A61F14" w:rsidRPr="00B34D61">
        <w:rPr>
          <w:rFonts w:eastAsia="Times New Roman" w:cstheme="minorHAnsi"/>
          <w:sz w:val="24"/>
          <w:szCs w:val="24"/>
          <w:lang w:eastAsia="hu-HU"/>
        </w:rPr>
        <w:t>. évi költségvetés tervezetét. A tervezet elkészítését megelőzte a Napsugár Óvoda vezetőjével folytatott megbeszélés.</w:t>
      </w:r>
      <w:r w:rsidR="00547060" w:rsidRPr="00B34D61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547060" w:rsidRPr="00B34D61" w:rsidRDefault="00A61F14" w:rsidP="00BD129C">
      <w:pPr>
        <w:spacing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 xml:space="preserve">Nagysáp Község Önkormányzat </w:t>
      </w:r>
      <w:r w:rsidR="00547060" w:rsidRPr="00B34D61">
        <w:rPr>
          <w:rFonts w:eastAsia="Times New Roman" w:cstheme="minorHAnsi"/>
          <w:sz w:val="24"/>
          <w:szCs w:val="24"/>
          <w:lang w:eastAsia="hu-HU"/>
        </w:rPr>
        <w:t>201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>8</w:t>
      </w:r>
      <w:r w:rsidR="00547060" w:rsidRPr="00B34D61">
        <w:rPr>
          <w:rFonts w:eastAsia="Times New Roman" w:cstheme="minorHAnsi"/>
          <w:sz w:val="24"/>
          <w:szCs w:val="24"/>
          <w:lang w:eastAsia="hu-HU"/>
        </w:rPr>
        <w:t>. évi összesített költségvetés be</w:t>
      </w:r>
      <w:r w:rsidR="00BA6465" w:rsidRPr="00B34D61">
        <w:rPr>
          <w:rFonts w:eastAsia="Times New Roman" w:cstheme="minorHAnsi"/>
          <w:sz w:val="24"/>
          <w:szCs w:val="24"/>
          <w:lang w:eastAsia="hu-HU"/>
        </w:rPr>
        <w:t>vételeinek fő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A6465" w:rsidRPr="00B34D61">
        <w:rPr>
          <w:rFonts w:eastAsia="Times New Roman" w:cstheme="minorHAnsi"/>
          <w:sz w:val="24"/>
          <w:szCs w:val="24"/>
          <w:lang w:eastAsia="hu-HU"/>
        </w:rPr>
        <w:t xml:space="preserve">összege 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 xml:space="preserve">382 150 062 </w:t>
      </w:r>
      <w:r w:rsidR="00547060" w:rsidRPr="00B34D61">
        <w:rPr>
          <w:rFonts w:eastAsia="Times New Roman" w:cstheme="minorHAnsi"/>
          <w:sz w:val="24"/>
          <w:szCs w:val="24"/>
          <w:lang w:eastAsia="hu-HU"/>
        </w:rPr>
        <w:t>Ft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>, k</w:t>
      </w:r>
      <w:r w:rsidR="00547060" w:rsidRPr="00B34D61">
        <w:rPr>
          <w:rFonts w:eastAsia="Times New Roman" w:cstheme="minorHAnsi"/>
          <w:sz w:val="24"/>
          <w:szCs w:val="24"/>
          <w:lang w:eastAsia="hu-HU"/>
        </w:rPr>
        <w:t>iadásaina</w:t>
      </w:r>
      <w:r w:rsidR="00351A69" w:rsidRPr="00B34D61">
        <w:rPr>
          <w:rFonts w:eastAsia="Times New Roman" w:cstheme="minorHAnsi"/>
          <w:sz w:val="24"/>
          <w:szCs w:val="24"/>
          <w:lang w:eastAsia="hu-HU"/>
        </w:rPr>
        <w:t>k fő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351A69" w:rsidRPr="00B34D61">
        <w:rPr>
          <w:rFonts w:eastAsia="Times New Roman" w:cstheme="minorHAnsi"/>
          <w:sz w:val="24"/>
          <w:szCs w:val="24"/>
          <w:lang w:eastAsia="hu-HU"/>
        </w:rPr>
        <w:t xml:space="preserve">összege 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 xml:space="preserve">382 150 062 </w:t>
      </w:r>
      <w:r w:rsidR="00A71137" w:rsidRPr="00B34D61">
        <w:rPr>
          <w:rFonts w:eastAsia="Times New Roman" w:cstheme="minorHAnsi"/>
          <w:sz w:val="24"/>
          <w:szCs w:val="24"/>
          <w:lang w:eastAsia="hu-HU"/>
        </w:rPr>
        <w:t>Ft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>.</w:t>
      </w:r>
    </w:p>
    <w:p w:rsidR="00A61F14" w:rsidRPr="00B34D61" w:rsidRDefault="00BA6465" w:rsidP="00BD129C">
      <w:pPr>
        <w:spacing w:before="278" w:after="0"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 xml:space="preserve">A rendelet tervezet </w:t>
      </w:r>
      <w:r w:rsidR="00547060" w:rsidRPr="00B34D61">
        <w:rPr>
          <w:rFonts w:eastAsia="Times New Roman" w:cstheme="minorHAnsi"/>
          <w:sz w:val="24"/>
          <w:szCs w:val="24"/>
          <w:lang w:eastAsia="hu-HU"/>
        </w:rPr>
        <w:t xml:space="preserve">1. melléklete </w:t>
      </w:r>
      <w:r w:rsidR="00712818" w:rsidRPr="00B34D61">
        <w:rPr>
          <w:rFonts w:eastAsia="Times New Roman" w:cstheme="minorHAnsi"/>
          <w:sz w:val="24"/>
          <w:szCs w:val="24"/>
          <w:lang w:eastAsia="hu-HU"/>
        </w:rPr>
        <w:t>a bevételeket és ki</w:t>
      </w:r>
      <w:r w:rsidR="00C274B1" w:rsidRPr="00B34D61">
        <w:rPr>
          <w:rFonts w:eastAsia="Times New Roman" w:cstheme="minorHAnsi"/>
          <w:sz w:val="24"/>
          <w:szCs w:val="24"/>
          <w:lang w:eastAsia="hu-HU"/>
        </w:rPr>
        <w:t>adásokat tartalmazza mérlegszerű</w:t>
      </w:r>
      <w:r w:rsidR="00712818" w:rsidRPr="00B34D61">
        <w:rPr>
          <w:rFonts w:eastAsia="Times New Roman" w:cstheme="minorHAnsi"/>
          <w:sz w:val="24"/>
          <w:szCs w:val="24"/>
          <w:lang w:eastAsia="hu-HU"/>
        </w:rPr>
        <w:t>en.</w:t>
      </w:r>
    </w:p>
    <w:p w:rsidR="00EC600C" w:rsidRPr="00C43F7D" w:rsidRDefault="00712818" w:rsidP="00226B0D">
      <w:pPr>
        <w:pStyle w:val="Listaszerbekezds"/>
        <w:numPr>
          <w:ilvl w:val="0"/>
          <w:numId w:val="18"/>
        </w:numPr>
        <w:spacing w:before="278" w:after="0" w:line="240" w:lineRule="auto"/>
        <w:rPr>
          <w:rFonts w:eastAsia="Times New Roman" w:cstheme="minorHAnsi"/>
          <w:b/>
          <w:sz w:val="32"/>
          <w:szCs w:val="24"/>
          <w:u w:val="single"/>
          <w:lang w:eastAsia="hu-HU"/>
        </w:rPr>
      </w:pPr>
      <w:r w:rsidRPr="00C43F7D">
        <w:rPr>
          <w:rFonts w:eastAsia="Times New Roman" w:cstheme="minorHAnsi"/>
          <w:b/>
          <w:sz w:val="32"/>
          <w:szCs w:val="24"/>
          <w:u w:val="single"/>
          <w:lang w:eastAsia="hu-HU"/>
        </w:rPr>
        <w:t>BEVÉTELEK</w:t>
      </w:r>
    </w:p>
    <w:p w:rsidR="00226B0D" w:rsidRPr="00226B0D" w:rsidRDefault="00226B0D" w:rsidP="00226B0D">
      <w:pPr>
        <w:pStyle w:val="Listaszerbekezds"/>
        <w:spacing w:before="278" w:after="0" w:line="240" w:lineRule="auto"/>
        <w:ind w:left="1080"/>
        <w:rPr>
          <w:rFonts w:eastAsia="Times New Roman" w:cstheme="minorHAnsi"/>
          <w:b/>
          <w:sz w:val="24"/>
          <w:szCs w:val="24"/>
          <w:u w:val="single"/>
          <w:lang w:eastAsia="hu-HU"/>
        </w:rPr>
      </w:pPr>
    </w:p>
    <w:p w:rsidR="00712818" w:rsidRPr="00B34D61" w:rsidRDefault="00712818" w:rsidP="00712818">
      <w:pPr>
        <w:spacing w:before="278" w:after="0" w:line="240" w:lineRule="auto"/>
        <w:rPr>
          <w:rFonts w:eastAsia="Times New Roman" w:cstheme="minorHAnsi"/>
          <w:i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/>
          <w:sz w:val="24"/>
          <w:szCs w:val="24"/>
          <w:u w:val="single"/>
          <w:lang w:eastAsia="hu-HU"/>
        </w:rPr>
        <w:t xml:space="preserve"> Önkormányzat költségvetési támogatása</w:t>
      </w:r>
    </w:p>
    <w:p w:rsidR="00712818" w:rsidRPr="00B34D61" w:rsidRDefault="00712818" w:rsidP="00712818">
      <w:pPr>
        <w:spacing w:before="278"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B34D61">
        <w:rPr>
          <w:rFonts w:eastAsia="Times New Roman" w:cstheme="minorHAnsi"/>
          <w:b/>
          <w:sz w:val="24"/>
          <w:szCs w:val="24"/>
          <w:lang w:eastAsia="hu-HU"/>
        </w:rPr>
        <w:t>A központi költségvetésből származott forrásainkat az alábbi táblázat mutatja: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9"/>
        <w:gridCol w:w="1723"/>
      </w:tblGrid>
      <w:tr w:rsidR="00712818" w:rsidRPr="00B34D61" w:rsidTr="003233A6">
        <w:tc>
          <w:tcPr>
            <w:tcW w:w="7479" w:type="dxa"/>
          </w:tcPr>
          <w:p w:rsidR="00712818" w:rsidRPr="00B34D61" w:rsidRDefault="00712818" w:rsidP="00712818">
            <w:pPr>
              <w:spacing w:before="27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Helyi önkormányzatok működésének támogatása</w:t>
            </w:r>
          </w:p>
        </w:tc>
        <w:tc>
          <w:tcPr>
            <w:tcW w:w="1733" w:type="dxa"/>
          </w:tcPr>
          <w:p w:rsidR="00712818" w:rsidRPr="00B34D61" w:rsidRDefault="00A71137" w:rsidP="007D449E">
            <w:pPr>
              <w:spacing w:before="278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2</w:t>
            </w:r>
            <w:r w:rsidR="007F225A"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4 561 336</w:t>
            </w:r>
            <w:r w:rsidR="00712818"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712818" w:rsidRPr="00B34D61" w:rsidTr="003233A6">
        <w:tc>
          <w:tcPr>
            <w:tcW w:w="7479" w:type="dxa"/>
          </w:tcPr>
          <w:p w:rsidR="00712818" w:rsidRPr="00B34D61" w:rsidRDefault="00712818" w:rsidP="00712818">
            <w:pPr>
              <w:spacing w:before="27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733" w:type="dxa"/>
          </w:tcPr>
          <w:p w:rsidR="00712818" w:rsidRPr="00B34D61" w:rsidRDefault="007D449E" w:rsidP="007D449E">
            <w:pPr>
              <w:spacing w:before="278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2</w:t>
            </w:r>
            <w:r w:rsidR="007F225A"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3 014 400</w:t>
            </w: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712818" w:rsidRPr="00B34D61" w:rsidTr="003233A6">
        <w:tc>
          <w:tcPr>
            <w:tcW w:w="7479" w:type="dxa"/>
          </w:tcPr>
          <w:p w:rsidR="00712818" w:rsidRPr="00B34D61" w:rsidRDefault="00712818" w:rsidP="00712818">
            <w:pPr>
              <w:spacing w:before="27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Települési önkormányzatok egyes szociális és gyermekjóléti </w:t>
            </w:r>
            <w:r w:rsidR="00351A69"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és gyermekétkeztetés </w:t>
            </w: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feladatainak tám</w:t>
            </w:r>
            <w:r w:rsidR="007D449E"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ogatása</w:t>
            </w:r>
          </w:p>
        </w:tc>
        <w:tc>
          <w:tcPr>
            <w:tcW w:w="1733" w:type="dxa"/>
          </w:tcPr>
          <w:p w:rsidR="00712818" w:rsidRPr="00B34D61" w:rsidRDefault="007D449E" w:rsidP="007D449E">
            <w:pPr>
              <w:spacing w:before="278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2</w:t>
            </w:r>
            <w:r w:rsidR="007F225A"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2 254 5</w:t>
            </w:r>
            <w:r w:rsidR="00C43F7D">
              <w:rPr>
                <w:rFonts w:eastAsia="Times New Roman" w:cstheme="minorHAnsi"/>
                <w:sz w:val="24"/>
                <w:szCs w:val="24"/>
                <w:lang w:eastAsia="hu-HU"/>
              </w:rPr>
              <w:t>6</w:t>
            </w:r>
            <w:r w:rsidR="007F225A"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1</w:t>
            </w: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712818" w:rsidRPr="00B34D61" w:rsidTr="003233A6">
        <w:tc>
          <w:tcPr>
            <w:tcW w:w="7479" w:type="dxa"/>
          </w:tcPr>
          <w:p w:rsidR="00712818" w:rsidRPr="00B34D61" w:rsidRDefault="007F225A" w:rsidP="00712818">
            <w:pPr>
              <w:spacing w:before="27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Önkormányzatok kulturális feladatainak támogatása</w:t>
            </w:r>
          </w:p>
        </w:tc>
        <w:tc>
          <w:tcPr>
            <w:tcW w:w="1733" w:type="dxa"/>
          </w:tcPr>
          <w:p w:rsidR="00712818" w:rsidRPr="00B34D61" w:rsidRDefault="007F225A" w:rsidP="007D449E">
            <w:pPr>
              <w:spacing w:before="278"/>
              <w:ind w:left="601" w:hanging="601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1 800 000 Ft</w:t>
            </w:r>
          </w:p>
        </w:tc>
      </w:tr>
      <w:tr w:rsidR="007D449E" w:rsidRPr="00B34D61" w:rsidTr="003233A6">
        <w:tc>
          <w:tcPr>
            <w:tcW w:w="7479" w:type="dxa"/>
          </w:tcPr>
          <w:p w:rsidR="007D449E" w:rsidRPr="00B34D61" w:rsidRDefault="007D449E" w:rsidP="007D449E">
            <w:pPr>
              <w:spacing w:before="278"/>
              <w:rPr>
                <w:rFonts w:eastAsia="Times New Roman" w:cstheme="minorHAnsi"/>
                <w:b/>
                <w:i/>
                <w:sz w:val="24"/>
                <w:szCs w:val="24"/>
                <w:u w:val="single"/>
                <w:lang w:eastAsia="hu-HU"/>
              </w:rPr>
            </w:pPr>
            <w:r w:rsidRPr="00B34D61">
              <w:rPr>
                <w:rFonts w:eastAsia="Times New Roman" w:cstheme="minorHAnsi"/>
                <w:b/>
                <w:i/>
                <w:sz w:val="24"/>
                <w:szCs w:val="24"/>
                <w:u w:val="single"/>
                <w:lang w:eastAsia="hu-HU"/>
              </w:rPr>
              <w:t>Önkormányzat támogatása összesen:</w:t>
            </w:r>
          </w:p>
        </w:tc>
        <w:tc>
          <w:tcPr>
            <w:tcW w:w="1733" w:type="dxa"/>
          </w:tcPr>
          <w:p w:rsidR="007D449E" w:rsidRPr="00B34D61" w:rsidRDefault="007D449E" w:rsidP="007D449E">
            <w:pPr>
              <w:spacing w:before="278"/>
              <w:ind w:left="601" w:hanging="601"/>
              <w:rPr>
                <w:rFonts w:eastAsia="Times New Roman" w:cstheme="minorHAnsi"/>
                <w:b/>
                <w:i/>
                <w:sz w:val="24"/>
                <w:szCs w:val="24"/>
                <w:u w:val="single"/>
                <w:lang w:eastAsia="hu-HU"/>
              </w:rPr>
            </w:pPr>
            <w:r w:rsidRPr="00B34D61">
              <w:rPr>
                <w:rFonts w:eastAsia="Times New Roman" w:cstheme="minorHAnsi"/>
                <w:b/>
                <w:i/>
                <w:sz w:val="24"/>
                <w:szCs w:val="24"/>
                <w:u w:val="single"/>
                <w:lang w:eastAsia="hu-HU"/>
              </w:rPr>
              <w:t>7</w:t>
            </w:r>
            <w:r w:rsidR="007F225A" w:rsidRPr="00B34D61">
              <w:rPr>
                <w:rFonts w:eastAsia="Times New Roman" w:cstheme="minorHAnsi"/>
                <w:b/>
                <w:i/>
                <w:sz w:val="24"/>
                <w:szCs w:val="24"/>
                <w:u w:val="single"/>
                <w:lang w:eastAsia="hu-HU"/>
              </w:rPr>
              <w:t>1 630 </w:t>
            </w:r>
            <w:r w:rsidR="00C43F7D">
              <w:rPr>
                <w:rFonts w:eastAsia="Times New Roman" w:cstheme="minorHAnsi"/>
                <w:b/>
                <w:i/>
                <w:sz w:val="24"/>
                <w:szCs w:val="24"/>
                <w:u w:val="single"/>
                <w:lang w:eastAsia="hu-HU"/>
              </w:rPr>
              <w:t>297</w:t>
            </w:r>
            <w:r w:rsidRPr="00B34D61">
              <w:rPr>
                <w:rFonts w:eastAsia="Times New Roman" w:cstheme="minorHAnsi"/>
                <w:b/>
                <w:i/>
                <w:sz w:val="24"/>
                <w:szCs w:val="24"/>
                <w:u w:val="single"/>
                <w:lang w:eastAsia="hu-HU"/>
              </w:rPr>
              <w:t xml:space="preserve"> FT</w:t>
            </w:r>
          </w:p>
        </w:tc>
      </w:tr>
    </w:tbl>
    <w:p w:rsidR="00BD129C" w:rsidRPr="00B34D61" w:rsidRDefault="00BD129C" w:rsidP="00712818">
      <w:pPr>
        <w:spacing w:before="278" w:after="0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</w:p>
    <w:p w:rsidR="00712818" w:rsidRPr="00B34D61" w:rsidRDefault="007D449E" w:rsidP="00712818">
      <w:pPr>
        <w:spacing w:before="278" w:after="0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lastRenderedPageBreak/>
        <w:t xml:space="preserve">A helyi önkormányzat működésének </w:t>
      </w:r>
      <w:r w:rsidR="00AE02A5" w:rsidRPr="00B34D61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általános támogatása címen az alábbi támogatási formák jelennek meg.</w:t>
      </w:r>
    </w:p>
    <w:p w:rsidR="00AE02A5" w:rsidRPr="00B34D61" w:rsidRDefault="00BA6465" w:rsidP="0052213F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Településüzemeltetéshez kapcsoló</w:t>
      </w:r>
      <w:r w:rsidR="0052213F" w:rsidRPr="00B34D61">
        <w:rPr>
          <w:rFonts w:eastAsia="Times New Roman" w:cstheme="minorHAnsi"/>
          <w:sz w:val="24"/>
          <w:szCs w:val="24"/>
          <w:lang w:eastAsia="hu-HU"/>
        </w:rPr>
        <w:t>dó feladat ellátás alaptámogatása</w:t>
      </w:r>
    </w:p>
    <w:p w:rsidR="0052213F" w:rsidRPr="00B34D61" w:rsidRDefault="0052213F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zöldterület – gazdálkodással kapcsolatos feladatok támogatása</w:t>
      </w:r>
    </w:p>
    <w:p w:rsidR="0052213F" w:rsidRPr="00B34D61" w:rsidRDefault="0052213F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közvilágítási feladatok támogatása</w:t>
      </w:r>
    </w:p>
    <w:p w:rsidR="0052213F" w:rsidRPr="00B34D61" w:rsidRDefault="0052213F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köztemető fenntartással kapcsolatos feladatok támogatása</w:t>
      </w:r>
    </w:p>
    <w:p w:rsidR="0052213F" w:rsidRPr="00B34D61" w:rsidRDefault="0052213F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közutak fenntartásának támogatása</w:t>
      </w:r>
    </w:p>
    <w:p w:rsidR="007F225A" w:rsidRPr="00B34D61" w:rsidRDefault="007F225A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Polgármesteri illetmény t</w:t>
      </w:r>
      <w:r w:rsidR="002F3A88" w:rsidRPr="00B34D61">
        <w:rPr>
          <w:rFonts w:eastAsia="Times New Roman" w:cstheme="minorHAnsi"/>
          <w:sz w:val="24"/>
          <w:szCs w:val="24"/>
          <w:lang w:eastAsia="hu-HU"/>
        </w:rPr>
        <w:t>ámogatása</w:t>
      </w:r>
    </w:p>
    <w:p w:rsidR="0052213F" w:rsidRPr="00B34D61" w:rsidRDefault="0052213F" w:rsidP="0052213F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Egyéb önkormányzati feladatok támogatása</w:t>
      </w:r>
    </w:p>
    <w:p w:rsidR="00712818" w:rsidRPr="00B34D61" w:rsidRDefault="0052213F" w:rsidP="0052213F">
      <w:pPr>
        <w:spacing w:before="278" w:after="0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Települési önkormányzatok egyes köznevelési feladatainak támogatása</w:t>
      </w:r>
    </w:p>
    <w:p w:rsidR="0052213F" w:rsidRPr="00B34D61" w:rsidRDefault="0052213F" w:rsidP="0052213F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A 201</w:t>
      </w:r>
      <w:r w:rsidR="002F3A88" w:rsidRPr="00B34D61">
        <w:rPr>
          <w:rFonts w:eastAsia="Times New Roman" w:cstheme="minorHAnsi"/>
          <w:sz w:val="24"/>
          <w:szCs w:val="24"/>
          <w:lang w:eastAsia="hu-HU"/>
        </w:rPr>
        <w:t>8</w:t>
      </w:r>
      <w:r w:rsidRPr="00B34D61">
        <w:rPr>
          <w:rFonts w:eastAsia="Times New Roman" w:cstheme="minorHAnsi"/>
          <w:sz w:val="24"/>
          <w:szCs w:val="24"/>
          <w:lang w:eastAsia="hu-HU"/>
        </w:rPr>
        <w:t>. évi költségvetés támogatást biztosít az óvo</w:t>
      </w:r>
      <w:r w:rsidR="003A477E" w:rsidRPr="00B34D61">
        <w:rPr>
          <w:rFonts w:eastAsia="Times New Roman" w:cstheme="minorHAnsi"/>
          <w:sz w:val="24"/>
          <w:szCs w:val="24"/>
          <w:lang w:eastAsia="hu-HU"/>
        </w:rPr>
        <w:t>dai intézmény finanszírozásához.</w:t>
      </w:r>
    </w:p>
    <w:p w:rsidR="0052213F" w:rsidRPr="00B34D61" w:rsidRDefault="003A477E" w:rsidP="003A477E">
      <w:pPr>
        <w:pStyle w:val="Listaszerbekezds"/>
        <w:numPr>
          <w:ilvl w:val="0"/>
          <w:numId w:val="8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átlagbér alapú bértámogatás jár a pedagógusok és a nevelő munkát segítők jogszabályi előírások alapján elismert létszáma alapján,</w:t>
      </w:r>
    </w:p>
    <w:p w:rsidR="003A477E" w:rsidRPr="00B34D61" w:rsidRDefault="003A477E" w:rsidP="003A477E">
      <w:pPr>
        <w:pStyle w:val="Listaszerbekezds"/>
        <w:numPr>
          <w:ilvl w:val="0"/>
          <w:numId w:val="8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kiegészítő támogatás jár az óvodapedagógusok minősítés</w:t>
      </w:r>
      <w:r w:rsidR="00BD129C" w:rsidRPr="00B34D61">
        <w:rPr>
          <w:rFonts w:eastAsia="Times New Roman" w:cstheme="minorHAnsi"/>
          <w:sz w:val="24"/>
          <w:szCs w:val="24"/>
          <w:lang w:eastAsia="hu-HU"/>
        </w:rPr>
        <w:t>éből fakadó többletkiadásokhoz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létszámuk alapján,</w:t>
      </w:r>
    </w:p>
    <w:p w:rsidR="003A477E" w:rsidRPr="00B34D61" w:rsidRDefault="003A477E" w:rsidP="003A477E">
      <w:pPr>
        <w:pStyle w:val="Listaszerbekezds"/>
        <w:numPr>
          <w:ilvl w:val="0"/>
          <w:numId w:val="8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óvoda</w:t>
      </w:r>
      <w:r w:rsidR="00BA6465" w:rsidRPr="00B34D61">
        <w:rPr>
          <w:rFonts w:eastAsia="Times New Roman" w:cstheme="minorHAnsi"/>
          <w:sz w:val="24"/>
          <w:szCs w:val="24"/>
          <w:lang w:eastAsia="hu-HU"/>
        </w:rPr>
        <w:t>működtetés támogatás szolgálja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az intézmény szakmai eszközök beszerzésének, dologi kiadásainak támogatását.</w:t>
      </w:r>
    </w:p>
    <w:p w:rsidR="0052213F" w:rsidRPr="00B34D61" w:rsidRDefault="003A477E" w:rsidP="0052213F">
      <w:pPr>
        <w:spacing w:before="278" w:after="0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Települési önkormányzatok egyes szociális és gyermekjóléti feladatainak támogatása</w:t>
      </w:r>
    </w:p>
    <w:p w:rsidR="0052213F" w:rsidRPr="00B34D61" w:rsidRDefault="00B2298E" w:rsidP="00B2298E">
      <w:pPr>
        <w:pStyle w:val="Listaszerbekezds"/>
        <w:numPr>
          <w:ilvl w:val="0"/>
          <w:numId w:val="9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 xml:space="preserve">Települési önkormányzatok szociális </w:t>
      </w:r>
      <w:r w:rsidR="00BA6465" w:rsidRPr="00B34D61">
        <w:rPr>
          <w:rFonts w:eastAsia="Times New Roman" w:cstheme="minorHAnsi"/>
          <w:sz w:val="24"/>
          <w:szCs w:val="24"/>
          <w:lang w:eastAsia="hu-HU"/>
        </w:rPr>
        <w:t>feladatainak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egyéb támogatása (</w:t>
      </w:r>
      <w:r w:rsidR="002F3A88" w:rsidRPr="00B34D61">
        <w:rPr>
          <w:rFonts w:eastAsia="Times New Roman" w:cstheme="minorHAnsi"/>
          <w:sz w:val="24"/>
          <w:szCs w:val="24"/>
          <w:lang w:eastAsia="hu-HU"/>
        </w:rPr>
        <w:t>9 778 000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Ft)</w:t>
      </w:r>
    </w:p>
    <w:p w:rsidR="00B2298E" w:rsidRPr="00B34D61" w:rsidRDefault="00B2298E" w:rsidP="00B2298E">
      <w:pPr>
        <w:spacing w:before="278" w:after="0" w:line="240" w:lineRule="auto"/>
        <w:ind w:left="360"/>
        <w:rPr>
          <w:rFonts w:eastAsia="Times New Roman" w:cstheme="minorHAnsi"/>
          <w:b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sz w:val="24"/>
          <w:szCs w:val="24"/>
          <w:u w:val="single"/>
          <w:lang w:eastAsia="hu-HU"/>
        </w:rPr>
        <w:t>Gyermekétkeztetés támogatása</w:t>
      </w:r>
    </w:p>
    <w:p w:rsidR="00B2298E" w:rsidRPr="00B34D61" w:rsidRDefault="00B2298E" w:rsidP="00B2298E">
      <w:pPr>
        <w:pStyle w:val="Listaszerbekezds"/>
        <w:numPr>
          <w:ilvl w:val="0"/>
          <w:numId w:val="9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finanszírozás szempontjából elismert dolgozók bértámogatása (</w:t>
      </w:r>
      <w:r w:rsidR="002F3A88" w:rsidRPr="00B34D61">
        <w:rPr>
          <w:rFonts w:eastAsia="Times New Roman" w:cstheme="minorHAnsi"/>
          <w:sz w:val="24"/>
          <w:szCs w:val="24"/>
          <w:lang w:eastAsia="hu-HU"/>
        </w:rPr>
        <w:t>5 187 000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Ft)</w:t>
      </w:r>
    </w:p>
    <w:p w:rsidR="00B2298E" w:rsidRPr="00B34D61" w:rsidRDefault="00B2298E" w:rsidP="00B2298E">
      <w:pPr>
        <w:pStyle w:val="Listaszerbekezds"/>
        <w:numPr>
          <w:ilvl w:val="0"/>
          <w:numId w:val="9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gyermekétkeztetés üzemeltetési támogatása (</w:t>
      </w:r>
      <w:r w:rsidR="00DF3963" w:rsidRPr="00B34D61">
        <w:rPr>
          <w:rFonts w:eastAsia="Times New Roman" w:cstheme="minorHAnsi"/>
          <w:sz w:val="24"/>
          <w:szCs w:val="24"/>
          <w:lang w:eastAsia="hu-HU"/>
        </w:rPr>
        <w:t>6</w:t>
      </w:r>
      <w:r w:rsidR="002F3A88" w:rsidRPr="00B34D61">
        <w:rPr>
          <w:rFonts w:eastAsia="Times New Roman" w:cstheme="minorHAnsi"/>
          <w:sz w:val="24"/>
          <w:szCs w:val="24"/>
          <w:lang w:eastAsia="hu-HU"/>
        </w:rPr>
        <w:t> 963 521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Ft)</w:t>
      </w:r>
    </w:p>
    <w:p w:rsidR="00B2298E" w:rsidRPr="00B34D61" w:rsidRDefault="00B2298E" w:rsidP="00B2298E">
      <w:pPr>
        <w:pStyle w:val="Listaszerbekezds"/>
        <w:numPr>
          <w:ilvl w:val="0"/>
          <w:numId w:val="9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rászoruló gyermekek szünidei étkeztetésének támogatása (</w:t>
      </w:r>
      <w:r w:rsidR="002F3A88" w:rsidRPr="00B34D61">
        <w:rPr>
          <w:rFonts w:eastAsia="Times New Roman" w:cstheme="minorHAnsi"/>
          <w:sz w:val="24"/>
          <w:szCs w:val="24"/>
          <w:lang w:eastAsia="hu-HU"/>
        </w:rPr>
        <w:t>326 040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Ft)</w:t>
      </w:r>
    </w:p>
    <w:p w:rsidR="0052213F" w:rsidRPr="00B34D61" w:rsidRDefault="00B2298E" w:rsidP="0052213F">
      <w:pPr>
        <w:spacing w:before="278"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B34D61">
        <w:rPr>
          <w:rFonts w:eastAsia="Times New Roman" w:cstheme="minorHAnsi"/>
          <w:b/>
          <w:sz w:val="24"/>
          <w:szCs w:val="24"/>
          <w:lang w:eastAsia="hu-HU"/>
        </w:rPr>
        <w:t>A települési önkormányzatok kulturális feladatainak támogatása</w:t>
      </w:r>
    </w:p>
    <w:p w:rsidR="003A477E" w:rsidRPr="00B34D61" w:rsidRDefault="00B2298E" w:rsidP="00B2298E">
      <w:pPr>
        <w:pStyle w:val="Listaszerbekezds"/>
        <w:numPr>
          <w:ilvl w:val="0"/>
          <w:numId w:val="10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a könyvtári és közművelődési feladatok támogatása (1</w:t>
      </w:r>
      <w:r w:rsidR="002F3A88" w:rsidRPr="00B34D61">
        <w:rPr>
          <w:rFonts w:eastAsia="Times New Roman" w:cstheme="minorHAnsi"/>
          <w:sz w:val="24"/>
          <w:szCs w:val="24"/>
          <w:lang w:eastAsia="hu-HU"/>
        </w:rPr>
        <w:t> 800 000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Ft)</w:t>
      </w:r>
    </w:p>
    <w:p w:rsidR="003A477E" w:rsidRPr="00B34D61" w:rsidRDefault="00B2298E" w:rsidP="0052213F">
      <w:pPr>
        <w:spacing w:before="278" w:after="0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Közhatalmi bevételek</w:t>
      </w:r>
    </w:p>
    <w:p w:rsidR="00E07E14" w:rsidRPr="00B34D61" w:rsidRDefault="00E07E14" w:rsidP="00BD129C">
      <w:pPr>
        <w:spacing w:before="278" w:after="0"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A költségvetési törvény szerint a gépjárműadóról szóló törvény alapján a belföldi gépjárművek után a települési önkormányzat által beszedett adó 40%-a a települési önkormányzatot illeti meg.</w:t>
      </w:r>
      <w:r w:rsidR="000D1944" w:rsidRPr="00B34D61">
        <w:rPr>
          <w:rFonts w:eastAsia="Times New Roman" w:cstheme="minorHAnsi"/>
          <w:sz w:val="24"/>
          <w:szCs w:val="24"/>
          <w:lang w:eastAsia="hu-HU"/>
        </w:rPr>
        <w:t xml:space="preserve"> Tervezett összeg 2 </w:t>
      </w:r>
      <w:r w:rsidR="002F3A88" w:rsidRPr="00B34D61">
        <w:rPr>
          <w:rFonts w:eastAsia="Times New Roman" w:cstheme="minorHAnsi"/>
          <w:sz w:val="24"/>
          <w:szCs w:val="24"/>
          <w:lang w:eastAsia="hu-HU"/>
        </w:rPr>
        <w:t>5</w:t>
      </w:r>
      <w:r w:rsidR="000D1944" w:rsidRPr="00B34D61">
        <w:rPr>
          <w:rFonts w:eastAsia="Times New Roman" w:cstheme="minorHAnsi"/>
          <w:sz w:val="24"/>
          <w:szCs w:val="24"/>
          <w:lang w:eastAsia="hu-HU"/>
        </w:rPr>
        <w:t>00 000 Ft 201</w:t>
      </w:r>
      <w:r w:rsidR="002F3A88" w:rsidRPr="00B34D61">
        <w:rPr>
          <w:rFonts w:eastAsia="Times New Roman" w:cstheme="minorHAnsi"/>
          <w:sz w:val="24"/>
          <w:szCs w:val="24"/>
          <w:lang w:eastAsia="hu-HU"/>
        </w:rPr>
        <w:t>7</w:t>
      </w:r>
      <w:r w:rsidR="000D1944" w:rsidRPr="00B34D61">
        <w:rPr>
          <w:rFonts w:eastAsia="Times New Roman" w:cstheme="minorHAnsi"/>
          <w:sz w:val="24"/>
          <w:szCs w:val="24"/>
          <w:lang w:eastAsia="hu-HU"/>
        </w:rPr>
        <w:t>. évi teljesítés összege 2</w:t>
      </w:r>
      <w:r w:rsidR="002F3A88" w:rsidRPr="00B34D61">
        <w:rPr>
          <w:rFonts w:eastAsia="Times New Roman" w:cstheme="minorHAnsi"/>
          <w:sz w:val="24"/>
          <w:szCs w:val="24"/>
          <w:lang w:eastAsia="hu-HU"/>
        </w:rPr>
        <w:t> 667 369</w:t>
      </w:r>
      <w:r w:rsidR="000D1944" w:rsidRPr="00B34D61">
        <w:rPr>
          <w:rFonts w:eastAsia="Times New Roman" w:cstheme="minorHAnsi"/>
          <w:sz w:val="24"/>
          <w:szCs w:val="24"/>
          <w:lang w:eastAsia="hu-HU"/>
        </w:rPr>
        <w:t xml:space="preserve"> Ft.</w:t>
      </w:r>
    </w:p>
    <w:p w:rsidR="00E07E14" w:rsidRPr="00B34D61" w:rsidRDefault="00E07E14" w:rsidP="00BD129C">
      <w:pPr>
        <w:spacing w:before="278" w:after="0" w:line="36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Építményadó tervezett összege 1 </w:t>
      </w:r>
      <w:r w:rsidR="00DF396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2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00 000 Ft </w:t>
      </w:r>
      <w:r w:rsidR="00DF396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2017.évi teljesítés összege 1 536 270 Ft.</w:t>
      </w:r>
    </w:p>
    <w:p w:rsidR="00576CBA" w:rsidRPr="00B34D61" w:rsidRDefault="00576CBA" w:rsidP="004E3283">
      <w:p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</w:p>
    <w:p w:rsidR="000D1944" w:rsidRPr="00B34D61" w:rsidRDefault="000D1944" w:rsidP="004E3283">
      <w:p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A kommu</w:t>
      </w:r>
      <w:r w:rsidR="00BD129C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nális</w:t>
      </w:r>
      <w:r w:rsidR="001156E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adó mértéke változatlan 1 </w:t>
      </w:r>
      <w:r w:rsidR="00DF396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3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00 000 Ft a tervezett összeg 201</w:t>
      </w:r>
      <w:r w:rsidR="002F3A88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7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. évi teljesítés összege 1</w:t>
      </w:r>
      <w:r w:rsidR="002F3A88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 413 403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Ft.</w:t>
      </w:r>
    </w:p>
    <w:p w:rsidR="00E07E14" w:rsidRPr="00B34D61" w:rsidRDefault="000D1944" w:rsidP="00E07E14">
      <w:p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Iparűzési adó mértéke nem változott 1</w:t>
      </w:r>
      <w:r w:rsidR="00DF396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0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 000 000 Ft tervezett összeg, 201</w:t>
      </w:r>
      <w:r w:rsidR="002F3A88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7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. évi teljesítés összege 1</w:t>
      </w:r>
      <w:r w:rsidR="002F3A88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0 075 232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Ft</w:t>
      </w:r>
    </w:p>
    <w:p w:rsidR="001156E3" w:rsidRPr="00B34D61" w:rsidRDefault="001156E3" w:rsidP="00E07E14">
      <w:p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Idegenforgalmi adó 2017. január 1-től került bevezetésre, melynek összege 300 Ft/ fő/éjszakánként, </w:t>
      </w:r>
      <w:r w:rsidR="00920A0D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2018. évi tervezett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bevétel összege </w:t>
      </w:r>
      <w:r w:rsidR="00920A0D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4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00 000 Ft</w:t>
      </w:r>
      <w:r w:rsidR="00920A0D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, 2017. évi teljesítés összege 541 770 Ft.</w:t>
      </w:r>
    </w:p>
    <w:p w:rsidR="00DF3963" w:rsidRPr="00B34D61" w:rsidRDefault="000D1944" w:rsidP="00DF3963">
      <w:p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Pótlékra betervezett öss</w:t>
      </w:r>
      <w:r w:rsidR="001156E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zeg </w:t>
      </w:r>
      <w:r w:rsidR="00DF396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1</w:t>
      </w:r>
      <w:r w:rsidR="00C43F7D">
        <w:rPr>
          <w:rFonts w:eastAsia="Times New Roman" w:cstheme="minorHAnsi"/>
          <w:bCs/>
          <w:iCs/>
          <w:sz w:val="24"/>
          <w:szCs w:val="24"/>
          <w:lang w:eastAsia="hu-HU"/>
        </w:rPr>
        <w:t>3</w:t>
      </w:r>
      <w:r w:rsidR="001156E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0 000 Ft</w:t>
      </w:r>
      <w:r w:rsidR="00DF396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. 2017. évi teljesítés összege </w:t>
      </w:r>
      <w:r w:rsidR="00576CBA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73.453</w:t>
      </w:r>
      <w:r w:rsidR="00DF396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Ft</w:t>
      </w:r>
    </w:p>
    <w:p w:rsidR="00291508" w:rsidRPr="00B34D61" w:rsidRDefault="00291508" w:rsidP="00E07E14">
      <w:pPr>
        <w:spacing w:before="278"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</w:pPr>
    </w:p>
    <w:p w:rsidR="000D1944" w:rsidRPr="00B34D61" w:rsidRDefault="000D1944" w:rsidP="00E07E14">
      <w:pPr>
        <w:spacing w:before="278"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  <w:t>Működés célú támogatások államháztartáson belülről</w:t>
      </w:r>
    </w:p>
    <w:p w:rsidR="00291508" w:rsidRPr="00B34D61" w:rsidRDefault="00576CBA" w:rsidP="00576CBA">
      <w:pPr>
        <w:pStyle w:val="Listaszerbekezds"/>
        <w:numPr>
          <w:ilvl w:val="0"/>
          <w:numId w:val="10"/>
        </w:num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Munkaügyi központ támogatása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ab/>
        <w:t>8 500 000 Ft</w:t>
      </w:r>
    </w:p>
    <w:p w:rsidR="00576CBA" w:rsidRPr="00B34D61" w:rsidRDefault="00576CBA" w:rsidP="00E07E14">
      <w:pPr>
        <w:spacing w:before="278"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</w:pPr>
    </w:p>
    <w:p w:rsidR="00E07E14" w:rsidRPr="00B34D61" w:rsidRDefault="00BD3D1E" w:rsidP="00E07E14">
      <w:pPr>
        <w:spacing w:before="278"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  <w:t>Intézményi működési bevételek</w:t>
      </w:r>
    </w:p>
    <w:p w:rsidR="00E07E14" w:rsidRPr="00B34D61" w:rsidRDefault="00BD3D1E" w:rsidP="00BD129C">
      <w:pPr>
        <w:spacing w:before="278" w:after="0" w:line="36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Az intézményi működési bevételén belül szerepeltetjük az Önkormányzat működési bevételeit. A rendelet tervezet öss</w:t>
      </w:r>
      <w:r w:rsidR="00786BD9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zesen </w:t>
      </w:r>
      <w:r w:rsidR="00920A0D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7 449 705</w:t>
      </w:r>
      <w:r w:rsidR="00786BD9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Ft előirányzat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tartalmazza.</w:t>
      </w:r>
    </w:p>
    <w:p w:rsidR="00920A0D" w:rsidRPr="00B34D61" w:rsidRDefault="00920A0D" w:rsidP="00BD129C">
      <w:pPr>
        <w:spacing w:before="278" w:after="0" w:line="36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920A0D" w:rsidRPr="00226B0D" w:rsidTr="00920A0D">
        <w:tc>
          <w:tcPr>
            <w:tcW w:w="4606" w:type="dxa"/>
          </w:tcPr>
          <w:p w:rsidR="00920A0D" w:rsidRPr="00226B0D" w:rsidRDefault="00920A0D" w:rsidP="00BD129C">
            <w:pPr>
              <w:spacing w:before="278" w:line="360" w:lineRule="auto"/>
              <w:rPr>
                <w:rFonts w:eastAsia="Times New Roman" w:cstheme="minorHAnsi"/>
                <w:b/>
                <w:bCs/>
                <w:iCs/>
                <w:sz w:val="28"/>
                <w:szCs w:val="24"/>
                <w:lang w:eastAsia="hu-HU"/>
              </w:rPr>
            </w:pPr>
            <w:r w:rsidRPr="00226B0D">
              <w:rPr>
                <w:rFonts w:eastAsia="Times New Roman" w:cstheme="minorHAnsi"/>
                <w:b/>
                <w:bCs/>
                <w:iCs/>
                <w:sz w:val="28"/>
                <w:szCs w:val="24"/>
                <w:lang w:eastAsia="hu-HU"/>
              </w:rPr>
              <w:t>Megnevezés</w:t>
            </w:r>
          </w:p>
        </w:tc>
        <w:tc>
          <w:tcPr>
            <w:tcW w:w="4606" w:type="dxa"/>
          </w:tcPr>
          <w:p w:rsidR="00920A0D" w:rsidRPr="00226B0D" w:rsidRDefault="00920A0D" w:rsidP="00291508">
            <w:pPr>
              <w:spacing w:before="278" w:line="360" w:lineRule="auto"/>
              <w:jc w:val="center"/>
              <w:rPr>
                <w:rFonts w:eastAsia="Times New Roman" w:cstheme="minorHAnsi"/>
                <w:b/>
                <w:bCs/>
                <w:iCs/>
                <w:sz w:val="28"/>
                <w:szCs w:val="24"/>
                <w:lang w:eastAsia="hu-HU"/>
              </w:rPr>
            </w:pPr>
            <w:r w:rsidRPr="00226B0D">
              <w:rPr>
                <w:rFonts w:eastAsia="Times New Roman" w:cstheme="minorHAnsi"/>
                <w:b/>
                <w:bCs/>
                <w:iCs/>
                <w:sz w:val="28"/>
                <w:szCs w:val="24"/>
                <w:lang w:eastAsia="hu-HU"/>
              </w:rPr>
              <w:t>Összeg</w:t>
            </w:r>
          </w:p>
        </w:tc>
      </w:tr>
      <w:tr w:rsidR="00920A0D" w:rsidRPr="00B34D61" w:rsidTr="00920A0D">
        <w:tc>
          <w:tcPr>
            <w:tcW w:w="4606" w:type="dxa"/>
          </w:tcPr>
          <w:p w:rsidR="00920A0D" w:rsidRPr="00B34D61" w:rsidRDefault="00920A0D" w:rsidP="00BD129C">
            <w:pPr>
              <w:spacing w:before="278" w:line="360" w:lineRule="auto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Bérleti díj</w:t>
            </w:r>
          </w:p>
        </w:tc>
        <w:tc>
          <w:tcPr>
            <w:tcW w:w="4606" w:type="dxa"/>
          </w:tcPr>
          <w:p w:rsidR="00920A0D" w:rsidRPr="00B34D61" w:rsidRDefault="007F120E" w:rsidP="00291508">
            <w:pPr>
              <w:spacing w:before="278" w:line="360" w:lineRule="auto"/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1.812.000 Ft</w:t>
            </w:r>
          </w:p>
        </w:tc>
      </w:tr>
      <w:tr w:rsidR="00920A0D" w:rsidRPr="00B34D61" w:rsidTr="00920A0D">
        <w:tc>
          <w:tcPr>
            <w:tcW w:w="4606" w:type="dxa"/>
          </w:tcPr>
          <w:p w:rsidR="00920A0D" w:rsidRPr="00B34D61" w:rsidRDefault="00920A0D" w:rsidP="00BD129C">
            <w:pPr>
              <w:spacing w:before="278" w:line="360" w:lineRule="auto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ÉDV ZRT. bérleti díj</w:t>
            </w:r>
            <w:r w:rsidR="007F120E"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 xml:space="preserve"> + Áfa</w:t>
            </w:r>
          </w:p>
        </w:tc>
        <w:tc>
          <w:tcPr>
            <w:tcW w:w="4606" w:type="dxa"/>
          </w:tcPr>
          <w:p w:rsidR="00920A0D" w:rsidRPr="00B34D61" w:rsidRDefault="00291508" w:rsidP="00291508">
            <w:pPr>
              <w:spacing w:before="278" w:line="360" w:lineRule="auto"/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4 717 805</w:t>
            </w:r>
            <w:r w:rsidR="007F120E"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920A0D" w:rsidRPr="00B34D61" w:rsidTr="00920A0D">
        <w:tc>
          <w:tcPr>
            <w:tcW w:w="4606" w:type="dxa"/>
          </w:tcPr>
          <w:p w:rsidR="00920A0D" w:rsidRPr="00B34D61" w:rsidRDefault="00920A0D" w:rsidP="00BD129C">
            <w:pPr>
              <w:spacing w:before="278" w:line="360" w:lineRule="auto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Iskolai étkezés térítési díj bevétel</w:t>
            </w:r>
          </w:p>
        </w:tc>
        <w:tc>
          <w:tcPr>
            <w:tcW w:w="4606" w:type="dxa"/>
          </w:tcPr>
          <w:p w:rsidR="00920A0D" w:rsidRPr="00B34D61" w:rsidRDefault="007F120E" w:rsidP="00291508">
            <w:pPr>
              <w:spacing w:before="278" w:line="360" w:lineRule="auto"/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723 900 Ft</w:t>
            </w:r>
          </w:p>
        </w:tc>
      </w:tr>
      <w:tr w:rsidR="00920A0D" w:rsidRPr="00B34D61" w:rsidTr="00920A0D">
        <w:tc>
          <w:tcPr>
            <w:tcW w:w="4606" w:type="dxa"/>
          </w:tcPr>
          <w:p w:rsidR="00920A0D" w:rsidRPr="00B34D61" w:rsidRDefault="00920A0D" w:rsidP="00BD129C">
            <w:pPr>
              <w:spacing w:before="278" w:line="360" w:lineRule="auto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Óvoda étkezés térítési díj bevétel</w:t>
            </w:r>
          </w:p>
        </w:tc>
        <w:tc>
          <w:tcPr>
            <w:tcW w:w="4606" w:type="dxa"/>
          </w:tcPr>
          <w:p w:rsidR="00920A0D" w:rsidRPr="00B34D61" w:rsidRDefault="007F120E" w:rsidP="00291508">
            <w:pPr>
              <w:spacing w:before="278" w:line="360" w:lineRule="auto"/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196 000 Ft</w:t>
            </w:r>
          </w:p>
        </w:tc>
      </w:tr>
      <w:tr w:rsidR="00920A0D" w:rsidRPr="00B34D61" w:rsidTr="00920A0D">
        <w:tc>
          <w:tcPr>
            <w:tcW w:w="4606" w:type="dxa"/>
          </w:tcPr>
          <w:p w:rsidR="00920A0D" w:rsidRPr="00B34D61" w:rsidRDefault="00291508" w:rsidP="00BD129C">
            <w:pPr>
              <w:spacing w:before="278" w:line="360" w:lineRule="auto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u w:val="single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u w:val="single"/>
                <w:lang w:eastAsia="hu-HU"/>
              </w:rPr>
              <w:t>Mindösszesen:</w:t>
            </w:r>
          </w:p>
        </w:tc>
        <w:tc>
          <w:tcPr>
            <w:tcW w:w="4606" w:type="dxa"/>
          </w:tcPr>
          <w:p w:rsidR="00920A0D" w:rsidRPr="00B34D61" w:rsidRDefault="00291508" w:rsidP="00291508">
            <w:pPr>
              <w:spacing w:before="278" w:line="36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u w:val="single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u w:val="single"/>
                <w:lang w:eastAsia="hu-HU"/>
              </w:rPr>
              <w:t>7 449 705 Ft</w:t>
            </w:r>
          </w:p>
        </w:tc>
      </w:tr>
    </w:tbl>
    <w:p w:rsidR="00752FBF" w:rsidRPr="00B34D61" w:rsidRDefault="00752FBF" w:rsidP="00BD129C">
      <w:pPr>
        <w:spacing w:before="278" w:after="0" w:line="36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7"/>
        <w:gridCol w:w="2545"/>
      </w:tblGrid>
      <w:tr w:rsidR="0096241A" w:rsidRPr="00B34D61" w:rsidTr="003233A6">
        <w:tc>
          <w:tcPr>
            <w:tcW w:w="6629" w:type="dxa"/>
            <w:vAlign w:val="bottom"/>
          </w:tcPr>
          <w:p w:rsidR="0096241A" w:rsidRPr="00B34D61" w:rsidRDefault="0096241A" w:rsidP="00711C2E">
            <w:pPr>
              <w:spacing w:before="278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2583" w:type="dxa"/>
            <w:vAlign w:val="bottom"/>
          </w:tcPr>
          <w:p w:rsidR="0096241A" w:rsidRPr="00B34D61" w:rsidRDefault="0096241A" w:rsidP="00711C2E">
            <w:pPr>
              <w:spacing w:before="278"/>
              <w:jc w:val="right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u w:val="single"/>
                <w:lang w:eastAsia="hu-HU"/>
              </w:rPr>
            </w:pPr>
          </w:p>
        </w:tc>
      </w:tr>
    </w:tbl>
    <w:p w:rsidR="00752FBF" w:rsidRPr="00B34D61" w:rsidRDefault="00752FBF" w:rsidP="00E07E14">
      <w:pPr>
        <w:spacing w:before="278"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</w:pPr>
    </w:p>
    <w:p w:rsidR="00E07E14" w:rsidRPr="00B34D61" w:rsidRDefault="0096241A" w:rsidP="00E07E14">
      <w:pPr>
        <w:spacing w:before="278"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  <w:t>Előző évi költségvetési maradvány igénybevétele</w:t>
      </w:r>
    </w:p>
    <w:p w:rsidR="0019576A" w:rsidRPr="00B34D61" w:rsidRDefault="00772812" w:rsidP="0019576A">
      <w:pPr>
        <w:spacing w:before="278" w:after="0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Nagysáp Község Önkormányzat</w:t>
      </w:r>
      <w:r w:rsidR="0096241A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201</w:t>
      </w:r>
      <w:r w:rsidR="00752FBF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7</w:t>
      </w:r>
      <w:r w:rsidR="0096241A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. évi </w:t>
      </w:r>
      <w:r w:rsidR="00752FBF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várható </w:t>
      </w:r>
      <w:r w:rsidR="0096241A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költségvetési maradvány</w:t>
      </w:r>
    </w:p>
    <w:p w:rsidR="0096241A" w:rsidRPr="00B34D61" w:rsidRDefault="00BA6465" w:rsidP="0019576A">
      <w:pPr>
        <w:spacing w:before="278" w:after="0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összege</w:t>
      </w:r>
      <w:r w:rsidR="00576CBA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</w:t>
      </w:r>
      <w:r w:rsidR="00752FBF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278 726 246</w:t>
      </w:r>
      <w:r w:rsidR="00711C2E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Ft.</w:t>
      </w:r>
    </w:p>
    <w:p w:rsidR="005E6C9D" w:rsidRPr="00B34D61" w:rsidRDefault="005E6C9D" w:rsidP="00E07E14">
      <w:p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</w:p>
    <w:tbl>
      <w:tblPr>
        <w:tblW w:w="7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0"/>
      </w:tblGrid>
      <w:tr w:rsidR="005E6C9D" w:rsidRPr="00B34D61" w:rsidTr="005E6C9D">
        <w:trPr>
          <w:trHeight w:val="375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B34D61" w:rsidRDefault="005E6C9D" w:rsidP="005E6C9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TOP 1.4.1-15 KO1-2016-00009 1. támogatás</w:t>
            </w:r>
          </w:p>
        </w:tc>
      </w:tr>
      <w:tr w:rsidR="005E6C9D" w:rsidRPr="00B34D61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B34D61" w:rsidRDefault="005E6C9D" w:rsidP="005E6C9D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Óvoda                                                                 </w:t>
            </w:r>
            <w:r w:rsidR="00772812" w:rsidRPr="00B34D61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                                   </w:t>
            </w:r>
            <w:r w:rsidRPr="00B34D61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>177.959 085 Ft</w:t>
            </w:r>
          </w:p>
        </w:tc>
      </w:tr>
      <w:tr w:rsidR="005E6C9D" w:rsidRPr="00B34D61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B34D61" w:rsidRDefault="005E6C9D" w:rsidP="005E6C9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TOP 4.1.1-15-KO1-2016-00011.</w:t>
            </w:r>
          </w:p>
        </w:tc>
      </w:tr>
      <w:tr w:rsidR="005E6C9D" w:rsidRPr="00B34D61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B34D61" w:rsidRDefault="005E6C9D" w:rsidP="005E6C9D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Szociális fejlesztés                                              </w:t>
            </w:r>
            <w:r w:rsidR="00772812" w:rsidRPr="00B34D61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                                    </w:t>
            </w:r>
            <w:r w:rsidRPr="00B34D61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>27 462 820 Ft</w:t>
            </w:r>
          </w:p>
        </w:tc>
      </w:tr>
      <w:tr w:rsidR="005E6C9D" w:rsidRPr="00B34D61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B34D61" w:rsidRDefault="005E6C9D" w:rsidP="005E6C9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TOP 4.2.1-15-KO1-2016-00003.</w:t>
            </w:r>
          </w:p>
        </w:tc>
      </w:tr>
      <w:tr w:rsidR="005E6C9D" w:rsidRPr="00B34D61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B34D61" w:rsidRDefault="005E6C9D" w:rsidP="005E6C9D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Egészség program                                               </w:t>
            </w:r>
            <w:r w:rsidR="00772812" w:rsidRPr="00B34D61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                                   </w:t>
            </w:r>
            <w:r w:rsidRPr="00B34D61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>53 348 512 Ft</w:t>
            </w:r>
          </w:p>
        </w:tc>
      </w:tr>
      <w:tr w:rsidR="005E6C9D" w:rsidRPr="00B34D61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B34D61" w:rsidRDefault="005E6C9D" w:rsidP="005E6C9D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Kistelepülések támogatása</w:t>
            </w:r>
            <w:r w:rsidRPr="00B34D61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                             </w:t>
            </w:r>
            <w:r w:rsidR="00772812" w:rsidRPr="00B34D61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                                  </w:t>
            </w:r>
            <w:r w:rsidRPr="00B34D61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 </w:t>
            </w:r>
            <w:r w:rsidRPr="00B34D61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>1 597 988 Ft</w:t>
            </w:r>
          </w:p>
        </w:tc>
      </w:tr>
      <w:tr w:rsidR="005E6C9D" w:rsidRPr="00B34D61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B34D61" w:rsidRDefault="005E6C9D" w:rsidP="0028378A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ÉDV Zrt</w:t>
            </w:r>
            <w:r w:rsidRPr="00B34D61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         </w:t>
            </w:r>
            <w:r w:rsidR="00772812" w:rsidRPr="00B34D61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                                  </w:t>
            </w:r>
            <w:r w:rsidRPr="00B34D61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B34D61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>3 843 163 Ft</w:t>
            </w:r>
          </w:p>
        </w:tc>
      </w:tr>
      <w:tr w:rsidR="005E6C9D" w:rsidRPr="00B34D61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6C9D" w:rsidRPr="00B34D61" w:rsidRDefault="00772812" w:rsidP="0028378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Összes kötöttséggel felhasználható maradvány                          264 211 568 Ft</w:t>
            </w:r>
          </w:p>
        </w:tc>
      </w:tr>
    </w:tbl>
    <w:p w:rsidR="00351A69" w:rsidRPr="00B34D61" w:rsidRDefault="00772812" w:rsidP="004E3283">
      <w:pPr>
        <w:spacing w:before="278" w:after="0" w:line="240" w:lineRule="auto"/>
        <w:rPr>
          <w:rFonts w:eastAsia="Times New Roman" w:cstheme="minorHAnsi"/>
          <w:b/>
          <w:bCs/>
          <w:iCs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Cs/>
          <w:sz w:val="24"/>
          <w:szCs w:val="24"/>
          <w:u w:val="single"/>
          <w:lang w:eastAsia="hu-HU"/>
        </w:rPr>
        <w:t>Napsugár Óvoda 2017. évi várható maradványa                                      313 813 Ft</w:t>
      </w:r>
    </w:p>
    <w:p w:rsidR="00351A69" w:rsidRPr="00B34D61" w:rsidRDefault="00351A69" w:rsidP="004E3283">
      <w:pPr>
        <w:spacing w:before="278" w:after="0" w:line="240" w:lineRule="auto"/>
        <w:rPr>
          <w:rFonts w:eastAsia="Times New Roman" w:cstheme="minorHAnsi"/>
          <w:b/>
          <w:bCs/>
          <w:iCs/>
          <w:sz w:val="24"/>
          <w:szCs w:val="24"/>
          <w:u w:val="single"/>
          <w:lang w:eastAsia="hu-HU"/>
        </w:rPr>
      </w:pPr>
    </w:p>
    <w:p w:rsidR="00E07E14" w:rsidRPr="00B34D61" w:rsidRDefault="00711C2E" w:rsidP="004E3283">
      <w:pPr>
        <w:spacing w:before="278" w:after="0" w:line="240" w:lineRule="auto"/>
        <w:rPr>
          <w:rFonts w:eastAsia="Times New Roman" w:cstheme="minorHAnsi"/>
          <w:b/>
          <w:bCs/>
          <w:iCs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Cs/>
          <w:sz w:val="24"/>
          <w:szCs w:val="24"/>
          <w:u w:val="single"/>
          <w:lang w:eastAsia="hu-HU"/>
        </w:rPr>
        <w:t>KIADÁSOK</w:t>
      </w:r>
    </w:p>
    <w:p w:rsidR="00E07E14" w:rsidRPr="00B34D61" w:rsidRDefault="00711C2E" w:rsidP="00711C2E">
      <w:pPr>
        <w:spacing w:before="278"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/>
          <w:bCs/>
          <w:iCs/>
          <w:sz w:val="24"/>
          <w:szCs w:val="24"/>
          <w:lang w:eastAsia="hu-HU"/>
        </w:rPr>
        <w:t>1.</w:t>
      </w:r>
      <w:r w:rsidRPr="00B34D61">
        <w:rPr>
          <w:rFonts w:eastAsia="Times New Roman" w:cstheme="minorHAnsi"/>
          <w:b/>
          <w:bCs/>
          <w:iCs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/>
          <w:bCs/>
          <w:iCs/>
          <w:sz w:val="24"/>
          <w:szCs w:val="24"/>
          <w:u w:val="single"/>
          <w:lang w:eastAsia="hu-HU"/>
        </w:rPr>
        <w:t>Működési célú kiadások</w:t>
      </w:r>
    </w:p>
    <w:p w:rsidR="00762D2D" w:rsidRPr="00B34D61" w:rsidRDefault="00FB4350" w:rsidP="00BD129C">
      <w:pPr>
        <w:spacing w:before="278" w:after="0" w:line="36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C43F7D">
        <w:rPr>
          <w:rFonts w:eastAsia="Times New Roman" w:cstheme="minorHAnsi"/>
          <w:bCs/>
          <w:iCs/>
          <w:sz w:val="24"/>
          <w:szCs w:val="24"/>
          <w:lang w:eastAsia="hu-HU"/>
        </w:rPr>
        <w:t>A 201</w:t>
      </w:r>
      <w:r w:rsidR="00772812" w:rsidRPr="00C43F7D">
        <w:rPr>
          <w:rFonts w:eastAsia="Times New Roman" w:cstheme="minorHAnsi"/>
          <w:bCs/>
          <w:iCs/>
          <w:sz w:val="24"/>
          <w:szCs w:val="24"/>
          <w:lang w:eastAsia="hu-HU"/>
        </w:rPr>
        <w:t>8</w:t>
      </w:r>
      <w:r w:rsidRPr="00C43F7D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. évi költségvetési rendelet tervezet szerint a kiadási főösszeg </w:t>
      </w:r>
      <w:r w:rsidR="00C43F7D" w:rsidRPr="00C43F7D">
        <w:rPr>
          <w:rFonts w:eastAsia="Times New Roman" w:cstheme="minorHAnsi"/>
          <w:bCs/>
          <w:iCs/>
          <w:sz w:val="24"/>
          <w:szCs w:val="24"/>
          <w:lang w:eastAsia="hu-HU"/>
        </w:rPr>
        <w:t>26,6</w:t>
      </w:r>
      <w:r w:rsidRPr="00C43F7D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%-át a működési kiadások, míg a</w:t>
      </w:r>
      <w:r w:rsidR="00C43F7D" w:rsidRPr="00C43F7D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72,6</w:t>
      </w:r>
      <w:r w:rsidRPr="00C43F7D">
        <w:rPr>
          <w:rFonts w:eastAsia="Times New Roman" w:cstheme="minorHAnsi"/>
          <w:bCs/>
          <w:iCs/>
          <w:sz w:val="24"/>
          <w:szCs w:val="24"/>
          <w:lang w:eastAsia="hu-HU"/>
        </w:rPr>
        <w:t>%-át a felhalmozási kiadások teszik ki.</w:t>
      </w:r>
      <w:r w:rsidR="00D31DA8" w:rsidRPr="00C43F7D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Az önkormányzat és a Napsugár Óvoda működési kiadásait 3,4 melléklet tartalmazza. A 5,6,9 mellékletek a működési kiadásokat tartalmazzák szakfeladatonként.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262"/>
        <w:gridCol w:w="2272"/>
        <w:gridCol w:w="2255"/>
      </w:tblGrid>
      <w:tr w:rsidR="00762D2D" w:rsidRPr="009819DE" w:rsidTr="003233A6">
        <w:tc>
          <w:tcPr>
            <w:tcW w:w="2303" w:type="dxa"/>
          </w:tcPr>
          <w:p w:rsidR="00762D2D" w:rsidRPr="009819DE" w:rsidRDefault="00762D2D" w:rsidP="00EC600C">
            <w:pPr>
              <w:spacing w:before="278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Megnevezés</w:t>
            </w:r>
          </w:p>
        </w:tc>
        <w:tc>
          <w:tcPr>
            <w:tcW w:w="2303" w:type="dxa"/>
            <w:vAlign w:val="center"/>
          </w:tcPr>
          <w:p w:rsidR="00762D2D" w:rsidRPr="009819DE" w:rsidRDefault="00762D2D" w:rsidP="006132D8">
            <w:pPr>
              <w:spacing w:before="278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Személyi juttatás</w:t>
            </w:r>
          </w:p>
        </w:tc>
        <w:tc>
          <w:tcPr>
            <w:tcW w:w="2303" w:type="dxa"/>
            <w:vAlign w:val="center"/>
          </w:tcPr>
          <w:p w:rsidR="00762D2D" w:rsidRPr="009819DE" w:rsidRDefault="00762D2D" w:rsidP="006132D8">
            <w:pPr>
              <w:spacing w:before="278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 xml:space="preserve">Munkaadót </w:t>
            </w:r>
            <w:proofErr w:type="spellStart"/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terh.j</w:t>
            </w:r>
            <w:proofErr w:type="spellEnd"/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.</w:t>
            </w:r>
          </w:p>
        </w:tc>
        <w:tc>
          <w:tcPr>
            <w:tcW w:w="2303" w:type="dxa"/>
            <w:vAlign w:val="center"/>
          </w:tcPr>
          <w:p w:rsidR="00762D2D" w:rsidRPr="009819DE" w:rsidRDefault="00762D2D" w:rsidP="006132D8">
            <w:pPr>
              <w:spacing w:before="278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Dologi kiadás</w:t>
            </w:r>
          </w:p>
        </w:tc>
      </w:tr>
      <w:tr w:rsidR="00762D2D" w:rsidRPr="00B34D61" w:rsidTr="003233A6">
        <w:tc>
          <w:tcPr>
            <w:tcW w:w="2303" w:type="dxa"/>
          </w:tcPr>
          <w:p w:rsidR="00762D2D" w:rsidRPr="00B34D61" w:rsidRDefault="00762D2D" w:rsidP="00EC600C">
            <w:pPr>
              <w:spacing w:before="278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303" w:type="dxa"/>
          </w:tcPr>
          <w:p w:rsidR="00762D2D" w:rsidRPr="00B34D61" w:rsidRDefault="00762D2D" w:rsidP="006132D8">
            <w:pPr>
              <w:spacing w:before="278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  <w:r w:rsidR="0019576A" w:rsidRPr="00B34D6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4 </w:t>
            </w:r>
            <w:r w:rsidR="00C43F7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748</w:t>
            </w:r>
            <w:r w:rsidR="0019576A" w:rsidRPr="00B34D6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 xml:space="preserve"> 570</w:t>
            </w:r>
          </w:p>
        </w:tc>
        <w:tc>
          <w:tcPr>
            <w:tcW w:w="2303" w:type="dxa"/>
          </w:tcPr>
          <w:p w:rsidR="00762D2D" w:rsidRPr="00B34D61" w:rsidRDefault="00762D2D" w:rsidP="006132D8">
            <w:pPr>
              <w:spacing w:before="278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  <w:r w:rsidR="0019576A" w:rsidRPr="00B34D6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 219 274</w:t>
            </w:r>
          </w:p>
        </w:tc>
        <w:tc>
          <w:tcPr>
            <w:tcW w:w="2303" w:type="dxa"/>
          </w:tcPr>
          <w:p w:rsidR="00762D2D" w:rsidRPr="00B34D61" w:rsidRDefault="0019576A" w:rsidP="006132D8">
            <w:pPr>
              <w:spacing w:before="278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28 569 341</w:t>
            </w:r>
          </w:p>
        </w:tc>
      </w:tr>
      <w:tr w:rsidR="00762D2D" w:rsidRPr="00B34D61" w:rsidTr="003233A6">
        <w:tc>
          <w:tcPr>
            <w:tcW w:w="2303" w:type="dxa"/>
          </w:tcPr>
          <w:p w:rsidR="00762D2D" w:rsidRPr="00B34D61" w:rsidRDefault="00762D2D" w:rsidP="00EC600C">
            <w:pPr>
              <w:spacing w:before="278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2303" w:type="dxa"/>
          </w:tcPr>
          <w:p w:rsidR="00762D2D" w:rsidRPr="00B34D61" w:rsidRDefault="0019576A" w:rsidP="006132D8">
            <w:pPr>
              <w:spacing w:before="278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 xml:space="preserve">21 822 </w:t>
            </w:r>
            <w:r w:rsidR="00C43F7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718</w:t>
            </w:r>
          </w:p>
        </w:tc>
        <w:tc>
          <w:tcPr>
            <w:tcW w:w="2303" w:type="dxa"/>
          </w:tcPr>
          <w:p w:rsidR="00762D2D" w:rsidRPr="00B34D61" w:rsidRDefault="00762D2D" w:rsidP="006132D8">
            <w:pPr>
              <w:spacing w:before="278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  <w:r w:rsidR="0019576A" w:rsidRPr="00B34D6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 363 963</w:t>
            </w:r>
          </w:p>
        </w:tc>
        <w:tc>
          <w:tcPr>
            <w:tcW w:w="2303" w:type="dxa"/>
          </w:tcPr>
          <w:p w:rsidR="00762D2D" w:rsidRPr="00B34D61" w:rsidRDefault="0019576A" w:rsidP="006132D8">
            <w:pPr>
              <w:spacing w:before="278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2 756 478</w:t>
            </w:r>
          </w:p>
        </w:tc>
      </w:tr>
      <w:tr w:rsidR="00762D2D" w:rsidRPr="009819DE" w:rsidTr="003233A6">
        <w:tc>
          <w:tcPr>
            <w:tcW w:w="2303" w:type="dxa"/>
          </w:tcPr>
          <w:p w:rsidR="00762D2D" w:rsidRPr="009819DE" w:rsidRDefault="006132D8" w:rsidP="00EC600C">
            <w:pPr>
              <w:spacing w:before="278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Összesen:</w:t>
            </w:r>
          </w:p>
        </w:tc>
        <w:tc>
          <w:tcPr>
            <w:tcW w:w="2303" w:type="dxa"/>
          </w:tcPr>
          <w:p w:rsidR="00762D2D" w:rsidRPr="009819DE" w:rsidRDefault="006132D8" w:rsidP="006132D8">
            <w:pPr>
              <w:spacing w:before="278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4</w:t>
            </w:r>
            <w:r w:rsidR="0019576A"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6 571 288</w:t>
            </w:r>
          </w:p>
        </w:tc>
        <w:tc>
          <w:tcPr>
            <w:tcW w:w="2303" w:type="dxa"/>
          </w:tcPr>
          <w:p w:rsidR="00762D2D" w:rsidRPr="009819DE" w:rsidRDefault="006132D8" w:rsidP="006132D8">
            <w:pPr>
              <w:spacing w:before="278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8</w:t>
            </w:r>
            <w:r w:rsidR="0019576A"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 583 237</w:t>
            </w:r>
          </w:p>
        </w:tc>
        <w:tc>
          <w:tcPr>
            <w:tcW w:w="2303" w:type="dxa"/>
          </w:tcPr>
          <w:p w:rsidR="00762D2D" w:rsidRPr="009819DE" w:rsidRDefault="0019576A" w:rsidP="006132D8">
            <w:pPr>
              <w:spacing w:before="278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31 325 819</w:t>
            </w:r>
          </w:p>
        </w:tc>
      </w:tr>
    </w:tbl>
    <w:p w:rsidR="00C43F7D" w:rsidRDefault="00C43F7D" w:rsidP="00EC600C">
      <w:pPr>
        <w:spacing w:before="278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762D2D" w:rsidRPr="00B34D61" w:rsidRDefault="00AC7967" w:rsidP="00EC600C">
      <w:pPr>
        <w:spacing w:before="278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Működés célú támogatások és az ellátottak juttatásait a 7.</w:t>
      </w:r>
      <w:r w:rsidR="00A71137"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 xml:space="preserve"> </w:t>
      </w:r>
      <w:r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melléklet tartalmazza részletesen.</w:t>
      </w:r>
    </w:p>
    <w:p w:rsidR="00AC7967" w:rsidRPr="00B34D61" w:rsidRDefault="00AC7967" w:rsidP="00C43F7D">
      <w:pPr>
        <w:pStyle w:val="Listaszerbekezds"/>
        <w:numPr>
          <w:ilvl w:val="0"/>
          <w:numId w:val="10"/>
        </w:num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Civil szervezetek támogatására javasolt összeg </w:t>
      </w:r>
      <w:r w:rsid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="0019576A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70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 000 Ft</w:t>
      </w:r>
    </w:p>
    <w:p w:rsidR="0019576A" w:rsidRPr="00B34D61" w:rsidRDefault="0019576A" w:rsidP="00C43F7D">
      <w:pPr>
        <w:pStyle w:val="Listaszerbekezds"/>
        <w:numPr>
          <w:ilvl w:val="0"/>
          <w:numId w:val="10"/>
        </w:num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Református és Katolikus Egyház támogatása</w:t>
      </w:r>
      <w:r w:rsid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200 000Ft</w:t>
      </w:r>
    </w:p>
    <w:p w:rsidR="00AC7967" w:rsidRPr="00B34D61" w:rsidRDefault="00AC7967" w:rsidP="00C43F7D">
      <w:pPr>
        <w:pStyle w:val="Listaszerbekezds"/>
        <w:numPr>
          <w:ilvl w:val="0"/>
          <w:numId w:val="10"/>
        </w:numPr>
        <w:spacing w:before="278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Bajóti Közös Önkormányzati Hivatal támogatása</w:t>
      </w:r>
      <w:r w:rsid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</w:t>
      </w:r>
      <w:r w:rsidR="0019576A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5 143 454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Ft.</w:t>
      </w:r>
    </w:p>
    <w:p w:rsidR="00AC7967" w:rsidRPr="00B34D61" w:rsidRDefault="00AC7967" w:rsidP="00C43F7D">
      <w:pPr>
        <w:pStyle w:val="Listaszerbekezds"/>
        <w:numPr>
          <w:ilvl w:val="0"/>
          <w:numId w:val="10"/>
        </w:numPr>
        <w:spacing w:before="278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A gyermekjóléti- és családsegítő szolgálat működési kiadásaihoz nyújtandó finanszírozás államháztartáson belülre nyújtott támogatásként jelenik meg önkormányzatunknál. 2017. évi támogatás összege </w:t>
      </w:r>
      <w:r w:rsid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="0019576A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1 039 022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Ft</w:t>
      </w:r>
    </w:p>
    <w:p w:rsidR="00AC7967" w:rsidRPr="00B34D61" w:rsidRDefault="00AC7967" w:rsidP="00C43F7D">
      <w:pPr>
        <w:pStyle w:val="Listaszerbekezds"/>
        <w:numPr>
          <w:ilvl w:val="0"/>
          <w:numId w:val="10"/>
        </w:numPr>
        <w:spacing w:before="278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Dorogi szociális </w:t>
      </w:r>
      <w:r w:rsidR="00A71137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alapellátó támogatás összege</w:t>
      </w:r>
      <w:r w:rsid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="00A71137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2</w:t>
      </w:r>
      <w:r w:rsidR="0019576A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 071 627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Ft.</w:t>
      </w:r>
    </w:p>
    <w:p w:rsidR="0019576A" w:rsidRDefault="0019576A" w:rsidP="00C43F7D">
      <w:pPr>
        <w:pStyle w:val="Listaszerbekezds"/>
        <w:numPr>
          <w:ilvl w:val="0"/>
          <w:numId w:val="10"/>
        </w:numPr>
        <w:spacing w:before="278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“</w:t>
      </w:r>
      <w:proofErr w:type="spellStart"/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Bursa</w:t>
      </w:r>
      <w:proofErr w:type="spellEnd"/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Hungarica” támogatási rendszer</w:t>
      </w:r>
      <w:r w:rsid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210 000 Ft</w:t>
      </w:r>
    </w:p>
    <w:p w:rsidR="00C43F7D" w:rsidRPr="00B34D61" w:rsidRDefault="00C43F7D" w:rsidP="00C43F7D">
      <w:pPr>
        <w:pStyle w:val="Listaszerbekezds"/>
        <w:numPr>
          <w:ilvl w:val="0"/>
          <w:numId w:val="10"/>
        </w:numPr>
        <w:spacing w:before="278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hu-HU"/>
        </w:rPr>
        <w:t>Eü</w:t>
      </w:r>
      <w:proofErr w:type="spellEnd"/>
      <w:r>
        <w:rPr>
          <w:rFonts w:eastAsia="Times New Roman" w:cstheme="minorHAnsi"/>
          <w:bCs/>
          <w:color w:val="000000"/>
          <w:sz w:val="24"/>
          <w:szCs w:val="24"/>
          <w:lang w:eastAsia="hu-HU"/>
        </w:rPr>
        <w:t>. alapellátás támogatása „fogászat”</w:t>
      </w:r>
      <w:r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  <w:t>40 000 Ft</w:t>
      </w:r>
    </w:p>
    <w:p w:rsidR="00762D2D" w:rsidRPr="00B34D61" w:rsidRDefault="00704244" w:rsidP="00C43F7D">
      <w:pPr>
        <w:spacing w:before="278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hu-HU"/>
        </w:rPr>
        <w:t>Ellátottak juttatásai</w:t>
      </w:r>
    </w:p>
    <w:p w:rsidR="00704244" w:rsidRPr="00B34D61" w:rsidRDefault="00704244" w:rsidP="00704244">
      <w:pPr>
        <w:pStyle w:val="Listaszerbekezds"/>
        <w:numPr>
          <w:ilvl w:val="0"/>
          <w:numId w:val="15"/>
        </w:num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Települési támogatás 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="0019576A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6 457 351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Ft</w:t>
      </w:r>
    </w:p>
    <w:p w:rsidR="00762D2D" w:rsidRPr="00B34D61" w:rsidRDefault="00704244" w:rsidP="00EC600C">
      <w:pPr>
        <w:spacing w:before="278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 xml:space="preserve">Felhalmozási kiadások </w:t>
      </w:r>
    </w:p>
    <w:p w:rsidR="00762D2D" w:rsidRPr="00B34D61" w:rsidRDefault="00704244" w:rsidP="00EC600C">
      <w:p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A</w:t>
      </w:r>
      <w:r w:rsidR="00CE4C1D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beruházásokat a 8. melléklet tartalmazza részletesen.</w:t>
      </w:r>
    </w:p>
    <w:p w:rsidR="00704244" w:rsidRPr="00B34D61" w:rsidRDefault="00704244" w:rsidP="00EC600C">
      <w:pPr>
        <w:spacing w:before="278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704244" w:rsidRPr="00B34D61" w:rsidRDefault="00CE4C1D" w:rsidP="00EC600C">
      <w:pPr>
        <w:spacing w:before="278" w:after="0" w:line="240" w:lineRule="auto"/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  <w:t xml:space="preserve">Tartalék </w:t>
      </w:r>
    </w:p>
    <w:p w:rsidR="0019576A" w:rsidRPr="00B34D61" w:rsidRDefault="0019576A" w:rsidP="0019576A">
      <w:pPr>
        <w:pStyle w:val="Listaszerbekezds"/>
        <w:numPr>
          <w:ilvl w:val="0"/>
          <w:numId w:val="15"/>
        </w:num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ÉDV Zrt maradványa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  <w:t>7 295 744 Ft</w:t>
      </w:r>
    </w:p>
    <w:p w:rsidR="0019576A" w:rsidRPr="00B34D61" w:rsidRDefault="00B34D61" w:rsidP="0019576A">
      <w:pPr>
        <w:pStyle w:val="Listaszerbekezds"/>
        <w:numPr>
          <w:ilvl w:val="0"/>
          <w:numId w:val="15"/>
        </w:num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Pályázati céltartalék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  <w:t>2 000 000 Ft</w:t>
      </w:r>
    </w:p>
    <w:p w:rsidR="00B34D61" w:rsidRPr="00B34D61" w:rsidRDefault="00B34D61" w:rsidP="0019576A">
      <w:pPr>
        <w:pStyle w:val="Listaszerbekezds"/>
        <w:numPr>
          <w:ilvl w:val="0"/>
          <w:numId w:val="15"/>
        </w:num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Általános tartalék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="00226B0D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 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100 000 Ft</w:t>
      </w:r>
    </w:p>
    <w:p w:rsidR="0019576A" w:rsidRPr="00B34D61" w:rsidRDefault="0019576A" w:rsidP="00EC600C">
      <w:p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</w:p>
    <w:p w:rsidR="00CE4C1D" w:rsidRPr="00B34D61" w:rsidRDefault="00CE4C1D" w:rsidP="00EC600C">
      <w:p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</w:p>
    <w:p w:rsidR="00704244" w:rsidRPr="00B34D61" w:rsidRDefault="00601C89" w:rsidP="00B34D61">
      <w:pPr>
        <w:spacing w:before="278" w:after="0" w:line="240" w:lineRule="auto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  <w:t>Létszám</w:t>
      </w:r>
      <w:r w:rsidR="00C274B1" w:rsidRPr="00B34D61"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  <w:t>keret</w:t>
      </w:r>
    </w:p>
    <w:p w:rsidR="00B10371" w:rsidRPr="00B34D61" w:rsidRDefault="00B10371" w:rsidP="00B34D61">
      <w:pPr>
        <w:spacing w:before="278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Az éves létszámkeretet az Önkormányzat, Napsugár Óvoda vonatkozásában részletezve és önkormányzati szinten összesítve a 12.</w:t>
      </w:r>
      <w:r w:rsidR="00BA6465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melléklet mutatja.</w:t>
      </w:r>
    </w:p>
    <w:p w:rsidR="00704244" w:rsidRPr="00B34D61" w:rsidRDefault="00601C89" w:rsidP="00B34D61">
      <w:pPr>
        <w:spacing w:before="278" w:after="0" w:line="240" w:lineRule="auto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  <w:t>Közvetett támogatások</w:t>
      </w:r>
    </w:p>
    <w:p w:rsidR="00704244" w:rsidRPr="00B34D61" w:rsidRDefault="00601C89" w:rsidP="00B34D61">
      <w:pPr>
        <w:spacing w:before="278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A közvetett támogatásokat </w:t>
      </w:r>
      <w:r w:rsidR="00B10371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tartalmazó kimutatást a </w:t>
      </w:r>
      <w:r w:rsidR="009819DE">
        <w:rPr>
          <w:rFonts w:eastAsia="Times New Roman" w:cstheme="minorHAnsi"/>
          <w:bCs/>
          <w:color w:val="000000"/>
          <w:sz w:val="24"/>
          <w:szCs w:val="24"/>
          <w:lang w:eastAsia="hu-HU"/>
        </w:rPr>
        <w:t>13</w:t>
      </w:r>
      <w:r w:rsidR="00B10371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. melléklet tartalmazza részletesen.</w:t>
      </w:r>
    </w:p>
    <w:p w:rsidR="00BD129C" w:rsidRDefault="009819DE" w:rsidP="00B34D61">
      <w:pPr>
        <w:spacing w:before="278" w:after="0" w:line="240" w:lineRule="auto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</w:pPr>
      <w:r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  <w:t>Önként vállalt feladatok támogatását a 14. számú mellélet tartalmazza</w:t>
      </w:r>
    </w:p>
    <w:p w:rsidR="00C43F7D" w:rsidRPr="00B34D61" w:rsidRDefault="00C43F7D" w:rsidP="00B34D61">
      <w:pPr>
        <w:spacing w:before="278" w:after="0" w:line="240" w:lineRule="auto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</w:pPr>
    </w:p>
    <w:p w:rsidR="00B10371" w:rsidRPr="00B34D61" w:rsidRDefault="00B10371" w:rsidP="00B34D61">
      <w:pPr>
        <w:spacing w:before="278" w:after="0" w:line="240" w:lineRule="auto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  <w:lastRenderedPageBreak/>
        <w:t>Adóságot keletkeztető ügyletek</w:t>
      </w:r>
    </w:p>
    <w:p w:rsidR="00704244" w:rsidRPr="00B34D61" w:rsidRDefault="00B10371" w:rsidP="00B34D61">
      <w:pPr>
        <w:spacing w:before="278" w:after="0" w:line="36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A stabilitási tv. 3.§ (1) bekezdése szerinti </w:t>
      </w:r>
      <w:r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adósságot keletkeztető ügyletekből fen</w:t>
      </w:r>
      <w:r w:rsidR="00BA6465"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</w:t>
      </w:r>
      <w:r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álló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</w:t>
      </w:r>
      <w:r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kötelezettségei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t az adósságot keletkeztető üg</w:t>
      </w:r>
      <w:r w:rsidR="00BA6465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yletek futamidejének végéig, va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lamint a </w:t>
      </w:r>
      <w:r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saját bevételeket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be kell mutatni. Ezt tartalmazza a </w:t>
      </w:r>
      <w:r w:rsidR="00A901C6"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1</w:t>
      </w:r>
      <w:r w:rsidR="009819DE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5</w:t>
      </w:r>
      <w:r w:rsidR="00A901C6"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.</w:t>
      </w:r>
      <w:r w:rsidR="00BA6465"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 xml:space="preserve"> </w:t>
      </w:r>
      <w:r w:rsidR="00A901C6"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melléklet.</w:t>
      </w:r>
    </w:p>
    <w:p w:rsidR="003C4D4C" w:rsidRPr="00B34D61" w:rsidRDefault="003C4D4C" w:rsidP="00B34D61">
      <w:pPr>
        <w:spacing w:before="278"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C4D4C" w:rsidRPr="00B34D61" w:rsidRDefault="006350CB" w:rsidP="00B34D61">
      <w:pPr>
        <w:spacing w:before="278" w:after="0" w:line="240" w:lineRule="auto"/>
        <w:jc w:val="both"/>
        <w:rPr>
          <w:rFonts w:eastAsia="Times New Roman" w:cstheme="minorHAnsi"/>
          <w:b/>
          <w:i/>
          <w:color w:val="000000"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i/>
          <w:color w:val="000000"/>
          <w:sz w:val="24"/>
          <w:szCs w:val="24"/>
          <w:u w:val="single"/>
          <w:lang w:eastAsia="hu-HU"/>
        </w:rPr>
        <w:t>Egyéb követelmények, tájékoztatási kötelezettség</w:t>
      </w:r>
    </w:p>
    <w:p w:rsidR="003C4D4C" w:rsidRPr="00B34D61" w:rsidRDefault="006350CB" w:rsidP="00B34D61">
      <w:pPr>
        <w:spacing w:before="278"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>A költségvetés előterjesztésekor a képviselő-</w:t>
      </w:r>
      <w:r w:rsidR="00BA6465" w:rsidRPr="00B34D61">
        <w:rPr>
          <w:rFonts w:eastAsia="Times New Roman" w:cstheme="minorHAnsi"/>
          <w:color w:val="000000"/>
          <w:sz w:val="24"/>
          <w:szCs w:val="24"/>
          <w:lang w:eastAsia="hu-HU"/>
        </w:rPr>
        <w:t>testület részére tájékoztatásul</w:t>
      </w: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 következő mérlegeket</w:t>
      </w:r>
      <w:r w:rsidR="00E07DE3" w:rsidRPr="00B34D61">
        <w:rPr>
          <w:rFonts w:eastAsia="Times New Roman" w:cstheme="minorHAnsi"/>
          <w:color w:val="000000"/>
          <w:sz w:val="24"/>
          <w:szCs w:val="24"/>
          <w:lang w:eastAsia="hu-HU"/>
        </w:rPr>
        <w:t>,</w:t>
      </w: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kimutatásokat kell – szöveges indoklással együtt – bemutatni:</w:t>
      </w:r>
    </w:p>
    <w:p w:rsidR="009819DE" w:rsidRPr="009819DE" w:rsidRDefault="009819DE" w:rsidP="009819DE">
      <w:pPr>
        <w:pStyle w:val="Listaszerbekezds"/>
        <w:numPr>
          <w:ilvl w:val="0"/>
          <w:numId w:val="20"/>
        </w:numPr>
        <w:spacing w:before="278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olor w:val="000000"/>
          <w:sz w:val="24"/>
          <w:szCs w:val="24"/>
          <w:lang w:eastAsia="hu-HU"/>
        </w:rPr>
        <w:t>Előirányzat felhalmozási ütemtervet az 1. számú tájékoztató tábla alapján mutatjuk be</w:t>
      </w:r>
    </w:p>
    <w:p w:rsidR="006350CB" w:rsidRPr="00B34D61" w:rsidRDefault="00C43F7D" w:rsidP="00B34D61">
      <w:pPr>
        <w:pStyle w:val="Listaszerbekezds"/>
        <w:numPr>
          <w:ilvl w:val="0"/>
          <w:numId w:val="17"/>
        </w:numPr>
        <w:spacing w:before="278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olor w:val="000000"/>
          <w:sz w:val="24"/>
          <w:szCs w:val="24"/>
          <w:lang w:eastAsia="hu-HU"/>
        </w:rPr>
        <w:t>K</w:t>
      </w:r>
      <w:r w:rsidR="006350CB" w:rsidRPr="00B34D61">
        <w:rPr>
          <w:rFonts w:eastAsia="Times New Roman" w:cstheme="minorHAnsi"/>
          <w:color w:val="000000"/>
          <w:sz w:val="24"/>
          <w:szCs w:val="24"/>
          <w:lang w:eastAsia="hu-HU"/>
        </w:rPr>
        <w:t>öltségvetési évet követő három év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>re</w:t>
      </w:r>
      <w:r w:rsidR="006350CB"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tervezett bevételi előirányzatainak és kiadási előirányzatainak keretszámait főbb csoportokban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 2. számú tájékoztató tábla alapján mutatjuk be.</w:t>
      </w:r>
    </w:p>
    <w:p w:rsidR="003C4D4C" w:rsidRPr="00B34D61" w:rsidRDefault="007649DE" w:rsidP="00B34D61">
      <w:pPr>
        <w:spacing w:before="278" w:after="0" w:line="36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Az Áht.§(4) bekezdés b) pontja előírja, hogy a költségvetés beterjesztéskor a Képviselő-testület részére tájékoztatásul be kell mutatni a </w:t>
      </w:r>
      <w:r w:rsidRPr="00B34D61">
        <w:rPr>
          <w:rFonts w:eastAsia="Times New Roman" w:cstheme="minorHAnsi"/>
          <w:b/>
          <w:color w:val="000000"/>
          <w:sz w:val="24"/>
          <w:szCs w:val="24"/>
          <w:lang w:eastAsia="hu-HU"/>
        </w:rPr>
        <w:t>több éves kihatással járó döntések</w:t>
      </w: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</w:t>
      </w:r>
      <w:r w:rsidRPr="00B34D61">
        <w:rPr>
          <w:rFonts w:eastAsia="Times New Roman" w:cstheme="minorHAnsi"/>
          <w:b/>
          <w:color w:val="000000"/>
          <w:sz w:val="24"/>
          <w:szCs w:val="24"/>
          <w:lang w:eastAsia="hu-HU"/>
        </w:rPr>
        <w:t>számszerűsítését évenkénti bontásban és összesítve</w:t>
      </w: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>. Önkormányzatunk többéves kihatással jár</w:t>
      </w:r>
      <w:r w:rsidR="00BA6465" w:rsidRPr="00B34D61">
        <w:rPr>
          <w:rFonts w:eastAsia="Times New Roman" w:cstheme="minorHAnsi"/>
          <w:color w:val="000000"/>
          <w:sz w:val="24"/>
          <w:szCs w:val="24"/>
          <w:lang w:eastAsia="hu-HU"/>
        </w:rPr>
        <w:t>ó kötelezettséggel nem rendelkezi</w:t>
      </w: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k. </w:t>
      </w:r>
    </w:p>
    <w:p w:rsidR="003C4D4C" w:rsidRPr="00B34D61" w:rsidRDefault="007649DE" w:rsidP="00EC600C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Kérjük az előterjesztés </w:t>
      </w:r>
      <w:r w:rsidR="00EC600C" w:rsidRPr="00B34D61">
        <w:rPr>
          <w:rFonts w:eastAsia="Times New Roman" w:cstheme="minorHAnsi"/>
          <w:color w:val="000000"/>
          <w:sz w:val="24"/>
          <w:szCs w:val="24"/>
          <w:lang w:eastAsia="hu-HU"/>
        </w:rPr>
        <w:t>megvitatás utáni elfogadását.</w:t>
      </w:r>
    </w:p>
    <w:p w:rsidR="007649DE" w:rsidRPr="00B34D61" w:rsidRDefault="007649DE" w:rsidP="00EC600C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EC600C" w:rsidRPr="00B34D61" w:rsidRDefault="00EC600C" w:rsidP="00EC600C">
      <w:pPr>
        <w:spacing w:before="278" w:after="0" w:line="240" w:lineRule="auto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>Nagysáp, 201</w:t>
      </w:r>
      <w:r w:rsidR="00B34D61" w:rsidRPr="00B34D61">
        <w:rPr>
          <w:rFonts w:eastAsia="Times New Roman" w:cstheme="minorHAnsi"/>
          <w:color w:val="000000"/>
          <w:sz w:val="24"/>
          <w:szCs w:val="24"/>
          <w:lang w:eastAsia="hu-HU"/>
        </w:rPr>
        <w:t>8</w:t>
      </w:r>
      <w:r w:rsidR="005C4172"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. </w:t>
      </w:r>
      <w:r w:rsidR="00C274B1"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február </w:t>
      </w:r>
      <w:r w:rsidR="00B34D61" w:rsidRPr="00B34D61">
        <w:rPr>
          <w:rFonts w:eastAsia="Times New Roman" w:cstheme="minorHAnsi"/>
          <w:color w:val="000000"/>
          <w:sz w:val="24"/>
          <w:szCs w:val="24"/>
          <w:lang w:eastAsia="hu-HU"/>
        </w:rPr>
        <w:t>5.</w:t>
      </w:r>
    </w:p>
    <w:p w:rsidR="00EC600C" w:rsidRDefault="00EC600C" w:rsidP="00EC600C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9819DE" w:rsidRPr="00B34D61" w:rsidRDefault="009819DE" w:rsidP="00EC600C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C600C" w:rsidRPr="00B34D61" w:rsidTr="00EC600C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B34D61" w:rsidRDefault="00EC600C" w:rsidP="00EC600C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Balogh Miklós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B34D61" w:rsidRDefault="005C4172" w:rsidP="00EC600C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Dr. </w:t>
            </w:r>
            <w:r w:rsidR="00EC600C"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Tarnóczy Tünde</w:t>
            </w:r>
          </w:p>
        </w:tc>
      </w:tr>
      <w:tr w:rsidR="00EC600C" w:rsidRPr="00B34D61" w:rsidTr="00EC600C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B34D61" w:rsidRDefault="00EC600C" w:rsidP="00EC600C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B34D61" w:rsidRDefault="00EC600C" w:rsidP="00EC600C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jegyző</w:t>
            </w:r>
          </w:p>
        </w:tc>
      </w:tr>
    </w:tbl>
    <w:p w:rsidR="00B2298E" w:rsidRPr="00B34D61" w:rsidRDefault="00B2298E" w:rsidP="00EC600C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sectPr w:rsidR="00B2298E" w:rsidRPr="00B34D61" w:rsidSect="00925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5AC"/>
    <w:multiLevelType w:val="hybridMultilevel"/>
    <w:tmpl w:val="BFE680C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61633"/>
    <w:multiLevelType w:val="hybridMultilevel"/>
    <w:tmpl w:val="9438CBFC"/>
    <w:lvl w:ilvl="0" w:tplc="F0B4AA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0F02"/>
    <w:multiLevelType w:val="hybridMultilevel"/>
    <w:tmpl w:val="279E20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88A"/>
    <w:multiLevelType w:val="hybridMultilevel"/>
    <w:tmpl w:val="19B6B4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9130D"/>
    <w:multiLevelType w:val="hybridMultilevel"/>
    <w:tmpl w:val="89FE59E4"/>
    <w:lvl w:ilvl="0" w:tplc="1108AD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E440D"/>
    <w:multiLevelType w:val="hybridMultilevel"/>
    <w:tmpl w:val="D6B204D4"/>
    <w:lvl w:ilvl="0" w:tplc="5B6241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B6CE5"/>
    <w:multiLevelType w:val="hybridMultilevel"/>
    <w:tmpl w:val="C4685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7307A"/>
    <w:multiLevelType w:val="hybridMultilevel"/>
    <w:tmpl w:val="EC04E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D0726"/>
    <w:multiLevelType w:val="hybridMultilevel"/>
    <w:tmpl w:val="EB30154E"/>
    <w:lvl w:ilvl="0" w:tplc="A8044588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B69"/>
    <w:multiLevelType w:val="hybridMultilevel"/>
    <w:tmpl w:val="2A928BC2"/>
    <w:lvl w:ilvl="0" w:tplc="6C1A7A7A">
      <w:start w:val="2"/>
      <w:numFmt w:val="decimal"/>
      <w:lvlText w:val="%1"/>
      <w:lvlJc w:val="left"/>
      <w:pPr>
        <w:ind w:left="810" w:hanging="450"/>
      </w:pPr>
      <w:rPr>
        <w:rFonts w:hint="default"/>
        <w:b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C6EE3"/>
    <w:multiLevelType w:val="hybridMultilevel"/>
    <w:tmpl w:val="F42E1D4E"/>
    <w:lvl w:ilvl="0" w:tplc="88C4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0203E"/>
    <w:multiLevelType w:val="hybridMultilevel"/>
    <w:tmpl w:val="3D16F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64B47"/>
    <w:multiLevelType w:val="hybridMultilevel"/>
    <w:tmpl w:val="D7080C18"/>
    <w:lvl w:ilvl="0" w:tplc="2E783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A2194"/>
    <w:multiLevelType w:val="hybridMultilevel"/>
    <w:tmpl w:val="5CAE1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E4B6B"/>
    <w:multiLevelType w:val="hybridMultilevel"/>
    <w:tmpl w:val="E912F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F08B3"/>
    <w:multiLevelType w:val="hybridMultilevel"/>
    <w:tmpl w:val="C75CA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253AC"/>
    <w:multiLevelType w:val="hybridMultilevel"/>
    <w:tmpl w:val="D67A7F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F7972"/>
    <w:multiLevelType w:val="hybridMultilevel"/>
    <w:tmpl w:val="A9CC76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3012B"/>
    <w:multiLevelType w:val="hybridMultilevel"/>
    <w:tmpl w:val="D5E08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172E6"/>
    <w:multiLevelType w:val="hybridMultilevel"/>
    <w:tmpl w:val="E74E30BC"/>
    <w:lvl w:ilvl="0" w:tplc="E0AEEE42">
      <w:start w:val="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12"/>
  </w:num>
  <w:num w:numId="7">
    <w:abstractNumId w:val="11"/>
  </w:num>
  <w:num w:numId="8">
    <w:abstractNumId w:val="15"/>
  </w:num>
  <w:num w:numId="9">
    <w:abstractNumId w:val="14"/>
  </w:num>
  <w:num w:numId="10">
    <w:abstractNumId w:val="6"/>
  </w:num>
  <w:num w:numId="11">
    <w:abstractNumId w:val="19"/>
  </w:num>
  <w:num w:numId="12">
    <w:abstractNumId w:val="13"/>
  </w:num>
  <w:num w:numId="13">
    <w:abstractNumId w:val="2"/>
  </w:num>
  <w:num w:numId="14">
    <w:abstractNumId w:val="7"/>
  </w:num>
  <w:num w:numId="15">
    <w:abstractNumId w:val="16"/>
  </w:num>
  <w:num w:numId="16">
    <w:abstractNumId w:val="17"/>
  </w:num>
  <w:num w:numId="17">
    <w:abstractNumId w:val="3"/>
  </w:num>
  <w:num w:numId="18">
    <w:abstractNumId w:val="10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0C"/>
    <w:rsid w:val="000D1944"/>
    <w:rsid w:val="000D2AC1"/>
    <w:rsid w:val="001156E3"/>
    <w:rsid w:val="00152CE0"/>
    <w:rsid w:val="0019576A"/>
    <w:rsid w:val="00226B0D"/>
    <w:rsid w:val="00235F90"/>
    <w:rsid w:val="00291508"/>
    <w:rsid w:val="002B0D1C"/>
    <w:rsid w:val="002F3A88"/>
    <w:rsid w:val="003233A6"/>
    <w:rsid w:val="00351A69"/>
    <w:rsid w:val="00372629"/>
    <w:rsid w:val="003A477E"/>
    <w:rsid w:val="003C4D4C"/>
    <w:rsid w:val="0041497A"/>
    <w:rsid w:val="004318FA"/>
    <w:rsid w:val="004D3B05"/>
    <w:rsid w:val="004D7459"/>
    <w:rsid w:val="004E3283"/>
    <w:rsid w:val="00504957"/>
    <w:rsid w:val="00520CE5"/>
    <w:rsid w:val="0052213F"/>
    <w:rsid w:val="00547060"/>
    <w:rsid w:val="00576CBA"/>
    <w:rsid w:val="00595FD4"/>
    <w:rsid w:val="005C4172"/>
    <w:rsid w:val="005D7B80"/>
    <w:rsid w:val="005E6C9D"/>
    <w:rsid w:val="005F6FBA"/>
    <w:rsid w:val="00601C89"/>
    <w:rsid w:val="0060465E"/>
    <w:rsid w:val="006132D8"/>
    <w:rsid w:val="006350CB"/>
    <w:rsid w:val="0065781D"/>
    <w:rsid w:val="006B27D5"/>
    <w:rsid w:val="00704244"/>
    <w:rsid w:val="00711C2E"/>
    <w:rsid w:val="00712818"/>
    <w:rsid w:val="00724E79"/>
    <w:rsid w:val="00752FBF"/>
    <w:rsid w:val="00762D2D"/>
    <w:rsid w:val="007649DE"/>
    <w:rsid w:val="00772812"/>
    <w:rsid w:val="00786BD9"/>
    <w:rsid w:val="007B08BF"/>
    <w:rsid w:val="007C68FE"/>
    <w:rsid w:val="007D449E"/>
    <w:rsid w:val="007F120E"/>
    <w:rsid w:val="007F225A"/>
    <w:rsid w:val="00844811"/>
    <w:rsid w:val="00845F84"/>
    <w:rsid w:val="00873AA5"/>
    <w:rsid w:val="0089159E"/>
    <w:rsid w:val="008E1323"/>
    <w:rsid w:val="00920A0D"/>
    <w:rsid w:val="00925B4B"/>
    <w:rsid w:val="0095492B"/>
    <w:rsid w:val="0096241A"/>
    <w:rsid w:val="0097523C"/>
    <w:rsid w:val="009819DE"/>
    <w:rsid w:val="009C5763"/>
    <w:rsid w:val="009E6E3B"/>
    <w:rsid w:val="00A06EDA"/>
    <w:rsid w:val="00A52F3D"/>
    <w:rsid w:val="00A61F14"/>
    <w:rsid w:val="00A71137"/>
    <w:rsid w:val="00A901C6"/>
    <w:rsid w:val="00AC3222"/>
    <w:rsid w:val="00AC3476"/>
    <w:rsid w:val="00AC7967"/>
    <w:rsid w:val="00AE02A5"/>
    <w:rsid w:val="00B10371"/>
    <w:rsid w:val="00B2298E"/>
    <w:rsid w:val="00B34D61"/>
    <w:rsid w:val="00B64894"/>
    <w:rsid w:val="00B76460"/>
    <w:rsid w:val="00BA6465"/>
    <w:rsid w:val="00BD129C"/>
    <w:rsid w:val="00BD3D1E"/>
    <w:rsid w:val="00BE76CC"/>
    <w:rsid w:val="00C274B1"/>
    <w:rsid w:val="00C36536"/>
    <w:rsid w:val="00C43F7D"/>
    <w:rsid w:val="00C72E4B"/>
    <w:rsid w:val="00CB22CD"/>
    <w:rsid w:val="00CE4C1D"/>
    <w:rsid w:val="00D31DA8"/>
    <w:rsid w:val="00D62ECD"/>
    <w:rsid w:val="00D84716"/>
    <w:rsid w:val="00D87E55"/>
    <w:rsid w:val="00DD1CA7"/>
    <w:rsid w:val="00DF3963"/>
    <w:rsid w:val="00E07DE3"/>
    <w:rsid w:val="00E07E14"/>
    <w:rsid w:val="00E923AF"/>
    <w:rsid w:val="00EC600C"/>
    <w:rsid w:val="00EE005B"/>
    <w:rsid w:val="00F14B13"/>
    <w:rsid w:val="00FB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F2D3E-1439-455F-8F75-9840E343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25B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C60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318FA"/>
    <w:pPr>
      <w:ind w:left="720"/>
      <w:contextualSpacing/>
    </w:pPr>
  </w:style>
  <w:style w:type="table" w:styleId="Rcsostblzat">
    <w:name w:val="Table Grid"/>
    <w:basedOn w:val="Normltblzat"/>
    <w:uiPriority w:val="59"/>
    <w:rsid w:val="0071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F6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6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1030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User</cp:lastModifiedBy>
  <cp:revision>2</cp:revision>
  <cp:lastPrinted>2018-02-05T14:13:00Z</cp:lastPrinted>
  <dcterms:created xsi:type="dcterms:W3CDTF">2018-02-08T09:48:00Z</dcterms:created>
  <dcterms:modified xsi:type="dcterms:W3CDTF">2018-02-08T09:48:00Z</dcterms:modified>
</cp:coreProperties>
</file>