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87" w:rsidRDefault="00521087" w:rsidP="00521087">
      <w:pPr>
        <w:spacing w:after="0" w:line="240" w:lineRule="auto"/>
        <w:ind w:left="-567" w:right="-457"/>
        <w:jc w:val="right"/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  <w:t xml:space="preserve">2.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  <w:t>számú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  <w:t>melléklet</w:t>
      </w:r>
      <w:proofErr w:type="spellEnd"/>
    </w:p>
    <w:p w:rsidR="00237D5E" w:rsidRDefault="00102938">
      <w:pPr>
        <w:spacing w:after="0" w:line="240" w:lineRule="auto"/>
        <w:ind w:left="-567" w:right="-457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  <w:t>TÁJÉKOZTATÓ AZ ELŐZETES HATÁSVIZSGÁLAT EREDMÉNYÉRŐL</w:t>
      </w:r>
    </w:p>
    <w:p w:rsidR="00237D5E" w:rsidRDefault="00237D5E">
      <w:pPr>
        <w:spacing w:after="0" w:line="240" w:lineRule="auto"/>
        <w:ind w:right="-457"/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</w:pPr>
    </w:p>
    <w:p w:rsidR="00237D5E" w:rsidRDefault="00237D5E">
      <w:pPr>
        <w:spacing w:after="0" w:line="240" w:lineRule="auto"/>
        <w:ind w:right="-457"/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</w:pPr>
    </w:p>
    <w:tbl>
      <w:tblPr>
        <w:tblW w:w="15559" w:type="dxa"/>
        <w:tblInd w:w="-56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620"/>
        <w:gridCol w:w="1249"/>
        <w:gridCol w:w="1058"/>
        <w:gridCol w:w="2992"/>
        <w:gridCol w:w="1119"/>
        <w:gridCol w:w="1983"/>
        <w:gridCol w:w="343"/>
        <w:gridCol w:w="2236"/>
        <w:gridCol w:w="1959"/>
      </w:tblGrid>
      <w:tr w:rsidR="00237D5E">
        <w:trPr>
          <w:trHeight w:val="585"/>
        </w:trPr>
        <w:tc>
          <w:tcPr>
            <w:tcW w:w="2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Rendelettervezet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címe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1293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Pr="00BB0E5A" w:rsidRDefault="00BB0E5A" w:rsidP="0052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BB0E5A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Javaslat </w:t>
            </w:r>
            <w:r w:rsidR="00521087" w:rsidRPr="0052108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Győr Megyei Jogú Város Önkormányzatának Szervezeti és Működési Szabályzatáról szóló 30/2012. (XII. 19.) rendelet</w:t>
            </w:r>
            <w:r w:rsidR="0052108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módosítására</w:t>
            </w:r>
          </w:p>
        </w:tc>
      </w:tr>
      <w:tr w:rsidR="00237D5E">
        <w:tc>
          <w:tcPr>
            <w:tcW w:w="1555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Rendelettervezet valamennyi jelentős hatása, különösen</w:t>
            </w:r>
          </w:p>
          <w:p w:rsidR="00237D5E" w:rsidRDefault="00237D5E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</w:tr>
      <w:tr w:rsidR="00237D5E">
        <w:tc>
          <w:tcPr>
            <w:tcW w:w="49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Társadalmi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gazdasági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</w:p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41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Költségvetési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left="-95"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Környezeti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egészségügyi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következmények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25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Adminisztratív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</w:p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terheket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befolyásoló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</w:p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Egyéb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</w:tr>
      <w:tr w:rsidR="00237D5E">
        <w:tc>
          <w:tcPr>
            <w:tcW w:w="49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Pr="00876511" w:rsidRDefault="00F774CA" w:rsidP="00521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időközben bekövetkezett </w:t>
            </w:r>
            <w:r w:rsidR="00521087">
              <w:rPr>
                <w:rFonts w:ascii="Times New Roman" w:hAnsi="Times New Roman" w:cs="Times New Roman"/>
                <w:sz w:val="24"/>
                <w:szCs w:val="24"/>
              </w:rPr>
              <w:t xml:space="preserve">jogszabályváltozásoknak megfelelő szabályozás és a bizottsági létszámok </w:t>
            </w:r>
            <w:proofErr w:type="gramStart"/>
            <w:r w:rsidR="00521087">
              <w:rPr>
                <w:rFonts w:ascii="Times New Roman" w:hAnsi="Times New Roman" w:cs="Times New Roman"/>
                <w:sz w:val="24"/>
                <w:szCs w:val="24"/>
              </w:rPr>
              <w:t xml:space="preserve">változásának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087">
              <w:rPr>
                <w:rFonts w:ascii="Times New Roman" w:hAnsi="Times New Roman" w:cs="Times New Roman"/>
                <w:sz w:val="24"/>
                <w:szCs w:val="24"/>
              </w:rPr>
              <w:t>átvezetése</w:t>
            </w:r>
            <w:proofErr w:type="gramEnd"/>
            <w:r w:rsidR="0052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41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 w:rsidP="0087651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 szükséges költségvetési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forrás rendelkezésre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áll.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Nincs</w:t>
            </w:r>
            <w:proofErr w:type="spellEnd"/>
          </w:p>
        </w:tc>
        <w:tc>
          <w:tcPr>
            <w:tcW w:w="25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Nincs</w:t>
            </w:r>
            <w:proofErr w:type="spellEnd"/>
          </w:p>
          <w:p w:rsidR="00237D5E" w:rsidRDefault="00237D5E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Nincs</w:t>
            </w:r>
            <w:proofErr w:type="spellEnd"/>
          </w:p>
        </w:tc>
      </w:tr>
      <w:tr w:rsidR="00237D5E">
        <w:tc>
          <w:tcPr>
            <w:tcW w:w="1555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 w:rsidP="00521087">
            <w:pPr>
              <w:spacing w:after="0" w:line="240" w:lineRule="auto"/>
              <w:ind w:right="-45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 rendelet megalkotása szükséges, mert: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</w:t>
            </w:r>
            <w:r w:rsidR="0052108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az </w:t>
            </w:r>
            <w:proofErr w:type="spellStart"/>
            <w:r w:rsidR="0052108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Mötv</w:t>
            </w:r>
            <w:proofErr w:type="spellEnd"/>
            <w:r w:rsidR="0052108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. 43. § (3) bekezdése előírja a szervezeti és működési szabályzat felülvizsgálatát</w:t>
            </w:r>
            <w:r w:rsidR="00F774C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.</w:t>
            </w:r>
          </w:p>
        </w:tc>
      </w:tr>
      <w:tr w:rsidR="00237D5E">
        <w:tc>
          <w:tcPr>
            <w:tcW w:w="1555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 w:rsidP="0052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 rendelet megalkotásának elmaradása esetén várható következmények</w:t>
            </w:r>
            <w:r w:rsidRPr="00521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  <w:r w:rsidR="00521087" w:rsidRPr="00521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087" w:rsidRPr="00521087">
              <w:rPr>
                <w:rFonts w:ascii="Times New Roman" w:hAnsi="Times New Roman" w:cs="Times New Roman"/>
                <w:sz w:val="24"/>
                <w:szCs w:val="24"/>
              </w:rPr>
              <w:t>törvényességi felügyelet keretében hiányosság megállapítása</w:t>
            </w:r>
            <w:r w:rsidR="005210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74CA" w:rsidRPr="0052108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tényleges helyzettől eltérő jogi szabályozás.</w:t>
            </w:r>
          </w:p>
        </w:tc>
      </w:tr>
      <w:tr w:rsidR="00237D5E">
        <w:tc>
          <w:tcPr>
            <w:tcW w:w="1555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rendelet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alkalmazásához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szükséges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feltételek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  <w:p w:rsidR="00237D5E" w:rsidRDefault="00237D5E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</w:p>
        </w:tc>
      </w:tr>
      <w:tr w:rsidR="00237D5E">
        <w:tc>
          <w:tcPr>
            <w:tcW w:w="38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Személyi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:</w:t>
            </w:r>
          </w:p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Rendelkezésre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áll</w:t>
            </w:r>
            <w:proofErr w:type="spellEnd"/>
          </w:p>
        </w:tc>
        <w:tc>
          <w:tcPr>
            <w:tcW w:w="4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Szervezeti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:</w:t>
            </w:r>
          </w:p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Adott</w:t>
            </w:r>
            <w:proofErr w:type="spellEnd"/>
          </w:p>
        </w:tc>
        <w:tc>
          <w:tcPr>
            <w:tcW w:w="34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Tárgyi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:</w:t>
            </w:r>
          </w:p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Adott</w:t>
            </w:r>
            <w:proofErr w:type="spellEnd"/>
          </w:p>
        </w:tc>
        <w:tc>
          <w:tcPr>
            <w:tcW w:w="41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Pénzügyi:</w:t>
            </w:r>
          </w:p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Adott</w:t>
            </w:r>
            <w:proofErr w:type="spellEnd"/>
          </w:p>
        </w:tc>
      </w:tr>
    </w:tbl>
    <w:p w:rsidR="00237D5E" w:rsidRDefault="0023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37D5E" w:rsidRDefault="00237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</w:pPr>
    </w:p>
    <w:p w:rsidR="00237D5E" w:rsidRDefault="00237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D5E" w:rsidRDefault="00237D5E"/>
    <w:sectPr w:rsidR="00237D5E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5E"/>
    <w:rsid w:val="00102938"/>
    <w:rsid w:val="00237D5E"/>
    <w:rsid w:val="00251369"/>
    <w:rsid w:val="00521087"/>
    <w:rsid w:val="00876511"/>
    <w:rsid w:val="00BB0E5A"/>
    <w:rsid w:val="00C90C99"/>
    <w:rsid w:val="00F7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161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161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Szerző6</cp:lastModifiedBy>
  <cp:revision>3</cp:revision>
  <dcterms:created xsi:type="dcterms:W3CDTF">2019-11-14T08:25:00Z</dcterms:created>
  <dcterms:modified xsi:type="dcterms:W3CDTF">2019-11-14T08:31:00Z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