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B98" w:rsidRPr="00263726" w:rsidRDefault="00524B98" w:rsidP="0026372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 w:rsidRPr="00263726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 xml:space="preserve">2. </w:t>
      </w:r>
      <w:proofErr w:type="gramStart"/>
      <w:r w:rsidRPr="00263726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 xml:space="preserve">melléklet </w:t>
      </w:r>
      <w:r>
        <w:rPr>
          <w:rFonts w:ascii="Times New Roman" w:hAnsi="Times New Roman" w:cs="Times New Roman"/>
          <w:b/>
          <w:bCs/>
          <w:sz w:val="24"/>
          <w:szCs w:val="24"/>
          <w:lang w:eastAsia="hu-HU"/>
        </w:rPr>
        <w:t xml:space="preserve"> 16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/2015. (XII. 29</w:t>
      </w:r>
      <w:r w:rsidRPr="00263726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.). számú önkormányzati rendelethez</w:t>
      </w:r>
    </w:p>
    <w:p w:rsidR="00524B98" w:rsidRDefault="00524B98" w:rsidP="0026372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</w:p>
    <w:p w:rsidR="00524B98" w:rsidRDefault="00524B98" w:rsidP="0026372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Közterület használat jogcímei és díjai</w:t>
      </w:r>
    </w:p>
    <w:p w:rsidR="00524B98" w:rsidRPr="00263726" w:rsidRDefault="00524B98" w:rsidP="0026372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</w:p>
    <w:tbl>
      <w:tblPr>
        <w:tblW w:w="875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07"/>
        <w:gridCol w:w="4855"/>
        <w:gridCol w:w="2693"/>
      </w:tblGrid>
      <w:tr w:rsidR="00524B98" w:rsidRPr="00877621">
        <w:trPr>
          <w:trHeight w:val="708"/>
        </w:trPr>
        <w:tc>
          <w:tcPr>
            <w:tcW w:w="1207" w:type="dxa"/>
            <w:shd w:val="clear" w:color="auto" w:fill="BFBFBF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  <w:t>Sorszám</w:t>
            </w:r>
          </w:p>
        </w:tc>
        <w:tc>
          <w:tcPr>
            <w:tcW w:w="4855" w:type="dxa"/>
            <w:shd w:val="clear" w:color="auto" w:fill="BFBFBF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  <w:t>Közterület használatjogcíme</w:t>
            </w:r>
          </w:p>
        </w:tc>
        <w:tc>
          <w:tcPr>
            <w:tcW w:w="2693" w:type="dxa"/>
            <w:shd w:val="clear" w:color="auto" w:fill="BFBFBF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  <w:t>Közterület használat díja</w:t>
            </w:r>
          </w:p>
        </w:tc>
      </w:tr>
      <w:tr w:rsidR="00524B98" w:rsidRPr="00877621">
        <w:tc>
          <w:tcPr>
            <w:tcW w:w="1207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4855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Közterületbe 10 cm-nél nagyobb mértékben benyúló üzlethomlokzat, portál, kirakatszekrény, védőtető, cég- és címtábla </w:t>
            </w:r>
          </w:p>
        </w:tc>
        <w:tc>
          <w:tcPr>
            <w:tcW w:w="2693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450 / m2 /hó</w:t>
            </w:r>
          </w:p>
        </w:tc>
      </w:tr>
      <w:tr w:rsidR="00524B98" w:rsidRPr="00877621">
        <w:tc>
          <w:tcPr>
            <w:tcW w:w="1207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4855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Közterületbe 10 cm-nél nagyobb mértékben benyúló fényvédő ponyva, üzleti célú ernyő-szerkezet reklámmal </w:t>
            </w:r>
          </w:p>
        </w:tc>
        <w:tc>
          <w:tcPr>
            <w:tcW w:w="2693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350 / m2 /hó</w:t>
            </w:r>
          </w:p>
        </w:tc>
      </w:tr>
      <w:tr w:rsidR="00524B98" w:rsidRPr="00877621">
        <w:tc>
          <w:tcPr>
            <w:tcW w:w="1207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4855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Közterületbe 10 cm-nél nagyobb mértékben benyúló fényvédő ponyva, üzleti célú ernyő- szerkezet reklámfelirat nélkül </w:t>
            </w:r>
          </w:p>
        </w:tc>
        <w:tc>
          <w:tcPr>
            <w:tcW w:w="2693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Díjmentes</w:t>
            </w:r>
          </w:p>
        </w:tc>
      </w:tr>
      <w:tr w:rsidR="00524B98" w:rsidRPr="00877621">
        <w:tc>
          <w:tcPr>
            <w:tcW w:w="1207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4855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Árusító és egyéb fülke, pavilon</w:t>
            </w:r>
          </w:p>
        </w:tc>
        <w:tc>
          <w:tcPr>
            <w:tcW w:w="2693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1200,- Ft/m2/hó</w:t>
            </w:r>
          </w:p>
        </w:tc>
      </w:tr>
      <w:tr w:rsidR="00524B98" w:rsidRPr="00877621">
        <w:tc>
          <w:tcPr>
            <w:tcW w:w="1207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4855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Önálló hirdető berendezés, reklámtábla, fényreklám hirdetőfelülete után 4 m2-ig bezárólag</w:t>
            </w:r>
          </w:p>
        </w:tc>
        <w:tc>
          <w:tcPr>
            <w:tcW w:w="2693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1200,- Ft/m2/hó</w:t>
            </w:r>
          </w:p>
        </w:tc>
      </w:tr>
      <w:tr w:rsidR="00524B98" w:rsidRPr="00877621">
        <w:tc>
          <w:tcPr>
            <w:tcW w:w="1207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4855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Önálló hirdető berendezés, reklámtábla hirdetőfelülete után 4 m2 nagyság felett</w:t>
            </w:r>
          </w:p>
        </w:tc>
        <w:tc>
          <w:tcPr>
            <w:tcW w:w="2693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1400,- Ft/m2/hó</w:t>
            </w:r>
          </w:p>
        </w:tc>
      </w:tr>
      <w:tr w:rsidR="00524B98" w:rsidRPr="00877621">
        <w:tc>
          <w:tcPr>
            <w:tcW w:w="1207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4855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Mozgatható eseti reklámtranszparensek elhelyezése (pl. cirkuszi hirdetés stb.)</w:t>
            </w:r>
          </w:p>
        </w:tc>
        <w:tc>
          <w:tcPr>
            <w:tcW w:w="2693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250,-Ft/m2/ nap</w:t>
            </w:r>
          </w:p>
        </w:tc>
      </w:tr>
      <w:tr w:rsidR="00524B98" w:rsidRPr="00877621">
        <w:tc>
          <w:tcPr>
            <w:tcW w:w="1207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4855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Reklámember mozgatható reklám transzparenssel</w:t>
            </w:r>
          </w:p>
        </w:tc>
        <w:tc>
          <w:tcPr>
            <w:tcW w:w="2693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500,- Ft/fő/ nap</w:t>
            </w:r>
          </w:p>
        </w:tc>
      </w:tr>
      <w:tr w:rsidR="00524B98" w:rsidRPr="00877621">
        <w:tc>
          <w:tcPr>
            <w:tcW w:w="1207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4855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Reklám célú zászló földre állítva</w:t>
            </w:r>
          </w:p>
        </w:tc>
        <w:tc>
          <w:tcPr>
            <w:tcW w:w="2693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800,- Ft/db/ hó </w:t>
            </w:r>
          </w:p>
        </w:tc>
      </w:tr>
      <w:tr w:rsidR="00524B98" w:rsidRPr="00877621">
        <w:tc>
          <w:tcPr>
            <w:tcW w:w="1207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4855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Közterületbe 10 cm-nél nagyobb mértékben benyúló reklám célú zászló falra helyezve 1 m2 alatt </w:t>
            </w:r>
          </w:p>
        </w:tc>
        <w:tc>
          <w:tcPr>
            <w:tcW w:w="2693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200,- Ft/db/ hó</w:t>
            </w:r>
          </w:p>
        </w:tc>
      </w:tr>
      <w:tr w:rsidR="00524B98" w:rsidRPr="00877621">
        <w:tc>
          <w:tcPr>
            <w:tcW w:w="1207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4855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Közterületbe 10 cm-nél nagyobb mértékben benyúló reklám célú zászló falra helyezve 1 m2 felett</w:t>
            </w:r>
          </w:p>
        </w:tc>
        <w:tc>
          <w:tcPr>
            <w:tcW w:w="2693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500,- Ft/m2/ hó </w:t>
            </w:r>
          </w:p>
        </w:tc>
      </w:tr>
      <w:tr w:rsidR="00524B98" w:rsidRPr="00877621">
        <w:trPr>
          <w:trHeight w:val="239"/>
        </w:trPr>
        <w:tc>
          <w:tcPr>
            <w:tcW w:w="1207" w:type="dxa"/>
            <w:vMerge w:val="restart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4855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Állványozás 6. hónapig terjedő időszakra</w:t>
            </w:r>
          </w:p>
        </w:tc>
        <w:tc>
          <w:tcPr>
            <w:tcW w:w="2693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200,-Ft/m2/hó</w:t>
            </w:r>
          </w:p>
        </w:tc>
      </w:tr>
      <w:tr w:rsidR="00524B98" w:rsidRPr="00877621">
        <w:trPr>
          <w:trHeight w:val="238"/>
        </w:trPr>
        <w:tc>
          <w:tcPr>
            <w:tcW w:w="1207" w:type="dxa"/>
            <w:vMerge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855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Állványozás 6 hónapon túli közterület-foglalás esetén</w:t>
            </w:r>
          </w:p>
        </w:tc>
        <w:tc>
          <w:tcPr>
            <w:tcW w:w="2693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300,- Ft/m2/hó</w:t>
            </w:r>
          </w:p>
        </w:tc>
      </w:tr>
      <w:tr w:rsidR="00524B98" w:rsidRPr="00877621">
        <w:tc>
          <w:tcPr>
            <w:tcW w:w="1207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4855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Építési és bontási anyagok tárolása</w:t>
            </w:r>
          </w:p>
        </w:tc>
        <w:tc>
          <w:tcPr>
            <w:tcW w:w="2693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500,- Ft/m2/ nap</w:t>
            </w:r>
          </w:p>
        </w:tc>
      </w:tr>
      <w:tr w:rsidR="00524B98" w:rsidRPr="001F1EC6">
        <w:tc>
          <w:tcPr>
            <w:tcW w:w="1207" w:type="dxa"/>
            <w:vAlign w:val="center"/>
          </w:tcPr>
          <w:p w:rsidR="00524B98" w:rsidRPr="001F1EC6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1F1EC6">
              <w:rPr>
                <w:rFonts w:ascii="Times New Roman" w:hAnsi="Times New Roman" w:cs="Times New Roman"/>
                <w:i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4855" w:type="dxa"/>
            <w:vAlign w:val="center"/>
          </w:tcPr>
          <w:p w:rsidR="00524B98" w:rsidRPr="001F1EC6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1F1EC6">
              <w:rPr>
                <w:rFonts w:ascii="Times New Roman" w:hAnsi="Times New Roman" w:cs="Times New Roman"/>
                <w:i/>
                <w:sz w:val="24"/>
                <w:szCs w:val="24"/>
                <w:lang w:eastAsia="hu-HU"/>
              </w:rPr>
              <w:t>Alkalmi árusítás</w:t>
            </w:r>
          </w:p>
        </w:tc>
        <w:tc>
          <w:tcPr>
            <w:tcW w:w="2693" w:type="dxa"/>
            <w:vAlign w:val="center"/>
          </w:tcPr>
          <w:p w:rsidR="00524B98" w:rsidRPr="001F1EC6" w:rsidRDefault="001F1EC6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1F1EC6">
              <w:rPr>
                <w:rFonts w:ascii="Times New Roman" w:hAnsi="Times New Roman" w:cs="Times New Roman"/>
                <w:i/>
                <w:sz w:val="24"/>
                <w:szCs w:val="24"/>
                <w:lang w:eastAsia="hu-HU"/>
              </w:rPr>
              <w:t>6</w:t>
            </w:r>
            <w:r w:rsidR="00524B98" w:rsidRPr="001F1EC6">
              <w:rPr>
                <w:rFonts w:ascii="Times New Roman" w:hAnsi="Times New Roman" w:cs="Times New Roman"/>
                <w:i/>
                <w:sz w:val="24"/>
                <w:szCs w:val="24"/>
                <w:lang w:eastAsia="hu-HU"/>
              </w:rPr>
              <w:t>00,- Ft/m2/ nap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hu-HU"/>
              </w:rPr>
              <w:t xml:space="preserve"> </w:t>
            </w:r>
            <w:r>
              <w:rPr>
                <w:rStyle w:val="Lbjegyzet-hivatkozs"/>
                <w:rFonts w:ascii="Times New Roman" w:hAnsi="Times New Roman" w:cs="Times New Roman"/>
                <w:i/>
                <w:sz w:val="24"/>
                <w:szCs w:val="24"/>
                <w:lang w:eastAsia="hu-HU"/>
              </w:rPr>
              <w:footnoteReference w:id="1"/>
            </w:r>
          </w:p>
        </w:tc>
      </w:tr>
      <w:tr w:rsidR="00524B98" w:rsidRPr="00877621">
        <w:tc>
          <w:tcPr>
            <w:tcW w:w="1207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4855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proofErr w:type="gramStart"/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Mozgóárusítás(</w:t>
            </w:r>
            <w:proofErr w:type="gramEnd"/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pl. fagylalt)</w:t>
            </w:r>
          </w:p>
        </w:tc>
        <w:tc>
          <w:tcPr>
            <w:tcW w:w="2693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1000,- Ft / nap</w:t>
            </w:r>
          </w:p>
        </w:tc>
      </w:tr>
      <w:tr w:rsidR="00524B98" w:rsidRPr="00877621">
        <w:tc>
          <w:tcPr>
            <w:tcW w:w="1207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4855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Mozgóbolt</w:t>
            </w:r>
          </w:p>
        </w:tc>
        <w:tc>
          <w:tcPr>
            <w:tcW w:w="2693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1200,- Ft/nap/ </w:t>
            </w:r>
            <w:proofErr w:type="spellStart"/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gk</w:t>
            </w:r>
            <w:proofErr w:type="spellEnd"/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</w:tr>
      <w:tr w:rsidR="00524B98" w:rsidRPr="00877621">
        <w:tc>
          <w:tcPr>
            <w:tcW w:w="1207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4855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Idény jellegű árusítás</w:t>
            </w:r>
          </w:p>
        </w:tc>
        <w:tc>
          <w:tcPr>
            <w:tcW w:w="2693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1200,- Ft nap</w:t>
            </w:r>
          </w:p>
        </w:tc>
      </w:tr>
      <w:tr w:rsidR="00524B98" w:rsidRPr="00877621">
        <w:tc>
          <w:tcPr>
            <w:tcW w:w="1207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4855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Alkalmi kiállítás és vásár</w:t>
            </w:r>
          </w:p>
        </w:tc>
        <w:tc>
          <w:tcPr>
            <w:tcW w:w="2693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1200,- Ft/m2/ nap</w:t>
            </w:r>
          </w:p>
        </w:tc>
      </w:tr>
      <w:tr w:rsidR="00524B98" w:rsidRPr="00877621">
        <w:tc>
          <w:tcPr>
            <w:tcW w:w="1207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4855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Vendéglátóipari előkert</w:t>
            </w:r>
          </w:p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(csak az üzemelés alatti időre)</w:t>
            </w:r>
          </w:p>
        </w:tc>
        <w:tc>
          <w:tcPr>
            <w:tcW w:w="2693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1000,- Ft/m2/ hó</w:t>
            </w:r>
          </w:p>
        </w:tc>
      </w:tr>
      <w:tr w:rsidR="00524B98" w:rsidRPr="00877621">
        <w:tc>
          <w:tcPr>
            <w:tcW w:w="1207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4855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Üzlet előtti árubemutatás és vásár</w:t>
            </w:r>
          </w:p>
        </w:tc>
        <w:tc>
          <w:tcPr>
            <w:tcW w:w="2693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1000,- Ft/m2/ hó</w:t>
            </w:r>
          </w:p>
        </w:tc>
      </w:tr>
      <w:tr w:rsidR="00524B98" w:rsidRPr="00877621">
        <w:tc>
          <w:tcPr>
            <w:tcW w:w="1207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4855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Hangos reklám (gépjárműből)</w:t>
            </w:r>
          </w:p>
        </w:tc>
        <w:tc>
          <w:tcPr>
            <w:tcW w:w="2693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3000,- Ft/nap/ </w:t>
            </w:r>
            <w:proofErr w:type="spellStart"/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gk</w:t>
            </w:r>
            <w:proofErr w:type="spellEnd"/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</w:tr>
      <w:tr w:rsidR="00524B98" w:rsidRPr="00877621">
        <w:tc>
          <w:tcPr>
            <w:tcW w:w="1207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22.</w:t>
            </w:r>
          </w:p>
        </w:tc>
        <w:tc>
          <w:tcPr>
            <w:tcW w:w="4855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Közterületek filmforgatási célú használata </w:t>
            </w:r>
          </w:p>
        </w:tc>
        <w:tc>
          <w:tcPr>
            <w:tcW w:w="2693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A mozgóképről szóló 2004. évi II. törvény 3. melléklete szerint az ott meghatározott díjak 20%-a</w:t>
            </w:r>
          </w:p>
        </w:tc>
      </w:tr>
      <w:tr w:rsidR="00524B98" w:rsidRPr="00877621">
        <w:tc>
          <w:tcPr>
            <w:tcW w:w="1207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23.</w:t>
            </w:r>
          </w:p>
        </w:tc>
        <w:tc>
          <w:tcPr>
            <w:tcW w:w="4855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Cirkusz </w:t>
            </w:r>
          </w:p>
        </w:tc>
        <w:tc>
          <w:tcPr>
            <w:tcW w:w="2693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15.000,- Ft/alkalom</w:t>
            </w:r>
          </w:p>
        </w:tc>
      </w:tr>
      <w:tr w:rsidR="00524B98" w:rsidRPr="00877621">
        <w:tc>
          <w:tcPr>
            <w:tcW w:w="1207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24.</w:t>
            </w:r>
          </w:p>
        </w:tc>
        <w:tc>
          <w:tcPr>
            <w:tcW w:w="4855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Mutatványos tevékenység</w:t>
            </w:r>
          </w:p>
        </w:tc>
        <w:tc>
          <w:tcPr>
            <w:tcW w:w="2693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500- Ft/m2/ nap</w:t>
            </w:r>
          </w:p>
        </w:tc>
      </w:tr>
      <w:tr w:rsidR="00524B98" w:rsidRPr="00877621">
        <w:tc>
          <w:tcPr>
            <w:tcW w:w="1207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25.</w:t>
            </w:r>
          </w:p>
        </w:tc>
        <w:tc>
          <w:tcPr>
            <w:tcW w:w="4855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Sport és kulturális rendezvény</w:t>
            </w:r>
          </w:p>
        </w:tc>
        <w:tc>
          <w:tcPr>
            <w:tcW w:w="2693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Eseti megállapodás alapján</w:t>
            </w:r>
          </w:p>
        </w:tc>
      </w:tr>
      <w:tr w:rsidR="00524B98" w:rsidRPr="00877621">
        <w:tc>
          <w:tcPr>
            <w:tcW w:w="1207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26.</w:t>
            </w:r>
          </w:p>
        </w:tc>
        <w:tc>
          <w:tcPr>
            <w:tcW w:w="4855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Utcai zenélés, utcabál</w:t>
            </w:r>
          </w:p>
        </w:tc>
        <w:tc>
          <w:tcPr>
            <w:tcW w:w="2693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100,- Ft/m2/ nap</w:t>
            </w:r>
          </w:p>
        </w:tc>
      </w:tr>
      <w:tr w:rsidR="00524B98" w:rsidRPr="00877621">
        <w:tc>
          <w:tcPr>
            <w:tcW w:w="1207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27.</w:t>
            </w:r>
          </w:p>
        </w:tc>
        <w:tc>
          <w:tcPr>
            <w:tcW w:w="4855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Házi szemét gyűjtésére szolgáló konténerek elhelyezése</w:t>
            </w:r>
          </w:p>
        </w:tc>
        <w:tc>
          <w:tcPr>
            <w:tcW w:w="2693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Gyűjtési napon ingyenes</w:t>
            </w:r>
          </w:p>
        </w:tc>
      </w:tr>
      <w:tr w:rsidR="00524B98" w:rsidRPr="00877621">
        <w:tc>
          <w:tcPr>
            <w:tcW w:w="1207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28.</w:t>
            </w:r>
          </w:p>
        </w:tc>
        <w:tc>
          <w:tcPr>
            <w:tcW w:w="4855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Reklám célú terjesztő anyag</w:t>
            </w:r>
          </w:p>
        </w:tc>
        <w:tc>
          <w:tcPr>
            <w:tcW w:w="2693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5 Ft/db</w:t>
            </w:r>
          </w:p>
        </w:tc>
      </w:tr>
      <w:tr w:rsidR="001F1EC6" w:rsidRPr="00877621">
        <w:tc>
          <w:tcPr>
            <w:tcW w:w="1207" w:type="dxa"/>
            <w:vAlign w:val="center"/>
          </w:tcPr>
          <w:p w:rsidR="001F1EC6" w:rsidRPr="006A7C25" w:rsidRDefault="001F1EC6" w:rsidP="001F1EC6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6A7C25">
              <w:rPr>
                <w:rFonts w:ascii="Times New Roman" w:hAnsi="Times New Roman" w:cs="Times New Roman"/>
                <w:i/>
                <w:sz w:val="24"/>
                <w:szCs w:val="24"/>
                <w:lang w:eastAsia="hu-HU"/>
              </w:rPr>
              <w:t>29.</w:t>
            </w:r>
          </w:p>
        </w:tc>
        <w:tc>
          <w:tcPr>
            <w:tcW w:w="4855" w:type="dxa"/>
            <w:vAlign w:val="center"/>
          </w:tcPr>
          <w:p w:rsidR="001F1EC6" w:rsidRPr="006A7C25" w:rsidRDefault="001F1EC6" w:rsidP="001F1EC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6A7C25">
              <w:rPr>
                <w:rFonts w:ascii="Times New Roman" w:hAnsi="Times New Roman" w:cs="Times New Roman"/>
                <w:i/>
                <w:sz w:val="24"/>
                <w:szCs w:val="24"/>
              </w:rPr>
              <w:t>Önkormányzati tulajdonú várakozási célú területek (gépjármű parkolók) tartós idejű bérlete (naponta 8:00 – 17:00 között)</w:t>
            </w:r>
          </w:p>
        </w:tc>
        <w:tc>
          <w:tcPr>
            <w:tcW w:w="2693" w:type="dxa"/>
            <w:vAlign w:val="center"/>
          </w:tcPr>
          <w:p w:rsidR="001F1EC6" w:rsidRPr="006A7C25" w:rsidRDefault="001F1EC6" w:rsidP="001F1EC6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6A7C25">
              <w:rPr>
                <w:rFonts w:ascii="Times New Roman" w:hAnsi="Times New Roman" w:cs="Times New Roman"/>
                <w:i/>
                <w:sz w:val="24"/>
                <w:szCs w:val="24"/>
              </w:rPr>
              <w:t>10 000 Ft/parkoló/hó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A7C25">
              <w:rPr>
                <w:rStyle w:val="Lbjegyzet-hivatkozs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</w:tr>
    </w:tbl>
    <w:p w:rsidR="00524B98" w:rsidRPr="00BF07AA" w:rsidRDefault="00524B98" w:rsidP="00BF07AA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  <w:lang w:eastAsia="hu-HU"/>
        </w:rPr>
      </w:pPr>
      <w:r w:rsidRPr="00BF07AA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>* A díjak az általános forgalmi adót nem tartalmazzák</w:t>
      </w:r>
    </w:p>
    <w:p w:rsidR="00524B98" w:rsidRPr="00263726" w:rsidRDefault="00524B98" w:rsidP="00263726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</w:p>
    <w:sectPr w:rsidR="00524B98" w:rsidRPr="00263726" w:rsidSect="003253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EC6" w:rsidRDefault="001F1EC6" w:rsidP="001F1EC6">
      <w:pPr>
        <w:spacing w:after="0" w:line="240" w:lineRule="auto"/>
      </w:pPr>
      <w:r>
        <w:separator/>
      </w:r>
    </w:p>
  </w:endnote>
  <w:endnote w:type="continuationSeparator" w:id="0">
    <w:p w:rsidR="001F1EC6" w:rsidRDefault="001F1EC6" w:rsidP="001F1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EC6" w:rsidRDefault="001F1EC6" w:rsidP="001F1EC6">
      <w:pPr>
        <w:spacing w:after="0" w:line="240" w:lineRule="auto"/>
      </w:pPr>
      <w:r>
        <w:separator/>
      </w:r>
    </w:p>
  </w:footnote>
  <w:footnote w:type="continuationSeparator" w:id="0">
    <w:p w:rsidR="001F1EC6" w:rsidRDefault="001F1EC6" w:rsidP="001F1EC6">
      <w:pPr>
        <w:spacing w:after="0" w:line="240" w:lineRule="auto"/>
      </w:pPr>
      <w:r>
        <w:continuationSeparator/>
      </w:r>
    </w:p>
  </w:footnote>
  <w:footnote w:id="1">
    <w:p w:rsidR="001F1EC6" w:rsidRDefault="001F1EC6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572606">
        <w:rPr>
          <w:rFonts w:ascii="Times New Roman" w:hAnsi="Times New Roman" w:cs="Times New Roman"/>
        </w:rPr>
        <w:t>Megállapította: 17/2016. (XI. 25.) rendelet. Hatályba lépés: 2016. november 26.</w:t>
      </w:r>
    </w:p>
  </w:footnote>
  <w:footnote w:id="2">
    <w:p w:rsidR="001F1EC6" w:rsidRDefault="001F1EC6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572606">
        <w:rPr>
          <w:rFonts w:ascii="Times New Roman" w:hAnsi="Times New Roman" w:cs="Times New Roman"/>
        </w:rPr>
        <w:t>Megállapította: 17/2016. (XI. 25.) rendelet. Hatályba lépés: 2016. november 26.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60697"/>
    <w:multiLevelType w:val="hybridMultilevel"/>
    <w:tmpl w:val="E74291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90E3462"/>
    <w:multiLevelType w:val="hybridMultilevel"/>
    <w:tmpl w:val="4F6A0B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651022"/>
    <w:multiLevelType w:val="hybridMultilevel"/>
    <w:tmpl w:val="1B981D04"/>
    <w:lvl w:ilvl="0" w:tplc="8026B672">
      <w:numFmt w:val="bullet"/>
      <w:lvlText w:val="-"/>
      <w:lvlJc w:val="left"/>
      <w:pPr>
        <w:tabs>
          <w:tab w:val="num" w:pos="765"/>
        </w:tabs>
        <w:ind w:left="765" w:hanging="405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5C63455"/>
    <w:multiLevelType w:val="hybridMultilevel"/>
    <w:tmpl w:val="CA7A36D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2A73"/>
    <w:rsid w:val="00015E06"/>
    <w:rsid w:val="00042790"/>
    <w:rsid w:val="00052719"/>
    <w:rsid w:val="00063FFB"/>
    <w:rsid w:val="0007188A"/>
    <w:rsid w:val="00114B41"/>
    <w:rsid w:val="00146D69"/>
    <w:rsid w:val="00171F30"/>
    <w:rsid w:val="00173AEB"/>
    <w:rsid w:val="00174F6C"/>
    <w:rsid w:val="001B0768"/>
    <w:rsid w:val="001D1E4A"/>
    <w:rsid w:val="001F1EC6"/>
    <w:rsid w:val="00214BAC"/>
    <w:rsid w:val="00217D74"/>
    <w:rsid w:val="00263726"/>
    <w:rsid w:val="00292F52"/>
    <w:rsid w:val="00307031"/>
    <w:rsid w:val="003128D3"/>
    <w:rsid w:val="003202A8"/>
    <w:rsid w:val="00324206"/>
    <w:rsid w:val="0032536F"/>
    <w:rsid w:val="00374F01"/>
    <w:rsid w:val="003F63A6"/>
    <w:rsid w:val="004315F2"/>
    <w:rsid w:val="00455874"/>
    <w:rsid w:val="00482966"/>
    <w:rsid w:val="00485C74"/>
    <w:rsid w:val="004878C0"/>
    <w:rsid w:val="004C0697"/>
    <w:rsid w:val="004E1E41"/>
    <w:rsid w:val="00503C5D"/>
    <w:rsid w:val="00506111"/>
    <w:rsid w:val="00524B98"/>
    <w:rsid w:val="00555038"/>
    <w:rsid w:val="00593113"/>
    <w:rsid w:val="005A6C61"/>
    <w:rsid w:val="005F5C09"/>
    <w:rsid w:val="006130CB"/>
    <w:rsid w:val="006569A8"/>
    <w:rsid w:val="006958D2"/>
    <w:rsid w:val="00706739"/>
    <w:rsid w:val="00786EDB"/>
    <w:rsid w:val="007F2CBB"/>
    <w:rsid w:val="00877621"/>
    <w:rsid w:val="00923416"/>
    <w:rsid w:val="00925D3D"/>
    <w:rsid w:val="009330A5"/>
    <w:rsid w:val="00965ABF"/>
    <w:rsid w:val="009965A7"/>
    <w:rsid w:val="00A61C5A"/>
    <w:rsid w:val="00AA3FDC"/>
    <w:rsid w:val="00AA7D89"/>
    <w:rsid w:val="00AB5322"/>
    <w:rsid w:val="00AC3060"/>
    <w:rsid w:val="00AF02F3"/>
    <w:rsid w:val="00B25FEE"/>
    <w:rsid w:val="00BB1E39"/>
    <w:rsid w:val="00BF07AA"/>
    <w:rsid w:val="00C426B1"/>
    <w:rsid w:val="00C540DD"/>
    <w:rsid w:val="00CB560C"/>
    <w:rsid w:val="00D4204E"/>
    <w:rsid w:val="00D459D9"/>
    <w:rsid w:val="00D739BB"/>
    <w:rsid w:val="00D74A87"/>
    <w:rsid w:val="00D922E8"/>
    <w:rsid w:val="00DA25D8"/>
    <w:rsid w:val="00DC33E1"/>
    <w:rsid w:val="00DE4377"/>
    <w:rsid w:val="00E06A9A"/>
    <w:rsid w:val="00E53966"/>
    <w:rsid w:val="00E61AC7"/>
    <w:rsid w:val="00E87007"/>
    <w:rsid w:val="00F32A73"/>
    <w:rsid w:val="00F34C4A"/>
    <w:rsid w:val="00F97B24"/>
    <w:rsid w:val="00FE0892"/>
    <w:rsid w:val="00FE3695"/>
    <w:rsid w:val="00FF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B0CC6D"/>
  <w15:docId w15:val="{96B5FB35-7552-4113-8405-07ABF9388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07188A"/>
    <w:pPr>
      <w:spacing w:after="160" w:line="259" w:lineRule="auto"/>
    </w:pPr>
    <w:rPr>
      <w:rFonts w:cs="Calibri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923416"/>
    <w:pPr>
      <w:ind w:left="720"/>
    </w:pPr>
  </w:style>
  <w:style w:type="paragraph" w:customStyle="1" w:styleId="Char1CharCharChar">
    <w:name w:val="Char1 Char Char Char"/>
    <w:basedOn w:val="Norml"/>
    <w:uiPriority w:val="99"/>
    <w:rsid w:val="0092341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NormlWeb">
    <w:name w:val="Normal (Web)"/>
    <w:basedOn w:val="Norml"/>
    <w:uiPriority w:val="99"/>
    <w:rsid w:val="00C426B1"/>
    <w:rPr>
      <w:sz w:val="24"/>
      <w:szCs w:val="24"/>
    </w:rPr>
  </w:style>
  <w:style w:type="paragraph" w:customStyle="1" w:styleId="p32ft3">
    <w:name w:val="p32 ft3"/>
    <w:basedOn w:val="Norml"/>
    <w:uiPriority w:val="99"/>
    <w:rsid w:val="00C54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p34ft6">
    <w:name w:val="p34 ft6"/>
    <w:basedOn w:val="Norml"/>
    <w:uiPriority w:val="99"/>
    <w:rsid w:val="00C54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Char">
    <w:name w:val="Char"/>
    <w:basedOn w:val="Norml"/>
    <w:uiPriority w:val="99"/>
    <w:rsid w:val="00052719"/>
    <w:pPr>
      <w:widowControl w:val="0"/>
      <w:suppressAutoHyphens/>
      <w:spacing w:line="240" w:lineRule="exact"/>
    </w:pPr>
    <w:rPr>
      <w:rFonts w:ascii="Tahoma" w:hAnsi="Tahoma" w:cs="Tahoma"/>
      <w:sz w:val="20"/>
      <w:szCs w:val="20"/>
      <w:lang w:val="en-US"/>
    </w:rPr>
  </w:style>
  <w:style w:type="table" w:styleId="Rcsostblzat">
    <w:name w:val="Table Grid"/>
    <w:basedOn w:val="Normltblzat"/>
    <w:uiPriority w:val="99"/>
    <w:rsid w:val="00263726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rsid w:val="00324206"/>
    <w:rPr>
      <w:color w:val="0000FF"/>
      <w:u w:val="single"/>
    </w:rPr>
  </w:style>
  <w:style w:type="character" w:styleId="Jegyzethivatkozs">
    <w:name w:val="annotation reference"/>
    <w:basedOn w:val="Bekezdsalapbettpusa"/>
    <w:uiPriority w:val="99"/>
    <w:semiHidden/>
    <w:rsid w:val="00E61AC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E61AC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locked/>
    <w:rsid w:val="00E61AC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E61AC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E61AC7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rsid w:val="00E61A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E61AC7"/>
    <w:rPr>
      <w:rFonts w:ascii="Segoe UI" w:hAnsi="Segoe UI" w:cs="Segoe UI"/>
      <w:sz w:val="18"/>
      <w:szCs w:val="18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F1EC6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F1EC6"/>
    <w:rPr>
      <w:rFonts w:cs="Calibri"/>
      <w:sz w:val="20"/>
      <w:szCs w:val="20"/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1F1E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663A8-C92E-4E76-8EDF-204762A51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320</Words>
  <Characters>2209</Characters>
  <Application>Microsoft Office Word</Application>
  <DocSecurity>0</DocSecurity>
  <Lines>18</Lines>
  <Paragraphs>5</Paragraphs>
  <ScaleCrop>false</ScaleCrop>
  <Company>Hivatal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Csepreg Város Önkormányzat Képviselő-testületének</dc:title>
  <dc:subject/>
  <dc:creator>User</dc:creator>
  <cp:keywords/>
  <dc:description/>
  <cp:lastModifiedBy>User</cp:lastModifiedBy>
  <cp:revision>4</cp:revision>
  <dcterms:created xsi:type="dcterms:W3CDTF">2015-12-29T14:30:00Z</dcterms:created>
  <dcterms:modified xsi:type="dcterms:W3CDTF">2016-11-25T08:54:00Z</dcterms:modified>
</cp:coreProperties>
</file>