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1620"/>
        <w:gridCol w:w="7200"/>
      </w:tblGrid>
      <w:tr w:rsidR="004761A7" w:rsidRPr="00F009C3" w:rsidTr="003215D7">
        <w:trPr>
          <w:trHeight w:val="435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761A7" w:rsidRPr="00005B9D" w:rsidRDefault="004761A7" w:rsidP="003215D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2. számú melléklet a 13</w:t>
            </w:r>
            <w:r w:rsidRPr="00A92B0D">
              <w:rPr>
                <w:rFonts w:ascii="Times New Roman" w:hAnsi="Times New Roman"/>
                <w:sz w:val="24"/>
                <w:szCs w:val="24"/>
                <w:lang w:eastAsia="hu-HU"/>
              </w:rPr>
              <w:t>/201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6</w:t>
            </w:r>
            <w:r w:rsidRPr="00A92B0D">
              <w:rPr>
                <w:rFonts w:ascii="Times New Roman" w:hAnsi="Times New Roman"/>
                <w:sz w:val="24"/>
                <w:szCs w:val="24"/>
                <w:lang w:eastAsia="hu-HU"/>
              </w:rPr>
              <w:t>. (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X.18</w:t>
            </w:r>
            <w:r w:rsidRPr="00A92B0D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.) </w:t>
            </w:r>
            <w:r w:rsidRPr="00005B9D">
              <w:rPr>
                <w:rFonts w:ascii="Times New Roman" w:hAnsi="Times New Roman"/>
                <w:sz w:val="24"/>
                <w:szCs w:val="24"/>
                <w:lang w:eastAsia="hu-HU"/>
              </w:rPr>
              <w:t>önkormányzati rendelethez</w:t>
            </w:r>
          </w:p>
        </w:tc>
      </w:tr>
      <w:tr w:rsidR="004761A7" w:rsidRPr="00F009C3" w:rsidTr="003215D7">
        <w:trPr>
          <w:trHeight w:val="390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1A7" w:rsidRPr="00F009C3" w:rsidRDefault="004761A7" w:rsidP="003215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TÉNYŐ</w:t>
            </w:r>
            <w:r w:rsidRPr="00F009C3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KÖZSÉG</w:t>
            </w: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ÖNKORMÁNYZATA</w:t>
            </w:r>
          </w:p>
        </w:tc>
      </w:tr>
      <w:tr w:rsidR="004761A7" w:rsidRPr="00F009C3" w:rsidTr="003215D7">
        <w:trPr>
          <w:trHeight w:val="319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1A7" w:rsidRPr="00F009C3" w:rsidRDefault="004761A7" w:rsidP="003215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KORMÁNYZATI FUNKCIÓI</w:t>
            </w:r>
          </w:p>
        </w:tc>
      </w:tr>
      <w:tr w:rsidR="004761A7" w:rsidRPr="00A812C6" w:rsidTr="003215D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1A7" w:rsidRPr="00A812C6" w:rsidRDefault="004761A7" w:rsidP="003215D7">
            <w:pPr>
              <w:spacing w:after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1A7" w:rsidRPr="00A812C6" w:rsidRDefault="004761A7" w:rsidP="003215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4761A7" w:rsidRPr="00A812C6" w:rsidTr="003215D7">
        <w:trPr>
          <w:trHeight w:val="630"/>
        </w:trPr>
        <w:tc>
          <w:tcPr>
            <w:tcW w:w="162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4761A7" w:rsidRPr="00A812C6" w:rsidRDefault="004761A7" w:rsidP="003215D7">
            <w:pPr>
              <w:spacing w:after="0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72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4761A7" w:rsidRPr="00A812C6" w:rsidRDefault="004761A7" w:rsidP="003215D7">
            <w:pPr>
              <w:spacing w:after="0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hu-HU"/>
              </w:rPr>
              <w:t>Kormányzati funkció megnevezés</w:t>
            </w:r>
          </w:p>
        </w:tc>
      </w:tr>
      <w:tr w:rsidR="004761A7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 w:rsidRPr="00E75162"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011</w:t>
            </w: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1</w:t>
            </w:r>
            <w:r w:rsidRPr="00E75162"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4761A7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Adó-, vám- és jövedéki igazgatás</w:t>
            </w:r>
          </w:p>
        </w:tc>
      </w:tr>
      <w:tr w:rsidR="004761A7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Köztemető-fenntartás és –működtetés</w:t>
            </w:r>
          </w:p>
        </w:tc>
      </w:tr>
      <w:tr w:rsidR="004761A7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Az Önkormányzati vagyonnal való gazdálkodással kapcsolatos feladatok</w:t>
            </w:r>
          </w:p>
        </w:tc>
      </w:tr>
      <w:tr w:rsidR="004761A7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016010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Országgyűlési, önkormányzati és európai parlamenti képviselőválasztásokhoz kapcsolódó tevékenységek</w:t>
            </w:r>
          </w:p>
        </w:tc>
      </w:tr>
      <w:tr w:rsidR="004761A7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016020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Országos és helyi népszavazással kapcsolatos tevékenységek</w:t>
            </w:r>
          </w:p>
        </w:tc>
      </w:tr>
      <w:tr w:rsidR="004761A7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041231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Rövid időtartalmú közfoglalkoztatás</w:t>
            </w:r>
          </w:p>
        </w:tc>
      </w:tr>
      <w:tr w:rsidR="004761A7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041232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Start-munka program – Téli közfoglalkoztatás</w:t>
            </w:r>
          </w:p>
        </w:tc>
      </w:tr>
      <w:tr w:rsidR="004761A7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Hosszabb időtartalmú közfoglalkoztatás</w:t>
            </w:r>
          </w:p>
        </w:tc>
      </w:tr>
      <w:tr w:rsidR="004761A7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045120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Út, autópálya építése</w:t>
            </w:r>
          </w:p>
        </w:tc>
      </w:tr>
      <w:tr w:rsidR="004761A7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045160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Közutak, hidak, alagutak üzemeltetés, fenntartása</w:t>
            </w:r>
          </w:p>
        </w:tc>
      </w:tr>
      <w:tr w:rsidR="004761A7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051040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Nem veszélyes hulladék kezelése, ártalmatlanítása</w:t>
            </w:r>
          </w:p>
        </w:tc>
      </w:tr>
      <w:tr w:rsidR="004761A7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Közvilágítás</w:t>
            </w:r>
          </w:p>
        </w:tc>
      </w:tr>
      <w:tr w:rsidR="004761A7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066010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Zöldterület-kezelés</w:t>
            </w:r>
          </w:p>
        </w:tc>
      </w:tr>
      <w:tr w:rsidR="004761A7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Város-, községgazdálkodási egyéb szolgáltatások</w:t>
            </w:r>
          </w:p>
        </w:tc>
      </w:tr>
      <w:tr w:rsidR="004761A7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Háziorvosi alapellátás</w:t>
            </w:r>
          </w:p>
        </w:tc>
      </w:tr>
      <w:tr w:rsidR="004761A7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074013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 xml:space="preserve">Pálya- és munka alkalmassági vizsgálatok </w:t>
            </w:r>
          </w:p>
        </w:tc>
      </w:tr>
      <w:tr w:rsidR="004761A7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Ifjúság- egészségügyi gondozás</w:t>
            </w:r>
          </w:p>
        </w:tc>
      </w:tr>
      <w:tr w:rsidR="004761A7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081030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Sportlétesítmények, edzőtáborok működtetése és fejlesztése</w:t>
            </w:r>
          </w:p>
        </w:tc>
      </w:tr>
      <w:tr w:rsidR="004761A7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081043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Iskolai, diáksport-tevékenység és támogatása</w:t>
            </w:r>
          </w:p>
        </w:tc>
      </w:tr>
      <w:tr w:rsidR="004761A7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082042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Könyvtári állomány gyarapítása, nyilvántartása</w:t>
            </w:r>
          </w:p>
        </w:tc>
      </w:tr>
      <w:tr w:rsidR="004761A7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082091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Közművelődés – közösségi és társadalmi részvétel fejlesztése</w:t>
            </w:r>
          </w:p>
        </w:tc>
      </w:tr>
      <w:tr w:rsidR="004761A7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086020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Helyi, térségi közösségi tér biztosítása, működtetése</w:t>
            </w:r>
          </w:p>
        </w:tc>
      </w:tr>
      <w:tr w:rsidR="004761A7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Óvodai nevelés ellátás, működtetési feladatai</w:t>
            </w:r>
          </w:p>
        </w:tc>
      </w:tr>
      <w:tr w:rsidR="004761A7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091212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Sajátos nevelési igényű tanulók nappali rendszerű nevelésének, oktatásának szakmai feladatai 1-4. évfolyamon</w:t>
            </w:r>
          </w:p>
        </w:tc>
      </w:tr>
      <w:tr w:rsidR="004761A7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091220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Köznevelési intézmény 1-4. évfolyamán tanulók nevelésével, oktatásával összefüggő működtetési feladatok</w:t>
            </w:r>
          </w:p>
        </w:tc>
      </w:tr>
      <w:tr w:rsidR="004761A7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092112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Sajátos nevelési igényű tanulók nappali rendszerű nevelésének, oktatásának szakmai feladatai 5-8. évfolyamon</w:t>
            </w:r>
          </w:p>
        </w:tc>
      </w:tr>
      <w:tr w:rsidR="004761A7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092120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Köznevelési intézmény 5-8. évfolyamán tanulók nevelésével, oktatásával összefüggő működtetési feladatok</w:t>
            </w:r>
          </w:p>
        </w:tc>
      </w:tr>
      <w:tr w:rsidR="004761A7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096015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Gyermekétkeztetés köznevelési intézményben</w:t>
            </w:r>
          </w:p>
        </w:tc>
      </w:tr>
      <w:tr w:rsidR="004761A7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096025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Munkahelyi étkeztetés köznevelési intézményben</w:t>
            </w:r>
          </w:p>
        </w:tc>
      </w:tr>
      <w:tr w:rsidR="004761A7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102031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Idősek nappali ellátása</w:t>
            </w:r>
          </w:p>
        </w:tc>
      </w:tr>
      <w:tr w:rsidR="004761A7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104030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Gyermekek napközbeni ellátása</w:t>
            </w:r>
          </w:p>
        </w:tc>
      </w:tr>
      <w:tr w:rsidR="004761A7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104037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Intézményen kívüli gyermekétkeztetés</w:t>
            </w:r>
          </w:p>
        </w:tc>
      </w:tr>
      <w:tr w:rsidR="004761A7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107051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Szociális étkeztetés</w:t>
            </w:r>
          </w:p>
        </w:tc>
      </w:tr>
      <w:tr w:rsidR="004761A7" w:rsidRPr="00E75162" w:rsidTr="003215D7">
        <w:trPr>
          <w:trHeight w:val="284"/>
        </w:trPr>
        <w:tc>
          <w:tcPr>
            <w:tcW w:w="162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107052</w:t>
            </w:r>
          </w:p>
        </w:tc>
        <w:tc>
          <w:tcPr>
            <w:tcW w:w="72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761A7" w:rsidRPr="00E75162" w:rsidRDefault="004761A7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Házi segítségnyújtás</w:t>
            </w:r>
          </w:p>
        </w:tc>
      </w:tr>
    </w:tbl>
    <w:p w:rsidR="007023C8" w:rsidRDefault="007023C8"/>
    <w:sectPr w:rsidR="007023C8" w:rsidSect="00C768F2">
      <w:footerReference w:type="default" r:id="rId4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6E1" w:rsidRDefault="004761A7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746E1" w:rsidRDefault="004761A7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61A7"/>
    <w:rsid w:val="004761A7"/>
    <w:rsid w:val="00702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61A7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476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61A7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Eszti</dc:creator>
  <cp:lastModifiedBy>Eszti</cp:lastModifiedBy>
  <cp:revision>1</cp:revision>
  <dcterms:created xsi:type="dcterms:W3CDTF">2016-11-21T08:54:00Z</dcterms:created>
  <dcterms:modified xsi:type="dcterms:W3CDTF">2016-11-21T08:54:00Z</dcterms:modified>
</cp:coreProperties>
</file>