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7A" w:rsidRPr="00DA1ED6" w:rsidRDefault="0093427A" w:rsidP="0093427A">
      <w:pPr>
        <w:spacing w:after="0" w:line="240" w:lineRule="auto"/>
        <w:jc w:val="right"/>
        <w:rPr>
          <w:rFonts w:ascii="Arial" w:hAnsi="Arial" w:cs="Arial"/>
          <w:i/>
        </w:rPr>
      </w:pPr>
      <w:r w:rsidRPr="00DA1ED6">
        <w:rPr>
          <w:rFonts w:ascii="Arial" w:hAnsi="Arial" w:cs="Arial"/>
          <w:b/>
          <w:bCs/>
          <w:i/>
        </w:rPr>
        <w:t>2. melléklet</w:t>
      </w:r>
      <w:r w:rsidRPr="00DA1ED6">
        <w:rPr>
          <w:rFonts w:ascii="Arial" w:hAnsi="Arial" w:cs="Arial"/>
          <w:i/>
        </w:rPr>
        <w:t xml:space="preserve"> Ecséd Községi Önkormányzat Képviselő-testületének 13/2019. (X.24.) önkormányzati rendelete a képviselő-testület szervezeti és működési szabályzatához</w:t>
      </w:r>
    </w:p>
    <w:p w:rsidR="0093427A" w:rsidRPr="00DA1ED6" w:rsidRDefault="0093427A" w:rsidP="0093427A">
      <w:pPr>
        <w:spacing w:after="0" w:line="240" w:lineRule="auto"/>
        <w:jc w:val="right"/>
        <w:rPr>
          <w:rFonts w:ascii="Arial" w:hAnsi="Arial" w:cs="Arial"/>
          <w:i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  <w:i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  <w:i/>
        </w:rPr>
      </w:pPr>
    </w:p>
    <w:p w:rsidR="0093427A" w:rsidRPr="00DA1ED6" w:rsidRDefault="0093427A" w:rsidP="0093427A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A1ED6">
        <w:rPr>
          <w:rFonts w:ascii="Arial" w:hAnsi="Arial" w:cs="Arial"/>
          <w:b/>
          <w:i/>
        </w:rPr>
        <w:t>A Képviselő-testület által a Polgármesterre átruházott feladat- és hatáskörök</w:t>
      </w:r>
    </w:p>
    <w:p w:rsidR="0093427A" w:rsidRPr="00DA1ED6" w:rsidRDefault="0093427A" w:rsidP="0093427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3427A" w:rsidRPr="00DA1ED6" w:rsidRDefault="0093427A" w:rsidP="0093427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  <w:bCs/>
          <w:i/>
        </w:rPr>
      </w:pP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Az önkormányzati rendelet keretei között egyedileg megállapítja a szociális igazgatásról és a szociális ellátásokról szóló 1993. évi III. törvény szerinti települési támogatásokat és ellátásokat. Adott esetben intézkedik köztemetés elrendeléséről.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 vonatkozó önkormányzati rendelet alapján a képviselő-testület nevében átadja a helyi kitüntetéseket és díjakat.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Gyakorolja az önkormányzat vagyonáról és vagyongazdálkodás szabályairól szóló helyi rendelet szerinti vagyonhasznosítással kapcsolatos jogköreit.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 xml:space="preserve">Kezdeményezheti a települési képviselők tiszteletdíj megvonását, mérséklését. 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 közbeszerzési értékhatár alatt kötelezettségvállalásra jogosult, a kötelezettségvállalást megelőző eljárás rendjére vonatkozó belső szabályzat szerint.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Értékhatár nélkül jogosult kötelezettséget vállalni élet-, balesetveszély elhárítást, illetőleg azonnali intézkedést igénylő műszaki jellegű ügyekben.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Jogosult megkötni, módosítani az önkormányzat és a közüzemi szolgáltatók közötti szerződéseket, továbbá azokat a szerződéseket, amelyekre a képviselő-testület felhatalmazta.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 közterület használatáról szóló önkormányzati rendeletben meghatározott ügyekben.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 Környezetvédelmi Alap felhasználása tárgyában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A helyi önkormányzati utak tekintetében közútkezelői és tulajdonosi hozzájárulások kiadása ügyekben.</w:t>
      </w:r>
    </w:p>
    <w:p w:rsidR="0093427A" w:rsidRPr="00DA1ED6" w:rsidRDefault="0093427A" w:rsidP="009342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DA1ED6">
        <w:rPr>
          <w:rFonts w:ascii="Arial" w:hAnsi="Arial" w:cs="Arial"/>
          <w:bCs/>
          <w:iCs/>
        </w:rPr>
        <w:t>Dönt az Önkormányzat jelképei használatának engedélyezéséről.</w:t>
      </w: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E0323F" w:rsidRPr="0093427A" w:rsidRDefault="00E0323F" w:rsidP="0093427A">
      <w:bookmarkStart w:id="0" w:name="_GoBack"/>
      <w:bookmarkEnd w:id="0"/>
    </w:p>
    <w:sectPr w:rsidR="00E0323F" w:rsidRPr="0093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7AB7"/>
    <w:multiLevelType w:val="hybridMultilevel"/>
    <w:tmpl w:val="397EE18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F43EA"/>
    <w:multiLevelType w:val="hybridMultilevel"/>
    <w:tmpl w:val="92F085D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93427A"/>
    <w:rsid w:val="00DE0234"/>
    <w:rsid w:val="00E0323F"/>
    <w:rsid w:val="00EF782F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807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2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2019-11-05T13:52:00Z</dcterms:created>
  <dcterms:modified xsi:type="dcterms:W3CDTF">2019-11-05T13:52:00Z</dcterms:modified>
</cp:coreProperties>
</file>