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3D" w:rsidRPr="001524AA" w:rsidRDefault="0031373D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Csokonyavisonta Község Önkormányzata Képviselő-testületének</w:t>
      </w:r>
    </w:p>
    <w:p w:rsidR="0031373D" w:rsidRPr="001524AA" w:rsidRDefault="000908F8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373D" w:rsidRPr="001524AA">
        <w:rPr>
          <w:rFonts w:ascii="Times New Roman" w:hAnsi="Times New Roman" w:cs="Times New Roman"/>
          <w:b/>
          <w:bCs/>
          <w:sz w:val="24"/>
          <w:szCs w:val="24"/>
        </w:rPr>
        <w:t>/2018. (III.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73D" w:rsidRPr="001524AA">
        <w:rPr>
          <w:rFonts w:ascii="Times New Roman" w:hAnsi="Times New Roman" w:cs="Times New Roman"/>
          <w:b/>
          <w:bCs/>
          <w:sz w:val="24"/>
          <w:szCs w:val="24"/>
        </w:rPr>
        <w:t>13.) önkormányzati rendelete</w:t>
      </w:r>
    </w:p>
    <w:p w:rsidR="0031373D" w:rsidRPr="001524AA" w:rsidRDefault="0031373D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F35" w:rsidRPr="001524AA" w:rsidRDefault="009A3F35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az önkormányzat 2018. évi költségvetéséről </w:t>
      </w:r>
    </w:p>
    <w:p w:rsidR="0031373D" w:rsidRPr="001524AA" w:rsidRDefault="0031373D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Csokonyavisonta Község Önkormányzatának Képviselő-testülete az Alaptörvény 32. cikk (1) a. és (1) f. bekezdésében foglalt feladatkörében eljárva, valamint az államháztartásról szóló 2011. évi CXCV. törvény 23. §. (1) bekezdésében meghatározott felhatalmazás alapján a következőket rendeli el:</w:t>
      </w:r>
    </w:p>
    <w:p w:rsidR="0031373D" w:rsidRPr="001524AA" w:rsidRDefault="0031373D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I. fejezet</w:t>
      </w:r>
    </w:p>
    <w:p w:rsidR="0031373D" w:rsidRPr="001524AA" w:rsidRDefault="0031373D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31373D" w:rsidRPr="001524AA" w:rsidRDefault="0031373D" w:rsidP="003E71C4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31373D" w:rsidRPr="001524AA" w:rsidRDefault="0031373D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E71C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31373D" w:rsidRPr="001524AA" w:rsidRDefault="0031373D" w:rsidP="003E71C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CF1003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E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rendelet hatálya a képviselő-testületre és annak szerveire terjed ki. </w:t>
      </w:r>
    </w:p>
    <w:p w:rsidR="0031373D" w:rsidRPr="001524AA" w:rsidRDefault="0031373D" w:rsidP="003E71C4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rendelet meghatározza a kötelező és önként vállalt feladatok ellátásához szükséges bevételeket és kiadásokat, figyelemmel a 2018. évi gazdálkodás főbb szabályaira. </w:t>
      </w:r>
    </w:p>
    <w:p w:rsidR="0031373D" w:rsidRPr="001524AA" w:rsidRDefault="0031373D" w:rsidP="00CF100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CF100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31373D" w:rsidRPr="001524AA" w:rsidRDefault="0031373D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31373D" w:rsidRPr="001524AA" w:rsidRDefault="0031373D" w:rsidP="007F777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7F7771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A képviselő-testület a címrendet az alábbiak szerint állapítja meg.</w:t>
      </w:r>
    </w:p>
    <w:p w:rsidR="0031373D" w:rsidRPr="001524AA" w:rsidRDefault="0031373D" w:rsidP="0080196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ab/>
        <w:t xml:space="preserve">- Csokonyavisonta Község Önkormányzata és a </w:t>
      </w:r>
    </w:p>
    <w:p w:rsidR="0031373D" w:rsidRPr="001524AA" w:rsidRDefault="0031373D" w:rsidP="00801960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ab/>
        <w:t>- Csokonyavisontai Közös Önkormányzati Hivatal (továbbiakban Hivatal) önálló címet alkot.</w:t>
      </w:r>
    </w:p>
    <w:p w:rsidR="0031373D" w:rsidRPr="001524AA" w:rsidRDefault="0031373D" w:rsidP="001F678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373D" w:rsidRPr="001524AA" w:rsidRDefault="0031373D" w:rsidP="001F6789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II. fejezet</w:t>
      </w: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1F6789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1F6789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A képviselő-testület az önkormányzat és költségvetési szerve együttes 201</w:t>
      </w:r>
      <w:r w:rsidR="009A3F35" w:rsidRPr="001524AA">
        <w:rPr>
          <w:rFonts w:ascii="Times New Roman" w:hAnsi="Times New Roman" w:cs="Times New Roman"/>
          <w:sz w:val="24"/>
          <w:szCs w:val="24"/>
        </w:rPr>
        <w:t>8</w:t>
      </w:r>
      <w:r w:rsidRPr="001524AA">
        <w:rPr>
          <w:rFonts w:ascii="Times New Roman" w:hAnsi="Times New Roman" w:cs="Times New Roman"/>
          <w:sz w:val="24"/>
          <w:szCs w:val="24"/>
        </w:rPr>
        <w:t>. évi költségvetését</w:t>
      </w:r>
    </w:p>
    <w:p w:rsidR="0031373D" w:rsidRPr="001524AA" w:rsidRDefault="0031373D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7F777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852.128.379 Ft"/>
        </w:smartTagPr>
        <w:r w:rsidRPr="001524AA">
          <w:rPr>
            <w:rFonts w:ascii="Times New Roman" w:hAnsi="Times New Roman" w:cs="Times New Roman"/>
            <w:b/>
            <w:bCs/>
            <w:sz w:val="24"/>
            <w:szCs w:val="24"/>
          </w:rPr>
          <w:t>852.128.379 Ft</w:t>
        </w:r>
      </w:smartTag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 összes költségvetési bevétellel,</w:t>
      </w: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852.128.379 Ft"/>
        </w:smartTagPr>
        <w:r w:rsidRPr="001524AA">
          <w:rPr>
            <w:rFonts w:ascii="Times New Roman" w:hAnsi="Times New Roman" w:cs="Times New Roman"/>
            <w:b/>
            <w:bCs/>
            <w:sz w:val="24"/>
            <w:szCs w:val="24"/>
          </w:rPr>
          <w:t>852.128.379 Ft</w:t>
        </w:r>
      </w:smartTag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 összes költségvetési kiadással </w:t>
      </w: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BC2E2B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31373D" w:rsidRPr="001524AA" w:rsidRDefault="0031373D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31373D" w:rsidRPr="001524AA" w:rsidRDefault="0031373D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A3F35" w:rsidRPr="001524AA" w:rsidRDefault="009A3F35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31373D" w:rsidRPr="001524AA" w:rsidRDefault="0031373D" w:rsidP="001F6789">
      <w:pPr>
        <w:pStyle w:val="Nincstrkz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ab/>
        <w:t>a működési célú bevételt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1524AA">
        <w:rPr>
          <w:rFonts w:ascii="Times New Roman" w:hAnsi="Times New Roman" w:cs="Times New Roman"/>
          <w:sz w:val="24"/>
          <w:szCs w:val="24"/>
        </w:rPr>
        <w:t>781.809.842 Ft-ban</w:t>
      </w:r>
    </w:p>
    <w:p w:rsidR="0031373D" w:rsidRPr="001524AA" w:rsidRDefault="0031373D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1524AA">
        <w:rPr>
          <w:rFonts w:ascii="Times New Roman" w:hAnsi="Times New Roman" w:cs="Times New Roman"/>
          <w:sz w:val="24"/>
          <w:szCs w:val="24"/>
        </w:rPr>
        <w:t>felhalmozás</w:t>
      </w:r>
      <w:proofErr w:type="gramEnd"/>
      <w:r w:rsidRPr="001524AA">
        <w:rPr>
          <w:rFonts w:ascii="Times New Roman" w:hAnsi="Times New Roman" w:cs="Times New Roman"/>
          <w:sz w:val="24"/>
          <w:szCs w:val="24"/>
        </w:rPr>
        <w:t xml:space="preserve"> célú bevétel</w:t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1524AA">
        <w:rPr>
          <w:rFonts w:ascii="Times New Roman" w:hAnsi="Times New Roman" w:cs="Times New Roman"/>
          <w:sz w:val="24"/>
          <w:szCs w:val="24"/>
        </w:rPr>
        <w:t>0 Ft-ban</w:t>
      </w:r>
    </w:p>
    <w:p w:rsidR="0031373D" w:rsidRPr="001524AA" w:rsidRDefault="0031373D" w:rsidP="007369D1">
      <w:pPr>
        <w:pStyle w:val="Nincstrkz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373D" w:rsidRPr="001524AA" w:rsidRDefault="0031373D" w:rsidP="007F77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előző évi pénzmaradvány </w:t>
      </w:r>
    </w:p>
    <w:p w:rsidR="0031373D" w:rsidRPr="001524AA" w:rsidRDefault="0031373D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524AA"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                         67.270.537 Ft-ban</w:t>
      </w:r>
    </w:p>
    <w:p w:rsidR="0031373D" w:rsidRPr="001524AA" w:rsidRDefault="0031373D" w:rsidP="001D112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felhalmozási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 xml:space="preserve">            3.048.000 Ft-ban</w:t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31373D" w:rsidRPr="001524AA" w:rsidRDefault="0031373D" w:rsidP="007F7771">
      <w:pPr>
        <w:pStyle w:val="Nincstrkz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működési célú kiadásokat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846.866.582 Ft-ban</w:t>
      </w:r>
    </w:p>
    <w:p w:rsidR="0031373D" w:rsidRPr="001524AA" w:rsidRDefault="0031373D" w:rsidP="001F678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1F67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ab/>
        <w:t>ebből:</w:t>
      </w:r>
    </w:p>
    <w:p w:rsidR="0031373D" w:rsidRPr="001524AA" w:rsidRDefault="0031373D" w:rsidP="00340C20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a személyi juttatások kiadásait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127.690.478 Ft-ban</w:t>
      </w:r>
    </w:p>
    <w:p w:rsidR="0031373D" w:rsidRPr="001524AA" w:rsidRDefault="0031373D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munkaadót terhelő járulékokat 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 21.341.114 Ft-ban</w:t>
      </w:r>
    </w:p>
    <w:p w:rsidR="0031373D" w:rsidRPr="001524AA" w:rsidRDefault="0031373D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a dologi kiadásokat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 54.047.049 Ft-ban</w:t>
      </w:r>
    </w:p>
    <w:p w:rsidR="0031373D" w:rsidRPr="001524AA" w:rsidRDefault="0031373D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az ellátottak pénzbeli juttatásait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 16.510.000 Ft-ban</w:t>
      </w:r>
    </w:p>
    <w:p w:rsidR="0031373D" w:rsidRPr="001524AA" w:rsidRDefault="0031373D" w:rsidP="00ED0FA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egyéb működési célú kiadásokat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536.885.033 Ft-ban</w:t>
      </w:r>
    </w:p>
    <w:p w:rsidR="0031373D" w:rsidRPr="001524AA" w:rsidRDefault="0031373D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Áht.-n belüli megelőlegezések kiadásai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 20.792.284 Ft-ban</w:t>
      </w:r>
    </w:p>
    <w:p w:rsidR="0031373D" w:rsidRPr="001524AA" w:rsidRDefault="0031373D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az általános tartalékot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 60.000.000 Ft-ban</w:t>
      </w:r>
    </w:p>
    <w:p w:rsidR="0031373D" w:rsidRPr="001524AA" w:rsidRDefault="0031373D" w:rsidP="001F6789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céltartalék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   9.600.624 Ft-ban</w:t>
      </w:r>
    </w:p>
    <w:p w:rsidR="0031373D" w:rsidRPr="001524AA" w:rsidRDefault="0031373D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E60E2A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a felhalmozás célú kiadásokat</w:t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</w:r>
      <w:r w:rsidRPr="001524AA">
        <w:rPr>
          <w:rFonts w:ascii="Times New Roman" w:hAnsi="Times New Roman" w:cs="Times New Roman"/>
          <w:sz w:val="24"/>
          <w:szCs w:val="24"/>
        </w:rPr>
        <w:tab/>
        <w:t xml:space="preserve">           5.261.797 Ft-ban</w:t>
      </w:r>
    </w:p>
    <w:p w:rsidR="0031373D" w:rsidRPr="001524AA" w:rsidRDefault="0031373D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31373D" w:rsidRPr="001524AA" w:rsidRDefault="0031373D" w:rsidP="00E60E2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E60E2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31373D" w:rsidRPr="001524AA" w:rsidRDefault="0031373D" w:rsidP="00E60E2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és a Hivatal bevételi és kiadási </w:t>
      </w:r>
      <w:proofErr w:type="spellStart"/>
      <w:r w:rsidRPr="001524AA">
        <w:rPr>
          <w:rFonts w:ascii="Times New Roman" w:hAnsi="Times New Roman" w:cs="Times New Roman"/>
          <w:sz w:val="24"/>
          <w:szCs w:val="24"/>
        </w:rPr>
        <w:t>főösszegének</w:t>
      </w:r>
      <w:proofErr w:type="spellEnd"/>
      <w:r w:rsidRPr="001524AA">
        <w:rPr>
          <w:rFonts w:ascii="Times New Roman" w:hAnsi="Times New Roman" w:cs="Times New Roman"/>
          <w:sz w:val="24"/>
          <w:szCs w:val="24"/>
        </w:rPr>
        <w:t xml:space="preserve"> mérlegszerű bemutatását az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1. sz. melléklet</w:t>
      </w:r>
      <w:r w:rsidRPr="001524AA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31373D" w:rsidRPr="001524AA" w:rsidRDefault="0031373D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és a Hivatal bevételeit részletes bontásban kötelező és önként vállalt államigazgatási feladatok szerinti részletezésben a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2. sz. melléklet</w:t>
      </w:r>
      <w:r w:rsidRPr="001524AA"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4/a, 5/a</w:t>
      </w:r>
      <w:r w:rsidRPr="001524AA">
        <w:rPr>
          <w:rFonts w:ascii="Times New Roman" w:hAnsi="Times New Roman" w:cs="Times New Roman"/>
          <w:sz w:val="24"/>
          <w:szCs w:val="24"/>
        </w:rPr>
        <w:t xml:space="preserve"> mellékletek tartalmazzák </w:t>
      </w:r>
    </w:p>
    <w:p w:rsidR="0031373D" w:rsidRPr="001524AA" w:rsidRDefault="0031373D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és a Hivatal kiadásait elkülönítetten, </w:t>
      </w:r>
      <w:proofErr w:type="spellStart"/>
      <w:r w:rsidRPr="001524AA">
        <w:rPr>
          <w:rFonts w:ascii="Times New Roman" w:hAnsi="Times New Roman" w:cs="Times New Roman"/>
          <w:sz w:val="24"/>
          <w:szCs w:val="24"/>
        </w:rPr>
        <w:t>jogcímenkénti</w:t>
      </w:r>
      <w:proofErr w:type="spellEnd"/>
      <w:r w:rsidRPr="001524AA">
        <w:rPr>
          <w:rFonts w:ascii="Times New Roman" w:hAnsi="Times New Roman" w:cs="Times New Roman"/>
          <w:sz w:val="24"/>
          <w:szCs w:val="24"/>
        </w:rPr>
        <w:t xml:space="preserve"> bontásban kötelező, önként vállalt és államigazgatási feladatok szerinti részletezésben a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3. sz</w:t>
      </w:r>
      <w:r w:rsidRPr="001524AA">
        <w:rPr>
          <w:rFonts w:ascii="Times New Roman" w:hAnsi="Times New Roman" w:cs="Times New Roman"/>
          <w:sz w:val="24"/>
          <w:szCs w:val="24"/>
        </w:rPr>
        <w:t xml:space="preserve">.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 w:rsidRPr="001524AA"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4/b, 5/b mellékletek</w:t>
      </w:r>
      <w:r w:rsidRPr="001524AA"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31373D" w:rsidRPr="001524AA" w:rsidRDefault="0031373D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6. sz. melléklet </w:t>
      </w:r>
      <w:r w:rsidRPr="001524AA">
        <w:rPr>
          <w:rFonts w:ascii="Times New Roman" w:hAnsi="Times New Roman" w:cs="Times New Roman"/>
          <w:sz w:val="24"/>
          <w:szCs w:val="24"/>
        </w:rPr>
        <w:t>tartalmazza.</w:t>
      </w:r>
    </w:p>
    <w:p w:rsidR="0031373D" w:rsidRPr="001524AA" w:rsidRDefault="0031373D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költségvetési tartaléka </w:t>
      </w:r>
      <w:smartTag w:uri="urn:schemas-microsoft-com:office:smarttags" w:element="metricconverter">
        <w:smartTagPr>
          <w:attr w:name="ProductID" w:val="69.600.624 Ft"/>
        </w:smartTagPr>
        <w:r w:rsidRPr="001524AA">
          <w:rPr>
            <w:rFonts w:ascii="Times New Roman" w:hAnsi="Times New Roman" w:cs="Times New Roman"/>
            <w:b/>
            <w:sz w:val="24"/>
            <w:szCs w:val="24"/>
          </w:rPr>
          <w:t>69</w:t>
        </w:r>
        <w:r w:rsidRPr="001524AA">
          <w:rPr>
            <w:rFonts w:ascii="Times New Roman" w:hAnsi="Times New Roman" w:cs="Times New Roman"/>
            <w:b/>
            <w:bCs/>
            <w:sz w:val="24"/>
            <w:szCs w:val="24"/>
          </w:rPr>
          <w:t>.600.624 Ft</w:t>
        </w:r>
      </w:smartTag>
      <w:r w:rsidRPr="001524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2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73D" w:rsidRPr="001524AA" w:rsidRDefault="0031373D" w:rsidP="003F6E89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és a Hivatal költségvetési szervének létszámkeretét a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7. sz. melléklet</w:t>
      </w:r>
      <w:r w:rsidRPr="001524AA"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31373D" w:rsidRPr="001524AA" w:rsidRDefault="0031373D" w:rsidP="004A451E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Hivatal finanszírozási ütemtervét a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8. sz. melléklet</w:t>
      </w:r>
      <w:r w:rsidRPr="001524AA">
        <w:rPr>
          <w:rFonts w:ascii="Times New Roman" w:hAnsi="Times New Roman" w:cs="Times New Roman"/>
          <w:sz w:val="24"/>
          <w:szCs w:val="24"/>
        </w:rPr>
        <w:t xml:space="preserve"> tartalmazza</w:t>
      </w:r>
    </w:p>
    <w:p w:rsidR="0031373D" w:rsidRPr="001524AA" w:rsidRDefault="0031373D" w:rsidP="004A451E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stabilitásáról szóló 2011. évi CXCIV. törvény szerinti saját bevételeit a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11. melléklet</w:t>
      </w:r>
      <w:r w:rsidRPr="001524AA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31373D" w:rsidRPr="001524AA" w:rsidRDefault="0031373D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9A3F35" w:rsidRPr="001524AA" w:rsidRDefault="009A3F35" w:rsidP="00BE5E0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9A3F35" w:rsidRPr="001524AA" w:rsidRDefault="009A3F35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9A3F35" w:rsidRPr="001524AA" w:rsidRDefault="009A3F35" w:rsidP="00B819B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31373D" w:rsidRPr="001524AA" w:rsidRDefault="0031373D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C86001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31373D" w:rsidRPr="001524AA" w:rsidRDefault="0031373D" w:rsidP="00C8600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C86001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 w:rsidR="0031373D" w:rsidRPr="001524AA" w:rsidRDefault="0031373D" w:rsidP="0015047A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 w:rsidR="0031373D" w:rsidRPr="001524AA" w:rsidRDefault="0031373D" w:rsidP="00F44D9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31373D" w:rsidRPr="001524AA" w:rsidRDefault="0031373D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15047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31373D" w:rsidRPr="001524AA" w:rsidRDefault="0031373D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4B3629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képviselő-testület az önkormányzat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általános tartalékát</w:t>
      </w:r>
      <w:r w:rsidRPr="001524A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.000.000 Ft"/>
        </w:smartTagPr>
        <w:r w:rsidRPr="001524AA">
          <w:rPr>
            <w:rFonts w:ascii="Times New Roman" w:hAnsi="Times New Roman" w:cs="Times New Roman"/>
            <w:b/>
            <w:sz w:val="24"/>
            <w:szCs w:val="24"/>
          </w:rPr>
          <w:t>60</w:t>
        </w:r>
        <w:r w:rsidRPr="001524AA">
          <w:rPr>
            <w:rFonts w:ascii="Times New Roman" w:hAnsi="Times New Roman" w:cs="Times New Roman"/>
            <w:b/>
            <w:bCs/>
            <w:sz w:val="24"/>
            <w:szCs w:val="24"/>
          </w:rPr>
          <w:t>.000.000 Ft</w:t>
        </w:r>
      </w:smartTag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4AA">
        <w:rPr>
          <w:rFonts w:ascii="Times New Roman" w:hAnsi="Times New Roman" w:cs="Times New Roman"/>
          <w:sz w:val="24"/>
          <w:szCs w:val="24"/>
        </w:rPr>
        <w:t>összegben,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24AA">
        <w:rPr>
          <w:rFonts w:ascii="Times New Roman" w:hAnsi="Times New Roman" w:cs="Times New Roman"/>
          <w:b/>
          <w:bCs/>
          <w:sz w:val="24"/>
          <w:szCs w:val="24"/>
        </w:rPr>
        <w:t>céltartalékát</w:t>
      </w:r>
      <w:proofErr w:type="spellEnd"/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.600.624 Ft"/>
        </w:smartTagPr>
        <w:r w:rsidRPr="001524AA">
          <w:rPr>
            <w:rFonts w:ascii="Times New Roman" w:hAnsi="Times New Roman" w:cs="Times New Roman"/>
            <w:b/>
            <w:bCs/>
            <w:sz w:val="24"/>
            <w:szCs w:val="24"/>
          </w:rPr>
          <w:t>9.600.624 Ft</w:t>
        </w:r>
      </w:smartTag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4AA">
        <w:rPr>
          <w:rFonts w:ascii="Times New Roman" w:hAnsi="Times New Roman" w:cs="Times New Roman"/>
          <w:sz w:val="24"/>
          <w:szCs w:val="24"/>
        </w:rPr>
        <w:t>összegben állapítja meg. A céltartalék kizárólag előre nem látható esetekben – belvízmentesítés, viharkár elhárítás stb. – használható fel. A céltartalék felhasználásáról - a képviselő-testület előtti utólagos beszámolási kötelezettséggel – a polgármester dönt.</w:t>
      </w:r>
    </w:p>
    <w:p w:rsidR="0031373D" w:rsidRPr="001524AA" w:rsidRDefault="0031373D" w:rsidP="00F44D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4B3629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 w:rsidR="0031373D" w:rsidRPr="001524AA" w:rsidRDefault="0031373D" w:rsidP="004B362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31373D" w:rsidRPr="001524AA" w:rsidRDefault="0031373D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programok, projektek </w:t>
      </w:r>
    </w:p>
    <w:p w:rsidR="0031373D" w:rsidRPr="001524AA" w:rsidRDefault="0031373D" w:rsidP="0015047A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31373D" w:rsidRPr="001524AA" w:rsidRDefault="0031373D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31373D" w:rsidRPr="001524AA" w:rsidRDefault="0031373D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31373D" w:rsidRPr="001524AA" w:rsidRDefault="0031373D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31373D" w:rsidRPr="001524AA" w:rsidRDefault="0031373D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 költségvetés bevételi és kiadási előirányzatainak felhasználási ütemtervét havi bontásban a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9. sz. melléklet </w:t>
      </w:r>
      <w:r w:rsidRPr="001524AA"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31373D" w:rsidRPr="001524AA" w:rsidRDefault="0031373D" w:rsidP="003C37C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Támogatások </w:t>
      </w:r>
    </w:p>
    <w:p w:rsidR="0031373D" w:rsidRPr="001524AA" w:rsidRDefault="0031373D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C37C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31373D" w:rsidRPr="001524AA" w:rsidRDefault="0031373D" w:rsidP="003C37CD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által adott közvetlen támogatásokat tartalmazó kimutatást e rendelet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10. sz. melléklete </w:t>
      </w:r>
      <w:r w:rsidRPr="001524AA"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9A3F35" w:rsidRPr="001524AA" w:rsidRDefault="009A3F35" w:rsidP="009A3F35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3F35" w:rsidRPr="001524AA" w:rsidRDefault="009A3F35" w:rsidP="009A3F35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3F35" w:rsidRPr="001524AA" w:rsidRDefault="009A3F35" w:rsidP="009A3F35">
      <w:pPr>
        <w:pStyle w:val="Nincstrkz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9A3F35" w:rsidRPr="001524AA" w:rsidRDefault="009A3F35" w:rsidP="009A3F35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a lakossági és közösségi szolgáltatások támogatásáról, - amelyeket nem a helyi önkormányzati, helyi kisebbségi önkormányzati költségvetési szervek útján végeztet – </w:t>
      </w:r>
      <w:smartTag w:uri="urn:schemas-microsoft-com:office:smarttags" w:element="metricconverter">
        <w:smartTagPr>
          <w:attr w:name="ProductID" w:val="2.500.000 Ft"/>
        </w:smartTagPr>
        <w:r w:rsidRPr="001524AA">
          <w:rPr>
            <w:rFonts w:ascii="Times New Roman" w:hAnsi="Times New Roman" w:cs="Times New Roman"/>
            <w:b/>
            <w:bCs/>
            <w:sz w:val="24"/>
            <w:szCs w:val="24"/>
          </w:rPr>
          <w:t>2.500.000 Ft</w:t>
        </w:r>
      </w:smartTag>
      <w:r w:rsidRPr="001524AA">
        <w:rPr>
          <w:rFonts w:ascii="Times New Roman" w:hAnsi="Times New Roman" w:cs="Times New Roman"/>
          <w:sz w:val="24"/>
          <w:szCs w:val="24"/>
        </w:rPr>
        <w:t xml:space="preserve"> összegben döntött. </w:t>
      </w:r>
    </w:p>
    <w:p w:rsidR="0031373D" w:rsidRPr="001524AA" w:rsidRDefault="0031373D" w:rsidP="00B819B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3C37CD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Az önkormányzat közvetett támogatást nyújt </w:t>
      </w:r>
      <w:smartTag w:uri="urn:schemas-microsoft-com:office:smarttags" w:element="metricconverter">
        <w:smartTagPr>
          <w:attr w:name="ProductID" w:val="4.072.000 Ft"/>
        </w:smartTagPr>
        <w:r w:rsidRPr="001524AA">
          <w:rPr>
            <w:rFonts w:ascii="Times New Roman" w:hAnsi="Times New Roman" w:cs="Times New Roman"/>
            <w:b/>
            <w:bCs/>
            <w:sz w:val="24"/>
            <w:szCs w:val="24"/>
          </w:rPr>
          <w:t>4.072.000 Ft</w:t>
        </w:r>
      </w:smartTag>
      <w:r w:rsidRPr="001524AA">
        <w:rPr>
          <w:rFonts w:ascii="Times New Roman" w:hAnsi="Times New Roman" w:cs="Times New Roman"/>
          <w:sz w:val="24"/>
          <w:szCs w:val="24"/>
        </w:rPr>
        <w:t xml:space="preserve"> összegben, építményadó mentesség formájában. </w:t>
      </w:r>
    </w:p>
    <w:p w:rsidR="009A3F35" w:rsidRPr="001524AA" w:rsidRDefault="009A3F35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4AA" w:rsidRPr="001524AA" w:rsidRDefault="001524AA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4AA" w:rsidRPr="001524AA" w:rsidRDefault="001524AA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9A3F35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373D" w:rsidRPr="001524AA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1524AA"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:rsidR="0031373D" w:rsidRPr="001524AA" w:rsidRDefault="0031373D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31373D" w:rsidRPr="001524AA" w:rsidRDefault="0031373D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0D7EE5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AA"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31373D" w:rsidRPr="001524AA" w:rsidRDefault="0031373D" w:rsidP="000D7EE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D" w:rsidRPr="001524AA" w:rsidRDefault="0031373D" w:rsidP="004F54EF">
      <w:pPr>
        <w:pStyle w:val="Szvegtrzsbehzssal2"/>
        <w:ind w:left="0" w:firstLine="0"/>
        <w:rPr>
          <w:sz w:val="24"/>
          <w:szCs w:val="24"/>
        </w:rPr>
      </w:pPr>
      <w:r w:rsidRPr="001524AA">
        <w:rPr>
          <w:sz w:val="24"/>
          <w:szCs w:val="24"/>
        </w:rPr>
        <w:t>(1) A képviselő-testület és szervei szervezeti és működési szabályzatáról szóló önkormányzati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31373D" w:rsidRPr="001524AA" w:rsidRDefault="0031373D" w:rsidP="00F44D98">
      <w:pPr>
        <w:pStyle w:val="Szvegtrzsbehzssal2"/>
        <w:rPr>
          <w:sz w:val="24"/>
          <w:szCs w:val="24"/>
        </w:rPr>
      </w:pPr>
      <w:r w:rsidRPr="001524AA">
        <w:rPr>
          <w:sz w:val="24"/>
          <w:szCs w:val="24"/>
        </w:rPr>
        <w:t>(2)Az átruházott hatáskörben hozott döntések a későbbi években a képviselő-testület által jóváhagyottnál nagyobb többletkiadással nem járhatnak.</w:t>
      </w:r>
    </w:p>
    <w:p w:rsidR="0031373D" w:rsidRPr="001524AA" w:rsidRDefault="0031373D" w:rsidP="004F54EF">
      <w:pPr>
        <w:pStyle w:val="Szvegtrzsbehzssal2"/>
        <w:ind w:left="0" w:firstLine="0"/>
        <w:rPr>
          <w:sz w:val="24"/>
          <w:szCs w:val="24"/>
        </w:rPr>
      </w:pPr>
    </w:p>
    <w:p w:rsidR="0031373D" w:rsidRPr="001524AA" w:rsidRDefault="0031373D" w:rsidP="00F44D98">
      <w:pPr>
        <w:pStyle w:val="Szvegtrzsbehzssal2"/>
        <w:rPr>
          <w:sz w:val="24"/>
          <w:szCs w:val="24"/>
        </w:rPr>
      </w:pPr>
      <w:r w:rsidRPr="001524AA">
        <w:rPr>
          <w:sz w:val="24"/>
          <w:szCs w:val="24"/>
        </w:rP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31373D" w:rsidRPr="001524AA" w:rsidRDefault="0031373D" w:rsidP="00F44D98">
      <w:pPr>
        <w:pStyle w:val="Szvegtrzsbehzssal2"/>
        <w:rPr>
          <w:sz w:val="24"/>
          <w:szCs w:val="24"/>
        </w:rPr>
      </w:pPr>
    </w:p>
    <w:p w:rsidR="0031373D" w:rsidRPr="001524AA" w:rsidRDefault="0031373D" w:rsidP="00F44D98">
      <w:pPr>
        <w:pStyle w:val="Szvegtrzsbehzssal2"/>
        <w:rPr>
          <w:sz w:val="24"/>
          <w:szCs w:val="24"/>
        </w:rPr>
      </w:pPr>
      <w:r w:rsidRPr="001524AA">
        <w:rPr>
          <w:sz w:val="24"/>
          <w:szCs w:val="24"/>
        </w:rPr>
        <w:t xml:space="preserve">(4) Az általános tartalék előirányzaton belül a költségvetési évet tekintve összesen </w:t>
      </w:r>
      <w:smartTag w:uri="urn:schemas-microsoft-com:office:smarttags" w:element="metricconverter">
        <w:smartTagPr>
          <w:attr w:name="ProductID" w:val="300.000 Ft"/>
        </w:smartTagPr>
        <w:r w:rsidRPr="001524AA">
          <w:rPr>
            <w:b/>
            <w:bCs/>
            <w:sz w:val="24"/>
            <w:szCs w:val="24"/>
          </w:rPr>
          <w:t>300.000 Ft</w:t>
        </w:r>
      </w:smartTag>
      <w:r w:rsidRPr="001524AA">
        <w:rPr>
          <w:b/>
          <w:bCs/>
          <w:sz w:val="24"/>
          <w:szCs w:val="24"/>
        </w:rPr>
        <w:t xml:space="preserve"> </w:t>
      </w:r>
      <w:r w:rsidRPr="001524AA">
        <w:rPr>
          <w:sz w:val="24"/>
          <w:szCs w:val="24"/>
        </w:rPr>
        <w:t>felhasználását a képviselő-testület – a teljesülést követően negyedévenkénti beszámolási kötelezettséggel – a polgármester hatáskörébe utalja.</w:t>
      </w:r>
    </w:p>
    <w:p w:rsidR="0031373D" w:rsidRPr="001524AA" w:rsidRDefault="0031373D" w:rsidP="004F54EF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11. §</w:t>
      </w:r>
    </w:p>
    <w:p w:rsidR="0031373D" w:rsidRPr="001524AA" w:rsidRDefault="0031373D" w:rsidP="004F54EF">
      <w:pPr>
        <w:jc w:val="center"/>
        <w:rPr>
          <w:sz w:val="24"/>
          <w:szCs w:val="24"/>
        </w:rPr>
      </w:pPr>
    </w:p>
    <w:p w:rsidR="0031373D" w:rsidRPr="001524AA" w:rsidRDefault="0031373D" w:rsidP="004F54EF">
      <w:pPr>
        <w:pStyle w:val="Szvegtrzsbehzssal2"/>
        <w:ind w:left="0" w:firstLine="0"/>
        <w:rPr>
          <w:sz w:val="24"/>
          <w:szCs w:val="24"/>
        </w:rPr>
      </w:pPr>
      <w:r w:rsidRPr="001524AA">
        <w:rPr>
          <w:sz w:val="24"/>
          <w:szCs w:val="24"/>
        </w:rPr>
        <w:t>(1) A Hivatal éves költségvetésének végrehajtásáért, a gazdálkodás jogszerűségéért, a takarékosság érvényesítéséért, a bevételek növeléséért az alapfeladatok sérelme nélkül a jegyző a felelős.</w:t>
      </w:r>
    </w:p>
    <w:p w:rsidR="0031373D" w:rsidRPr="001524AA" w:rsidRDefault="0031373D" w:rsidP="004F54EF">
      <w:pPr>
        <w:ind w:left="426" w:hanging="426"/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 w:rsidR="0031373D" w:rsidRPr="001524AA" w:rsidRDefault="0031373D" w:rsidP="004F54EF">
      <w:pPr>
        <w:ind w:left="426" w:hanging="426"/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12. §.</w:t>
      </w:r>
    </w:p>
    <w:p w:rsidR="0031373D" w:rsidRPr="001524AA" w:rsidRDefault="0031373D" w:rsidP="004F54EF">
      <w:pPr>
        <w:rPr>
          <w:sz w:val="24"/>
          <w:szCs w:val="24"/>
        </w:rPr>
      </w:pPr>
    </w:p>
    <w:p w:rsidR="0031373D" w:rsidRPr="001524AA" w:rsidRDefault="0031373D" w:rsidP="004F54EF">
      <w:pPr>
        <w:pStyle w:val="Szvegtrzsbehzssal3"/>
        <w:ind w:left="0" w:firstLine="0"/>
        <w:rPr>
          <w:sz w:val="24"/>
          <w:szCs w:val="24"/>
        </w:rPr>
      </w:pPr>
      <w:r w:rsidRPr="001524AA">
        <w:rPr>
          <w:sz w:val="24"/>
          <w:szCs w:val="24"/>
        </w:rP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 w:rsidR="0031373D" w:rsidRDefault="0031373D" w:rsidP="004F54EF">
      <w:pPr>
        <w:ind w:left="426" w:hanging="426"/>
        <w:jc w:val="both"/>
        <w:rPr>
          <w:sz w:val="24"/>
          <w:szCs w:val="24"/>
        </w:rPr>
      </w:pPr>
    </w:p>
    <w:p w:rsidR="000908F8" w:rsidRDefault="000908F8" w:rsidP="000908F8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</w:p>
    <w:p w:rsidR="000908F8" w:rsidRPr="001524AA" w:rsidRDefault="000908F8" w:rsidP="000908F8">
      <w:pPr>
        <w:ind w:left="426" w:hanging="426"/>
        <w:jc w:val="center"/>
        <w:rPr>
          <w:sz w:val="24"/>
          <w:szCs w:val="24"/>
        </w:rPr>
      </w:pPr>
    </w:p>
    <w:p w:rsidR="0031373D" w:rsidRPr="001524AA" w:rsidRDefault="0031373D" w:rsidP="004F54EF">
      <w:pPr>
        <w:pStyle w:val="Szvegtrzsbehzssal2"/>
        <w:ind w:left="0" w:firstLine="0"/>
        <w:rPr>
          <w:sz w:val="24"/>
          <w:szCs w:val="24"/>
        </w:rPr>
      </w:pPr>
      <w:r w:rsidRPr="001524AA">
        <w:rPr>
          <w:sz w:val="24"/>
          <w:szCs w:val="24"/>
        </w:rPr>
        <w:t>(2) Az (1) bekezdésben nem szereplő központi pótelőirányzatok felosztásáról és a Hivatal saját hatáskörben kezdeményezett rendelet módosításáról a képviselő testület az (1) bekezdésben foglalt módon dönt.</w:t>
      </w:r>
    </w:p>
    <w:p w:rsidR="0031373D" w:rsidRPr="001524AA" w:rsidRDefault="0031373D" w:rsidP="004F54EF">
      <w:pPr>
        <w:rPr>
          <w:b/>
          <w:bCs/>
          <w:sz w:val="24"/>
          <w:szCs w:val="24"/>
        </w:rPr>
      </w:pPr>
    </w:p>
    <w:p w:rsidR="009A3F35" w:rsidRPr="001524AA" w:rsidRDefault="009A3F35" w:rsidP="004F54EF">
      <w:pPr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A költségvetési szerv előirányzat-módosításának szabályai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13. §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(1) Az önkormányzat és a költségvetési szerv bevételi és kiadási előirányzatai év közben megváltoztathatók az előirányzat módosításával. Az előirányzatok megváltoztatása e költségvetési rendeletben meghatározottak szerint történik. </w:t>
      </w:r>
    </w:p>
    <w:p w:rsidR="0031373D" w:rsidRPr="001524AA" w:rsidRDefault="0031373D" w:rsidP="004F54EF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(2) A költségvetési szerv saját hatáskörű előirányzat módosítást csak abban az esetben hajthat végre, ha a személyi juttatások és/vagy a munkaadót terhelő járulék előirányzatból dologi kiadásokra csoportosít át. Az átcsoportosítást a képviselő-testület rendelet-módosításban hagyja jóvá. </w:t>
      </w:r>
    </w:p>
    <w:p w:rsidR="0031373D" w:rsidRPr="001524AA" w:rsidRDefault="0031373D" w:rsidP="004F54E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(3) A költségvetési szervek a jóváhagyott bevételi előirányzataikon felüli többletbevételeiket a költségvetési rendeletbe történő átvezetése, annak módosítása után használhatják fel.  </w:t>
      </w:r>
    </w:p>
    <w:p w:rsidR="0031373D" w:rsidRPr="001524AA" w:rsidRDefault="0031373D" w:rsidP="004F54EF">
      <w:pPr>
        <w:tabs>
          <w:tab w:val="decimal" w:pos="283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31373D" w:rsidRPr="001524AA" w:rsidRDefault="0031373D" w:rsidP="004F54EF">
      <w:pPr>
        <w:pStyle w:val="Szvegtrzsbehzssal"/>
        <w:ind w:left="0" w:firstLine="0"/>
        <w:rPr>
          <w:sz w:val="24"/>
          <w:szCs w:val="24"/>
        </w:rPr>
      </w:pPr>
      <w:r w:rsidRPr="001524AA">
        <w:rPr>
          <w:sz w:val="24"/>
          <w:szCs w:val="24"/>
        </w:rPr>
        <w:t>(4) A jóváhagyott kiemelt előirányzatokon belül az átcsoportosításról a költségvetési szerv vezetője saját hatáskörben dönt.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(5) A költségvetési szerv a saját hatáskörű előirányzat módosításokról az irányító szervét félévenként tájékoztatja.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(6) Az Államháztartásról szóló 2011. évi CXCV. törvény 34 § (2) bekezdése alapján a képviselő-testület felhatalmazza a polgármestert feladatonként nettó 15 millió forint értékhatárig az önkormányzat bevételeinek és kiadásainak módosítására, és a kiadási előirányzatok közötti átcsoportosításra. A módosítást a költségvetési rendelet módosítása során át kell vezetni.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(7) Év közben az önkormányzat számára meghatározott kötött felhasználású pótelőirányzat felhasználásáról a polgármester dönt. Az előirányzat módosítást a költségvetési rendelet módosításakor át kell vezetni.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Létszám- és bérgazdálkodással kapcsolatos előírások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14. §</w:t>
      </w:r>
    </w:p>
    <w:p w:rsidR="0031373D" w:rsidRPr="001524AA" w:rsidRDefault="0031373D" w:rsidP="004F54EF">
      <w:pPr>
        <w:jc w:val="both"/>
        <w:rPr>
          <w:b/>
          <w:bCs/>
          <w:color w:val="FF00FF"/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(1) A polgármester, illetve a Hivatal vezetője önálló létszám- és bérgazdálkodási jogkörében eljárva az engedélyezett létszám (álláshely)-keretet a tényleges foglalkoztatás során köteles betartani.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Default="000908F8" w:rsidP="000908F8">
      <w:pPr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="0031373D" w:rsidRPr="001524AA">
        <w:rPr>
          <w:sz w:val="24"/>
          <w:szCs w:val="24"/>
        </w:rPr>
        <w:t>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0908F8" w:rsidRPr="001524AA" w:rsidRDefault="000908F8" w:rsidP="000908F8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Támogatási szerződés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sz w:val="24"/>
          <w:szCs w:val="24"/>
        </w:rPr>
      </w:pPr>
      <w:r w:rsidRPr="001524AA">
        <w:rPr>
          <w:b/>
          <w:bCs/>
          <w:sz w:val="24"/>
          <w:szCs w:val="24"/>
        </w:rPr>
        <w:t>15. §.</w:t>
      </w:r>
    </w:p>
    <w:p w:rsidR="0031373D" w:rsidRPr="001524AA" w:rsidRDefault="0031373D" w:rsidP="004F54EF">
      <w:pPr>
        <w:rPr>
          <w:sz w:val="24"/>
          <w:szCs w:val="24"/>
        </w:rPr>
      </w:pPr>
    </w:p>
    <w:p w:rsidR="0031373D" w:rsidRPr="001524AA" w:rsidRDefault="0031373D" w:rsidP="004F54EF">
      <w:pPr>
        <w:rPr>
          <w:sz w:val="24"/>
          <w:szCs w:val="24"/>
        </w:rPr>
      </w:pPr>
      <w:r w:rsidRPr="001524AA">
        <w:rPr>
          <w:sz w:val="24"/>
          <w:szCs w:val="24"/>
        </w:rPr>
        <w:t xml:space="preserve">(1) Az </w:t>
      </w:r>
      <w:r w:rsidRPr="001524AA">
        <w:rPr>
          <w:b/>
          <w:bCs/>
          <w:sz w:val="24"/>
          <w:szCs w:val="24"/>
        </w:rPr>
        <w:t>1.000.000</w:t>
      </w:r>
      <w:r w:rsidRPr="001524AA">
        <w:rPr>
          <w:sz w:val="24"/>
          <w:szCs w:val="24"/>
        </w:rPr>
        <w:t xml:space="preserve"> Ft-ot meghaladó összegű támogatások átadása előtt a támogatás címzettjével megállapodást kell kötni.</w:t>
      </w: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(2) A képviselő-testület a megállapodás megkötése előtt ellenőrzi a helyi önkormányzat költségvetéséből céljelleggel juttatott támogatások felhasználását, elszámolását. 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suppressAutoHyphens/>
        <w:jc w:val="both"/>
        <w:rPr>
          <w:sz w:val="24"/>
          <w:szCs w:val="24"/>
        </w:rPr>
      </w:pPr>
      <w:r w:rsidRPr="001524AA">
        <w:rPr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 w:rsidR="0031373D" w:rsidRPr="001524AA" w:rsidRDefault="0031373D" w:rsidP="004F54EF">
      <w:pPr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center"/>
        <w:rPr>
          <w:sz w:val="24"/>
          <w:szCs w:val="24"/>
        </w:rPr>
      </w:pPr>
      <w:r w:rsidRPr="001524AA">
        <w:rPr>
          <w:b/>
          <w:bCs/>
          <w:sz w:val="24"/>
          <w:szCs w:val="24"/>
        </w:rPr>
        <w:t>16. §.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Az önállóan működő és gazdálkodó költségvetési szerv költségvetési támogatását a képviselő-testület a költségvetési szervek pénzellátási rendje szerint biztosítja. </w:t>
      </w:r>
    </w:p>
    <w:p w:rsidR="0031373D" w:rsidRPr="001524AA" w:rsidRDefault="0031373D" w:rsidP="004F54EF">
      <w:pPr>
        <w:jc w:val="both"/>
        <w:rPr>
          <w:b/>
          <w:bCs/>
          <w:sz w:val="24"/>
          <w:szCs w:val="24"/>
        </w:rPr>
      </w:pPr>
      <w:r w:rsidRPr="001524AA">
        <w:rPr>
          <w:sz w:val="24"/>
          <w:szCs w:val="24"/>
        </w:rPr>
        <w:t>Az egyéb szervezetek részére nyújtott támogatások évi két egyenlő részletekben kerüljenek kiutalásra.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Szolgáltatási szerződés</w:t>
      </w:r>
    </w:p>
    <w:p w:rsidR="0031373D" w:rsidRPr="001524AA" w:rsidRDefault="0031373D" w:rsidP="004F54EF">
      <w:pPr>
        <w:jc w:val="center"/>
        <w:rPr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17. §.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§-ban meghatározott feltételekkel vehető igénybe.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(2) A szolgáltatási szerződést írásban kell megkötni.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(3) A szerződéskötés feltétele, hogy</w:t>
      </w:r>
    </w:p>
    <w:p w:rsidR="0031373D" w:rsidRPr="001524AA" w:rsidRDefault="0031373D" w:rsidP="004F54EF">
      <w:pPr>
        <w:ind w:left="709" w:hanging="334"/>
        <w:jc w:val="both"/>
        <w:rPr>
          <w:sz w:val="24"/>
          <w:szCs w:val="24"/>
        </w:rPr>
      </w:pPr>
    </w:p>
    <w:p w:rsidR="0031373D" w:rsidRPr="001524AA" w:rsidRDefault="0031373D" w:rsidP="004F54EF">
      <w:pPr>
        <w:ind w:left="709" w:hanging="334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a.) a költségvetési szerv az adott feladat ellátáshoz megfelelő szakértelemmel rendelkező személyt nem foglalkoztat, vagy</w:t>
      </w:r>
    </w:p>
    <w:p w:rsidR="0031373D" w:rsidRPr="001524AA" w:rsidRDefault="0031373D" w:rsidP="004F54EF">
      <w:pPr>
        <w:ind w:left="709" w:hanging="334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 w:rsidR="0031373D" w:rsidRPr="001524AA" w:rsidRDefault="0031373D" w:rsidP="004F54EF">
      <w:pPr>
        <w:ind w:left="709" w:hanging="334"/>
        <w:jc w:val="both"/>
        <w:rPr>
          <w:sz w:val="24"/>
          <w:szCs w:val="24"/>
        </w:rPr>
      </w:pPr>
    </w:p>
    <w:p w:rsidR="0031373D" w:rsidRPr="001524AA" w:rsidRDefault="0031373D" w:rsidP="001F6FA6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köthető.</w:t>
      </w:r>
    </w:p>
    <w:p w:rsidR="0031373D" w:rsidRPr="001524AA" w:rsidRDefault="0031373D" w:rsidP="004F54EF">
      <w:pPr>
        <w:jc w:val="center"/>
        <w:rPr>
          <w:sz w:val="24"/>
          <w:szCs w:val="24"/>
        </w:rPr>
      </w:pPr>
    </w:p>
    <w:p w:rsidR="0031373D" w:rsidRDefault="0031373D" w:rsidP="004F54EF">
      <w:pPr>
        <w:jc w:val="both"/>
        <w:rPr>
          <w:sz w:val="24"/>
          <w:szCs w:val="24"/>
        </w:rPr>
      </w:pPr>
    </w:p>
    <w:p w:rsidR="000908F8" w:rsidRDefault="000908F8" w:rsidP="004F54EF">
      <w:pPr>
        <w:jc w:val="both"/>
        <w:rPr>
          <w:sz w:val="24"/>
          <w:szCs w:val="24"/>
        </w:rPr>
      </w:pPr>
    </w:p>
    <w:p w:rsidR="000908F8" w:rsidRDefault="000908F8" w:rsidP="000908F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</w:p>
    <w:p w:rsidR="000908F8" w:rsidRPr="001524AA" w:rsidRDefault="000908F8" w:rsidP="000908F8">
      <w:pPr>
        <w:jc w:val="center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(5) A szerződésnek tartalmaznia kell különösen:</w:t>
      </w:r>
    </w:p>
    <w:p w:rsidR="0031373D" w:rsidRPr="001524AA" w:rsidRDefault="0031373D" w:rsidP="004F54EF">
      <w:pPr>
        <w:ind w:left="375"/>
        <w:jc w:val="both"/>
        <w:rPr>
          <w:sz w:val="24"/>
          <w:szCs w:val="24"/>
        </w:rPr>
      </w:pPr>
    </w:p>
    <w:p w:rsidR="0031373D" w:rsidRPr="001524AA" w:rsidRDefault="0031373D" w:rsidP="004F54EF">
      <w:pPr>
        <w:ind w:left="375"/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 a.) az ellátandó feladatot,</w:t>
      </w:r>
    </w:p>
    <w:p w:rsidR="0031373D" w:rsidRPr="001524AA" w:rsidRDefault="0031373D" w:rsidP="004F54EF">
      <w:pPr>
        <w:ind w:left="375"/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 b.) a díjazás mértékét,</w:t>
      </w:r>
    </w:p>
    <w:p w:rsidR="0031373D" w:rsidRPr="001524AA" w:rsidRDefault="0031373D" w:rsidP="004F54EF">
      <w:pPr>
        <w:ind w:left="709" w:hanging="709"/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       c.) részletes utalást arra, hogy a (3) bekezdésben írt feltétel mely körülményre tekintettel áll fenn,</w:t>
      </w:r>
    </w:p>
    <w:p w:rsidR="0031373D" w:rsidRPr="001524AA" w:rsidRDefault="0031373D" w:rsidP="004F54EF">
      <w:pPr>
        <w:ind w:left="709" w:hanging="283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d.) a szerződés időtartamát,</w:t>
      </w:r>
    </w:p>
    <w:p w:rsidR="0031373D" w:rsidRPr="001524AA" w:rsidRDefault="0031373D" w:rsidP="004F54EF">
      <w:pPr>
        <w:ind w:left="709" w:hanging="283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e.) szervezettel kötendő szerződés esetén azt, hogy a szervezet részéről személy szerint ki(k) köteles(</w:t>
      </w:r>
      <w:proofErr w:type="spellStart"/>
      <w:r w:rsidRPr="001524AA">
        <w:rPr>
          <w:sz w:val="24"/>
          <w:szCs w:val="24"/>
        </w:rPr>
        <w:t>ek</w:t>
      </w:r>
      <w:proofErr w:type="spellEnd"/>
      <w:r w:rsidRPr="001524AA">
        <w:rPr>
          <w:sz w:val="24"/>
          <w:szCs w:val="24"/>
        </w:rPr>
        <w:t>) a feladat ellátására, valamint,</w:t>
      </w:r>
    </w:p>
    <w:p w:rsidR="0031373D" w:rsidRPr="001524AA" w:rsidRDefault="0031373D" w:rsidP="004F54EF">
      <w:pPr>
        <w:ind w:left="709" w:hanging="283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f.) a teljesítés igazolására felhatalmazott személy megnevezését.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Önkormányzati biztos kirendelése</w:t>
      </w: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18. §</w:t>
      </w: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 w:rsidRPr="001524AA">
        <w:rPr>
          <w:color w:val="000000"/>
          <w:sz w:val="24"/>
          <w:szCs w:val="24"/>
        </w:rPr>
        <w:t>a képviselő-testület</w:t>
      </w:r>
      <w:r w:rsidRPr="001524AA">
        <w:rPr>
          <w:sz w:val="24"/>
          <w:szCs w:val="24"/>
        </w:rPr>
        <w:t xml:space="preserve"> a költségvetési szervnél </w:t>
      </w:r>
      <w:r w:rsidRPr="001524AA">
        <w:rPr>
          <w:color w:val="000000"/>
          <w:sz w:val="24"/>
          <w:szCs w:val="24"/>
        </w:rPr>
        <w:t>az Áht. 71. §. (2) és (3) bekezdésében</w:t>
      </w:r>
      <w:r w:rsidRPr="001524AA">
        <w:rPr>
          <w:sz w:val="24"/>
          <w:szCs w:val="24"/>
        </w:rPr>
        <w:t xml:space="preserve"> foglalt hatáskörrel rendelkező önkormányzati biztost jelöl ki. </w:t>
      </w:r>
    </w:p>
    <w:p w:rsidR="0031373D" w:rsidRPr="001524AA" w:rsidRDefault="0031373D" w:rsidP="004F54E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(3) Ha a polgármester a kötelezettségének nem tesz eleget, a biztos kirendelését indítványozhatja</w:t>
      </w:r>
    </w:p>
    <w:p w:rsidR="0031373D" w:rsidRPr="001524AA" w:rsidRDefault="0031373D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 w:rsidRPr="001524AA">
        <w:rPr>
          <w:i/>
          <w:iCs/>
          <w:sz w:val="24"/>
          <w:szCs w:val="24"/>
        </w:rPr>
        <w:t xml:space="preserve">a) </w:t>
      </w:r>
      <w:r w:rsidRPr="001524AA">
        <w:rPr>
          <w:sz w:val="24"/>
          <w:szCs w:val="24"/>
        </w:rPr>
        <w:t>a helyi önkormányzat jegyzője a polgármesteren keresztül,</w:t>
      </w:r>
    </w:p>
    <w:p w:rsidR="0031373D" w:rsidRPr="001524AA" w:rsidRDefault="0031373D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 w:rsidRPr="001524AA">
        <w:rPr>
          <w:i/>
          <w:iCs/>
          <w:sz w:val="24"/>
          <w:szCs w:val="24"/>
        </w:rPr>
        <w:t xml:space="preserve">b) </w:t>
      </w:r>
      <w:r w:rsidRPr="001524AA">
        <w:rPr>
          <w:sz w:val="24"/>
          <w:szCs w:val="24"/>
        </w:rPr>
        <w:t>a helyi önkormányzat képviselő-testülete által megbízott könyvvizsgáló,</w:t>
      </w:r>
    </w:p>
    <w:p w:rsidR="0031373D" w:rsidRPr="001524AA" w:rsidRDefault="0031373D" w:rsidP="004F54E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 w:rsidRPr="001524AA">
        <w:rPr>
          <w:i/>
          <w:iCs/>
          <w:sz w:val="24"/>
          <w:szCs w:val="24"/>
        </w:rPr>
        <w:t xml:space="preserve">c) </w:t>
      </w:r>
      <w:r w:rsidRPr="001524AA">
        <w:rPr>
          <w:sz w:val="24"/>
          <w:szCs w:val="24"/>
        </w:rPr>
        <w:t>a költségvetési szerv vezetője.</w:t>
      </w: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31373D" w:rsidRPr="001524AA" w:rsidRDefault="0031373D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24AA">
        <w:rPr>
          <w:sz w:val="24"/>
          <w:szCs w:val="24"/>
        </w:rPr>
        <w:t>(5) Amennyiben az önkormányzatnál időközben adósságrendezési eljárást kezdeményeztek az általa fenntartott költségvetési szervek körében, az önkormányzati biztos további tevékenységére az alábbi szabályok alkalmazandók:</w:t>
      </w:r>
    </w:p>
    <w:p w:rsidR="0031373D" w:rsidRPr="001524AA" w:rsidRDefault="0031373D" w:rsidP="004F54EF">
      <w:pPr>
        <w:pStyle w:val="Szvegtrzsbehzssal"/>
        <w:ind w:left="0" w:firstLine="426"/>
        <w:rPr>
          <w:sz w:val="24"/>
          <w:szCs w:val="24"/>
        </w:rPr>
      </w:pPr>
      <w:r w:rsidRPr="001524AA">
        <w:rPr>
          <w:sz w:val="24"/>
          <w:szCs w:val="24"/>
        </w:rPr>
        <w:t>a.) az önkormányzati biztos tevékenységéről a képviselő-testületnek havonta köteles beszámolni,</w:t>
      </w:r>
    </w:p>
    <w:p w:rsidR="0031373D" w:rsidRPr="001524AA" w:rsidRDefault="0031373D" w:rsidP="004F54EF">
      <w:pPr>
        <w:pStyle w:val="Szvegtrzsbehzssal"/>
        <w:ind w:left="0" w:firstLine="426"/>
        <w:rPr>
          <w:sz w:val="24"/>
          <w:szCs w:val="24"/>
        </w:rPr>
      </w:pPr>
      <w:r w:rsidRPr="001524AA">
        <w:rPr>
          <w:sz w:val="24"/>
          <w:szCs w:val="24"/>
        </w:rPr>
        <w:t>b.) az önkormányzati biztos haladéktalanul köteles tájékoztatni a polgármestert, ha a költségvetési szervvel szemben adósságrendezési eljárást kezdeményeztek.  </w:t>
      </w:r>
    </w:p>
    <w:p w:rsidR="0031373D" w:rsidRDefault="0031373D" w:rsidP="004F54EF">
      <w:pPr>
        <w:pStyle w:val="Szvegtrzsbehzssal"/>
        <w:ind w:left="0" w:firstLine="426"/>
        <w:rPr>
          <w:sz w:val="24"/>
          <w:szCs w:val="24"/>
        </w:rPr>
      </w:pPr>
    </w:p>
    <w:p w:rsidR="000908F8" w:rsidRPr="001524AA" w:rsidRDefault="000908F8" w:rsidP="000908F8">
      <w:pPr>
        <w:pStyle w:val="Szvegtrzsbehzssal"/>
        <w:ind w:left="0" w:firstLine="4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</w:p>
    <w:p w:rsidR="0031373D" w:rsidRPr="001524AA" w:rsidRDefault="0031373D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Pótköltségvetés, költségvetés módosítása</w:t>
      </w:r>
    </w:p>
    <w:p w:rsidR="0031373D" w:rsidRPr="001524AA" w:rsidRDefault="0031373D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24AA">
        <w:rPr>
          <w:b/>
          <w:bCs/>
          <w:sz w:val="24"/>
          <w:szCs w:val="24"/>
        </w:rPr>
        <w:t>19. §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(1) A költségvetés várható egyenlegének a költségvetés kiadási </w:t>
      </w:r>
      <w:proofErr w:type="spellStart"/>
      <w:r w:rsidRPr="001524AA">
        <w:rPr>
          <w:sz w:val="24"/>
          <w:szCs w:val="24"/>
        </w:rPr>
        <w:t>főösszegének</w:t>
      </w:r>
      <w:proofErr w:type="spellEnd"/>
      <w:r w:rsidRPr="001524AA">
        <w:rPr>
          <w:sz w:val="24"/>
          <w:szCs w:val="24"/>
        </w:rPr>
        <w:t xml:space="preserve"> 10 %-át meghaladó mértékű eltérése esetén a költségvetési rendeletet módosítani kell.</w:t>
      </w: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(2) A költségvetés várható egyenlegének a költségvetés kiadási </w:t>
      </w:r>
      <w:proofErr w:type="spellStart"/>
      <w:r w:rsidRPr="001524AA">
        <w:rPr>
          <w:sz w:val="24"/>
          <w:szCs w:val="24"/>
        </w:rPr>
        <w:t>főösszegének</w:t>
      </w:r>
      <w:proofErr w:type="spellEnd"/>
      <w:r w:rsidRPr="001524AA">
        <w:rPr>
          <w:sz w:val="24"/>
          <w:szCs w:val="24"/>
        </w:rPr>
        <w:t xml:space="preserve">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 w:rsidR="0031373D" w:rsidRPr="001524AA" w:rsidRDefault="0031373D" w:rsidP="004F54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</w:p>
    <w:p w:rsidR="0031373D" w:rsidRPr="001524AA" w:rsidRDefault="0031373D" w:rsidP="004F54E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1373D" w:rsidRPr="001524AA" w:rsidRDefault="0031373D" w:rsidP="004F54EF">
      <w:pPr>
        <w:jc w:val="center"/>
        <w:rPr>
          <w:sz w:val="24"/>
          <w:szCs w:val="24"/>
        </w:rPr>
      </w:pPr>
      <w:r w:rsidRPr="001524AA">
        <w:rPr>
          <w:b/>
          <w:bCs/>
          <w:sz w:val="24"/>
          <w:szCs w:val="24"/>
        </w:rPr>
        <w:t>Záró és egyéb rendelkezések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center"/>
        <w:rPr>
          <w:sz w:val="24"/>
          <w:szCs w:val="24"/>
        </w:rPr>
      </w:pPr>
      <w:r w:rsidRPr="001524AA">
        <w:rPr>
          <w:b/>
          <w:bCs/>
          <w:sz w:val="24"/>
          <w:szCs w:val="24"/>
        </w:rPr>
        <w:t>20. §.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4F54EF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31373D" w:rsidRPr="001524AA" w:rsidRDefault="0031373D" w:rsidP="004F54EF">
      <w:pPr>
        <w:jc w:val="both"/>
        <w:rPr>
          <w:sz w:val="24"/>
          <w:szCs w:val="24"/>
        </w:rPr>
      </w:pPr>
    </w:p>
    <w:p w:rsidR="0031373D" w:rsidRPr="001524AA" w:rsidRDefault="0031373D" w:rsidP="00CB553E">
      <w:pPr>
        <w:jc w:val="both"/>
        <w:rPr>
          <w:sz w:val="24"/>
          <w:szCs w:val="24"/>
        </w:rPr>
      </w:pPr>
      <w:r w:rsidRPr="001524AA">
        <w:rPr>
          <w:sz w:val="24"/>
          <w:szCs w:val="24"/>
        </w:rPr>
        <w:t xml:space="preserve">(2) Ez a rendelet a kihirdetését követő napon lép hatályba. </w:t>
      </w:r>
    </w:p>
    <w:p w:rsidR="0031373D" w:rsidRPr="001524AA" w:rsidRDefault="0031373D" w:rsidP="004F54EF">
      <w:pPr>
        <w:autoSpaceDE w:val="0"/>
        <w:autoSpaceDN w:val="0"/>
        <w:adjustRightInd w:val="0"/>
        <w:rPr>
          <w:sz w:val="24"/>
          <w:szCs w:val="24"/>
        </w:rPr>
      </w:pPr>
    </w:p>
    <w:p w:rsidR="0031373D" w:rsidRPr="001524AA" w:rsidRDefault="0031373D" w:rsidP="004F54EF">
      <w:pPr>
        <w:pStyle w:val="Szvegtrzs3"/>
        <w:tabs>
          <w:tab w:val="clear" w:pos="2268"/>
        </w:tabs>
        <w:rPr>
          <w:b w:val="0"/>
          <w:bCs w:val="0"/>
          <w:sz w:val="24"/>
          <w:szCs w:val="24"/>
        </w:rPr>
      </w:pPr>
      <w:r w:rsidRPr="001524AA">
        <w:rPr>
          <w:b w:val="0"/>
          <w:bCs w:val="0"/>
          <w:sz w:val="24"/>
          <w:szCs w:val="24"/>
        </w:rPr>
        <w:t>Csokonyavisonta, 2018.</w:t>
      </w:r>
      <w:r w:rsidR="009A3F35" w:rsidRPr="001524AA">
        <w:rPr>
          <w:b w:val="0"/>
          <w:bCs w:val="0"/>
          <w:sz w:val="24"/>
          <w:szCs w:val="24"/>
        </w:rPr>
        <w:t xml:space="preserve"> március 5.</w:t>
      </w:r>
    </w:p>
    <w:p w:rsidR="0031373D" w:rsidRPr="001524AA" w:rsidRDefault="0031373D" w:rsidP="004F54EF">
      <w:pPr>
        <w:pStyle w:val="Szvegtrzs3"/>
        <w:tabs>
          <w:tab w:val="clear" w:pos="2268"/>
        </w:tabs>
        <w:rPr>
          <w:sz w:val="24"/>
          <w:szCs w:val="24"/>
        </w:rPr>
      </w:pPr>
    </w:p>
    <w:p w:rsidR="0031373D" w:rsidRPr="001524AA" w:rsidRDefault="0031373D" w:rsidP="004F54EF">
      <w:pPr>
        <w:pStyle w:val="Szvegtrzs3"/>
        <w:tabs>
          <w:tab w:val="clear" w:pos="2268"/>
        </w:tabs>
        <w:rPr>
          <w:sz w:val="24"/>
          <w:szCs w:val="24"/>
        </w:rPr>
      </w:pPr>
    </w:p>
    <w:p w:rsidR="0031373D" w:rsidRPr="001524AA" w:rsidRDefault="0031373D" w:rsidP="004F54EF">
      <w:pPr>
        <w:pStyle w:val="Szvegtrzs3"/>
        <w:tabs>
          <w:tab w:val="clear" w:pos="2268"/>
        </w:tabs>
        <w:rPr>
          <w:sz w:val="24"/>
          <w:szCs w:val="24"/>
        </w:rPr>
      </w:pPr>
    </w:p>
    <w:p w:rsidR="0031373D" w:rsidRPr="001524AA" w:rsidRDefault="0031373D" w:rsidP="009A3F35">
      <w:pPr>
        <w:pStyle w:val="Szvegtrzs3"/>
        <w:tabs>
          <w:tab w:val="clear" w:pos="2268"/>
        </w:tabs>
        <w:ind w:firstLine="708"/>
        <w:rPr>
          <w:sz w:val="24"/>
          <w:szCs w:val="24"/>
        </w:rPr>
      </w:pPr>
      <w:r w:rsidRPr="001524AA">
        <w:rPr>
          <w:sz w:val="24"/>
          <w:szCs w:val="24"/>
        </w:rPr>
        <w:t>Harasztia Attila</w:t>
      </w:r>
      <w:r w:rsidRPr="001524AA">
        <w:rPr>
          <w:sz w:val="24"/>
          <w:szCs w:val="24"/>
        </w:rPr>
        <w:tab/>
      </w:r>
      <w:r w:rsidRPr="001524AA">
        <w:rPr>
          <w:sz w:val="24"/>
          <w:szCs w:val="24"/>
        </w:rPr>
        <w:tab/>
      </w:r>
      <w:r w:rsidRPr="001524AA">
        <w:rPr>
          <w:sz w:val="24"/>
          <w:szCs w:val="24"/>
        </w:rPr>
        <w:tab/>
      </w:r>
      <w:r w:rsidRPr="001524AA">
        <w:rPr>
          <w:sz w:val="24"/>
          <w:szCs w:val="24"/>
        </w:rPr>
        <w:tab/>
      </w:r>
      <w:r w:rsidRPr="001524AA">
        <w:rPr>
          <w:sz w:val="24"/>
          <w:szCs w:val="24"/>
        </w:rPr>
        <w:tab/>
      </w:r>
      <w:r w:rsidRPr="001524AA">
        <w:rPr>
          <w:sz w:val="24"/>
          <w:szCs w:val="24"/>
        </w:rPr>
        <w:tab/>
        <w:t xml:space="preserve">         Balla Róbert </w:t>
      </w:r>
    </w:p>
    <w:p w:rsidR="0031373D" w:rsidRPr="001524AA" w:rsidRDefault="0031373D" w:rsidP="009A3F35">
      <w:pPr>
        <w:pStyle w:val="Szvegtrzs3"/>
        <w:tabs>
          <w:tab w:val="clear" w:pos="2268"/>
        </w:tabs>
        <w:ind w:firstLine="708"/>
        <w:rPr>
          <w:sz w:val="24"/>
          <w:szCs w:val="24"/>
        </w:rPr>
      </w:pPr>
      <w:r w:rsidRPr="001524AA">
        <w:rPr>
          <w:sz w:val="24"/>
          <w:szCs w:val="24"/>
        </w:rPr>
        <w:t xml:space="preserve"> polgármester</w:t>
      </w:r>
      <w:r w:rsidRPr="001524AA">
        <w:rPr>
          <w:sz w:val="24"/>
          <w:szCs w:val="24"/>
        </w:rPr>
        <w:tab/>
      </w:r>
      <w:r w:rsidR="009A3F35" w:rsidRPr="001524AA">
        <w:rPr>
          <w:sz w:val="24"/>
          <w:szCs w:val="24"/>
        </w:rPr>
        <w:tab/>
      </w:r>
      <w:r w:rsidR="009A3F35" w:rsidRPr="001524AA">
        <w:rPr>
          <w:sz w:val="24"/>
          <w:szCs w:val="24"/>
        </w:rPr>
        <w:tab/>
      </w:r>
      <w:r w:rsidR="009A3F35" w:rsidRPr="001524AA">
        <w:rPr>
          <w:sz w:val="24"/>
          <w:szCs w:val="24"/>
        </w:rPr>
        <w:tab/>
      </w:r>
      <w:r w:rsidR="009A3F35" w:rsidRPr="001524AA">
        <w:rPr>
          <w:sz w:val="24"/>
          <w:szCs w:val="24"/>
        </w:rPr>
        <w:tab/>
      </w:r>
      <w:r w:rsidRPr="001524AA">
        <w:rPr>
          <w:sz w:val="24"/>
          <w:szCs w:val="24"/>
        </w:rPr>
        <w:tab/>
        <w:t xml:space="preserve">     címzetes főjegyző</w:t>
      </w:r>
      <w:r w:rsidRPr="001524AA">
        <w:rPr>
          <w:sz w:val="24"/>
          <w:szCs w:val="24"/>
        </w:rPr>
        <w:tab/>
      </w:r>
    </w:p>
    <w:p w:rsidR="0031373D" w:rsidRPr="001524AA" w:rsidRDefault="0031373D" w:rsidP="004F54EF">
      <w:pPr>
        <w:pStyle w:val="Szvegtrzs3"/>
        <w:tabs>
          <w:tab w:val="clear" w:pos="2268"/>
        </w:tabs>
        <w:ind w:left="1418"/>
        <w:rPr>
          <w:sz w:val="24"/>
          <w:szCs w:val="24"/>
        </w:rPr>
      </w:pPr>
    </w:p>
    <w:p w:rsidR="0031373D" w:rsidRPr="001524AA" w:rsidRDefault="0031373D" w:rsidP="004F54EF">
      <w:pPr>
        <w:pStyle w:val="Szvegtrzs3"/>
        <w:tabs>
          <w:tab w:val="clear" w:pos="2268"/>
        </w:tabs>
        <w:rPr>
          <w:sz w:val="24"/>
          <w:szCs w:val="24"/>
        </w:rPr>
      </w:pPr>
    </w:p>
    <w:p w:rsidR="0031373D" w:rsidRPr="001524AA" w:rsidRDefault="0031373D" w:rsidP="004F54EF">
      <w:pPr>
        <w:pStyle w:val="Szvegtrzs3"/>
        <w:tabs>
          <w:tab w:val="clear" w:pos="2268"/>
        </w:tabs>
        <w:rPr>
          <w:sz w:val="24"/>
          <w:szCs w:val="24"/>
        </w:rPr>
      </w:pPr>
    </w:p>
    <w:p w:rsidR="0031373D" w:rsidRPr="001524AA" w:rsidRDefault="0031373D" w:rsidP="004F54EF">
      <w:pPr>
        <w:pStyle w:val="Szvegtrzs3"/>
        <w:tabs>
          <w:tab w:val="clear" w:pos="2268"/>
        </w:tabs>
        <w:rPr>
          <w:b w:val="0"/>
          <w:sz w:val="24"/>
          <w:szCs w:val="24"/>
        </w:rPr>
      </w:pPr>
      <w:r w:rsidRPr="001524AA">
        <w:rPr>
          <w:b w:val="0"/>
          <w:sz w:val="24"/>
          <w:szCs w:val="24"/>
        </w:rPr>
        <w:t>Kihirdetési záradék:</w:t>
      </w:r>
    </w:p>
    <w:p w:rsidR="0031373D" w:rsidRPr="001524AA" w:rsidRDefault="0031373D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A rendelet kihirdetve:</w:t>
      </w:r>
    </w:p>
    <w:p w:rsidR="0031373D" w:rsidRPr="001524AA" w:rsidRDefault="0031373D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2018. március</w:t>
      </w:r>
      <w:r w:rsidR="009A3F35" w:rsidRPr="001524AA">
        <w:rPr>
          <w:rFonts w:ascii="Times New Roman" w:hAnsi="Times New Roman" w:cs="Times New Roman"/>
          <w:sz w:val="24"/>
          <w:szCs w:val="24"/>
        </w:rPr>
        <w:t xml:space="preserve"> 13.</w:t>
      </w:r>
    </w:p>
    <w:p w:rsidR="0031373D" w:rsidRPr="001524AA" w:rsidRDefault="0031373D" w:rsidP="000D7EE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1373D" w:rsidRPr="001524AA" w:rsidRDefault="0031373D" w:rsidP="009A3F35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 xml:space="preserve">    Balla Róbert</w:t>
      </w:r>
    </w:p>
    <w:p w:rsidR="0031373D" w:rsidRPr="001524AA" w:rsidRDefault="0031373D" w:rsidP="009A3F35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4AA">
        <w:rPr>
          <w:rFonts w:ascii="Times New Roman" w:hAnsi="Times New Roman" w:cs="Times New Roman"/>
          <w:sz w:val="24"/>
          <w:szCs w:val="24"/>
        </w:rPr>
        <w:t>címzetes főjegyző</w:t>
      </w:r>
    </w:p>
    <w:p w:rsidR="0031373D" w:rsidRPr="001524AA" w:rsidRDefault="0031373D" w:rsidP="00BE5E0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31373D" w:rsidRPr="001524AA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" w15:restartNumberingAfterBreak="0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C70822"/>
    <w:multiLevelType w:val="hybridMultilevel"/>
    <w:tmpl w:val="B90C74CC"/>
    <w:lvl w:ilvl="0" w:tplc="2A1256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cs="Times New Roman" w:hint="default"/>
        <w:b/>
        <w:bCs/>
      </w:rPr>
    </w:lvl>
  </w:abstractNum>
  <w:abstractNum w:abstractNumId="5" w15:restartNumberingAfterBreak="0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/>
        <w:bCs/>
      </w:rPr>
    </w:lvl>
  </w:abstractNum>
  <w:abstractNum w:abstractNumId="13" w15:restartNumberingAfterBreak="0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2"/>
  </w:num>
  <w:num w:numId="10">
    <w:abstractNumId w:val="4"/>
  </w:num>
  <w:num w:numId="11">
    <w:abstractNumId w:val="0"/>
  </w:num>
  <w:num w:numId="12">
    <w:abstractNumId w:val="13"/>
  </w:num>
  <w:num w:numId="13">
    <w:abstractNumId w:val="5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003"/>
    <w:rsid w:val="00005FFE"/>
    <w:rsid w:val="00011907"/>
    <w:rsid w:val="000371E9"/>
    <w:rsid w:val="000549F6"/>
    <w:rsid w:val="000674E6"/>
    <w:rsid w:val="0007478D"/>
    <w:rsid w:val="00081938"/>
    <w:rsid w:val="000908F8"/>
    <w:rsid w:val="00091D53"/>
    <w:rsid w:val="000A3773"/>
    <w:rsid w:val="000A3D1C"/>
    <w:rsid w:val="000C7A56"/>
    <w:rsid w:val="000D5FAC"/>
    <w:rsid w:val="000D77E5"/>
    <w:rsid w:val="000D7EE5"/>
    <w:rsid w:val="000D7F4F"/>
    <w:rsid w:val="000E21EF"/>
    <w:rsid w:val="000E6F1E"/>
    <w:rsid w:val="000E7EC8"/>
    <w:rsid w:val="000F243D"/>
    <w:rsid w:val="000F245B"/>
    <w:rsid w:val="00104689"/>
    <w:rsid w:val="00114FAE"/>
    <w:rsid w:val="00131F4A"/>
    <w:rsid w:val="00140F59"/>
    <w:rsid w:val="00147CB7"/>
    <w:rsid w:val="0015047A"/>
    <w:rsid w:val="001524AA"/>
    <w:rsid w:val="00157EEB"/>
    <w:rsid w:val="00162F25"/>
    <w:rsid w:val="00180F03"/>
    <w:rsid w:val="00184B9C"/>
    <w:rsid w:val="001B6299"/>
    <w:rsid w:val="001C5DFD"/>
    <w:rsid w:val="001C7E22"/>
    <w:rsid w:val="001D112E"/>
    <w:rsid w:val="001E5B55"/>
    <w:rsid w:val="001E7D94"/>
    <w:rsid w:val="001F4DEC"/>
    <w:rsid w:val="001F53FF"/>
    <w:rsid w:val="001F6789"/>
    <w:rsid w:val="001F6FA6"/>
    <w:rsid w:val="001F7D19"/>
    <w:rsid w:val="002221F4"/>
    <w:rsid w:val="00233C80"/>
    <w:rsid w:val="00234439"/>
    <w:rsid w:val="00235F9E"/>
    <w:rsid w:val="002449B5"/>
    <w:rsid w:val="00252727"/>
    <w:rsid w:val="0025776B"/>
    <w:rsid w:val="00266799"/>
    <w:rsid w:val="00270821"/>
    <w:rsid w:val="002926E0"/>
    <w:rsid w:val="002B253F"/>
    <w:rsid w:val="002B2ECE"/>
    <w:rsid w:val="002C535F"/>
    <w:rsid w:val="002D299E"/>
    <w:rsid w:val="002D3AEA"/>
    <w:rsid w:val="002D5101"/>
    <w:rsid w:val="002F5798"/>
    <w:rsid w:val="0031373D"/>
    <w:rsid w:val="00316981"/>
    <w:rsid w:val="00316FC0"/>
    <w:rsid w:val="00336D09"/>
    <w:rsid w:val="00340C20"/>
    <w:rsid w:val="00350ABC"/>
    <w:rsid w:val="00356933"/>
    <w:rsid w:val="00360361"/>
    <w:rsid w:val="003710DA"/>
    <w:rsid w:val="00382A3D"/>
    <w:rsid w:val="003868FC"/>
    <w:rsid w:val="003926A8"/>
    <w:rsid w:val="00396D3A"/>
    <w:rsid w:val="003C37CD"/>
    <w:rsid w:val="003D044A"/>
    <w:rsid w:val="003D10E9"/>
    <w:rsid w:val="003E71C4"/>
    <w:rsid w:val="003F59F4"/>
    <w:rsid w:val="003F6E89"/>
    <w:rsid w:val="00415792"/>
    <w:rsid w:val="00434FFA"/>
    <w:rsid w:val="00455743"/>
    <w:rsid w:val="0046578F"/>
    <w:rsid w:val="00466148"/>
    <w:rsid w:val="00484804"/>
    <w:rsid w:val="004924C0"/>
    <w:rsid w:val="004A451E"/>
    <w:rsid w:val="004B3629"/>
    <w:rsid w:val="004B367D"/>
    <w:rsid w:val="004B7415"/>
    <w:rsid w:val="004C117F"/>
    <w:rsid w:val="004D57DC"/>
    <w:rsid w:val="004E4609"/>
    <w:rsid w:val="004F346A"/>
    <w:rsid w:val="004F54EF"/>
    <w:rsid w:val="00500C06"/>
    <w:rsid w:val="0051475C"/>
    <w:rsid w:val="0051543C"/>
    <w:rsid w:val="0053619C"/>
    <w:rsid w:val="00541141"/>
    <w:rsid w:val="00544189"/>
    <w:rsid w:val="00545214"/>
    <w:rsid w:val="0059394D"/>
    <w:rsid w:val="00596E66"/>
    <w:rsid w:val="005A2DF3"/>
    <w:rsid w:val="005B08A9"/>
    <w:rsid w:val="005B4C8B"/>
    <w:rsid w:val="005C065A"/>
    <w:rsid w:val="005C1119"/>
    <w:rsid w:val="005D135F"/>
    <w:rsid w:val="005E41CE"/>
    <w:rsid w:val="00603B31"/>
    <w:rsid w:val="006126E5"/>
    <w:rsid w:val="0061344B"/>
    <w:rsid w:val="00625407"/>
    <w:rsid w:val="00672BA5"/>
    <w:rsid w:val="00681E9B"/>
    <w:rsid w:val="00687495"/>
    <w:rsid w:val="00692AD4"/>
    <w:rsid w:val="00693ACA"/>
    <w:rsid w:val="006A035D"/>
    <w:rsid w:val="006A2D6A"/>
    <w:rsid w:val="006E1621"/>
    <w:rsid w:val="006F7BC3"/>
    <w:rsid w:val="00707CE0"/>
    <w:rsid w:val="00721110"/>
    <w:rsid w:val="0072323F"/>
    <w:rsid w:val="007369D1"/>
    <w:rsid w:val="0075107E"/>
    <w:rsid w:val="007702BD"/>
    <w:rsid w:val="007947B3"/>
    <w:rsid w:val="00797017"/>
    <w:rsid w:val="007A261B"/>
    <w:rsid w:val="007A628A"/>
    <w:rsid w:val="007C37C3"/>
    <w:rsid w:val="007C45C5"/>
    <w:rsid w:val="007D6842"/>
    <w:rsid w:val="007E63D3"/>
    <w:rsid w:val="007E6F09"/>
    <w:rsid w:val="007F7771"/>
    <w:rsid w:val="00801960"/>
    <w:rsid w:val="00806201"/>
    <w:rsid w:val="00812D91"/>
    <w:rsid w:val="00822B7C"/>
    <w:rsid w:val="0082392C"/>
    <w:rsid w:val="00832DBA"/>
    <w:rsid w:val="00834579"/>
    <w:rsid w:val="008345C6"/>
    <w:rsid w:val="00835614"/>
    <w:rsid w:val="00853344"/>
    <w:rsid w:val="00874CFF"/>
    <w:rsid w:val="008831A3"/>
    <w:rsid w:val="00893CAA"/>
    <w:rsid w:val="00895FF6"/>
    <w:rsid w:val="008D35BA"/>
    <w:rsid w:val="008E42F2"/>
    <w:rsid w:val="009031E8"/>
    <w:rsid w:val="0091281B"/>
    <w:rsid w:val="009220D5"/>
    <w:rsid w:val="00963E43"/>
    <w:rsid w:val="00983241"/>
    <w:rsid w:val="00993918"/>
    <w:rsid w:val="009A3F35"/>
    <w:rsid w:val="009A6910"/>
    <w:rsid w:val="009B58A8"/>
    <w:rsid w:val="009B741A"/>
    <w:rsid w:val="009D38A4"/>
    <w:rsid w:val="009E26ED"/>
    <w:rsid w:val="009F2F48"/>
    <w:rsid w:val="00A16224"/>
    <w:rsid w:val="00A24641"/>
    <w:rsid w:val="00A301A0"/>
    <w:rsid w:val="00A60493"/>
    <w:rsid w:val="00A7416F"/>
    <w:rsid w:val="00A84AC1"/>
    <w:rsid w:val="00AA4565"/>
    <w:rsid w:val="00AB5DC7"/>
    <w:rsid w:val="00AD37AA"/>
    <w:rsid w:val="00AD44A1"/>
    <w:rsid w:val="00AD7243"/>
    <w:rsid w:val="00B0004A"/>
    <w:rsid w:val="00B10199"/>
    <w:rsid w:val="00B1047E"/>
    <w:rsid w:val="00B11475"/>
    <w:rsid w:val="00B60D77"/>
    <w:rsid w:val="00B70EF4"/>
    <w:rsid w:val="00B76B98"/>
    <w:rsid w:val="00B819BC"/>
    <w:rsid w:val="00B822F1"/>
    <w:rsid w:val="00BC1A4C"/>
    <w:rsid w:val="00BC2E2B"/>
    <w:rsid w:val="00BD08FA"/>
    <w:rsid w:val="00BD0F5F"/>
    <w:rsid w:val="00BD259F"/>
    <w:rsid w:val="00BE5E0C"/>
    <w:rsid w:val="00C00CAD"/>
    <w:rsid w:val="00C1357F"/>
    <w:rsid w:val="00C20915"/>
    <w:rsid w:val="00C30270"/>
    <w:rsid w:val="00C34AF4"/>
    <w:rsid w:val="00C42BAC"/>
    <w:rsid w:val="00C60401"/>
    <w:rsid w:val="00C618B2"/>
    <w:rsid w:val="00C71878"/>
    <w:rsid w:val="00C72BB2"/>
    <w:rsid w:val="00C7322B"/>
    <w:rsid w:val="00C812E7"/>
    <w:rsid w:val="00C86001"/>
    <w:rsid w:val="00CB3877"/>
    <w:rsid w:val="00CB539D"/>
    <w:rsid w:val="00CB553E"/>
    <w:rsid w:val="00CC2610"/>
    <w:rsid w:val="00CC344B"/>
    <w:rsid w:val="00CE0645"/>
    <w:rsid w:val="00CE1AA3"/>
    <w:rsid w:val="00CF1003"/>
    <w:rsid w:val="00CF7D52"/>
    <w:rsid w:val="00D3176F"/>
    <w:rsid w:val="00D42C9A"/>
    <w:rsid w:val="00D430B5"/>
    <w:rsid w:val="00D44ED8"/>
    <w:rsid w:val="00D51942"/>
    <w:rsid w:val="00D776D6"/>
    <w:rsid w:val="00D87F7A"/>
    <w:rsid w:val="00D9471A"/>
    <w:rsid w:val="00DD540B"/>
    <w:rsid w:val="00DD7052"/>
    <w:rsid w:val="00DE5627"/>
    <w:rsid w:val="00E03A81"/>
    <w:rsid w:val="00E03F55"/>
    <w:rsid w:val="00E073B5"/>
    <w:rsid w:val="00E27A3E"/>
    <w:rsid w:val="00E60E2A"/>
    <w:rsid w:val="00E6747F"/>
    <w:rsid w:val="00E72E7F"/>
    <w:rsid w:val="00E76959"/>
    <w:rsid w:val="00E85FD4"/>
    <w:rsid w:val="00EA71D7"/>
    <w:rsid w:val="00EA761B"/>
    <w:rsid w:val="00ED0FAF"/>
    <w:rsid w:val="00ED3618"/>
    <w:rsid w:val="00EF32B0"/>
    <w:rsid w:val="00EF3D1B"/>
    <w:rsid w:val="00F144F3"/>
    <w:rsid w:val="00F26192"/>
    <w:rsid w:val="00F44D98"/>
    <w:rsid w:val="00F52AF3"/>
    <w:rsid w:val="00F555F6"/>
    <w:rsid w:val="00F72388"/>
    <w:rsid w:val="00F73B41"/>
    <w:rsid w:val="00F9578C"/>
    <w:rsid w:val="00F95CB3"/>
    <w:rsid w:val="00F97AEE"/>
    <w:rsid w:val="00FB067D"/>
    <w:rsid w:val="00FD437F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D2D6B7"/>
  <w15:docId w15:val="{FBA8D749-A55A-4EF7-AA36-E48EB6C8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4EF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F1003"/>
    <w:rPr>
      <w:rFonts w:cs="Calibri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4F54EF"/>
    <w:pPr>
      <w:ind w:left="709" w:hanging="567"/>
      <w:jc w:val="both"/>
    </w:pPr>
    <w:rPr>
      <w:rFonts w:eastAsia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4F54EF"/>
    <w:rPr>
      <w:rFonts w:ascii="Times New Roman" w:hAnsi="Times New Roman"/>
      <w:sz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4F54EF"/>
    <w:pPr>
      <w:ind w:left="426" w:hanging="426"/>
      <w:jc w:val="both"/>
    </w:pPr>
    <w:rPr>
      <w:rFonts w:eastAsia="Calibri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4F54EF"/>
    <w:rPr>
      <w:rFonts w:ascii="Times New Roman" w:hAnsi="Times New Roman"/>
      <w:sz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4F54EF"/>
    <w:pPr>
      <w:ind w:left="142" w:hanging="142"/>
      <w:jc w:val="both"/>
    </w:pPr>
    <w:rPr>
      <w:rFonts w:eastAsia="Calibri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4F54EF"/>
    <w:rPr>
      <w:rFonts w:ascii="Times New Roman" w:hAnsi="Times New Roman"/>
      <w:sz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4F54EF"/>
    <w:pPr>
      <w:tabs>
        <w:tab w:val="left" w:pos="2268"/>
      </w:tabs>
      <w:jc w:val="both"/>
    </w:pPr>
    <w:rPr>
      <w:rFonts w:eastAsia="Calibri"/>
      <w:b/>
      <w:bCs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4F54EF"/>
    <w:rPr>
      <w:rFonts w:ascii="Times New Roman" w:hAnsi="Times New Roman"/>
      <w:b/>
      <w:sz w:val="20"/>
      <w:lang w:eastAsia="hu-HU"/>
    </w:rPr>
  </w:style>
  <w:style w:type="paragraph" w:styleId="Listaszerbekezds">
    <w:name w:val="List Paragraph"/>
    <w:basedOn w:val="Norml"/>
    <w:uiPriority w:val="99"/>
    <w:qFormat/>
    <w:rsid w:val="004F54EF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4F54EF"/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F54EF"/>
    <w:rPr>
      <w:rFonts w:ascii="Tahoma" w:hAnsi="Tahoma"/>
      <w:sz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1815</Words>
  <Characters>12530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Csokonyavisonta</Company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</dc:creator>
  <cp:keywords/>
  <dc:description/>
  <cp:lastModifiedBy>Csokonyavisonta</cp:lastModifiedBy>
  <cp:revision>111</cp:revision>
  <cp:lastPrinted>2016-03-07T10:46:00Z</cp:lastPrinted>
  <dcterms:created xsi:type="dcterms:W3CDTF">2015-02-24T14:59:00Z</dcterms:created>
  <dcterms:modified xsi:type="dcterms:W3CDTF">2018-03-26T08:04:00Z</dcterms:modified>
</cp:coreProperties>
</file>