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D56F7" w14:textId="77777777" w:rsidR="00BE4FB4" w:rsidRDefault="00BE4FB4" w:rsidP="00082731">
      <w:pPr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14:paraId="1C5E2FF4" w14:textId="2A8AEC96" w:rsidR="00BE4FB4" w:rsidRPr="00FF24AA" w:rsidRDefault="00FF24AA" w:rsidP="00FF24AA">
      <w:pPr>
        <w:pStyle w:val="Listaszerbekezds"/>
        <w:numPr>
          <w:ilvl w:val="0"/>
          <w:numId w:val="5"/>
        </w:num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melléklet </w:t>
      </w:r>
    </w:p>
    <w:p w14:paraId="64625E88" w14:textId="77777777" w:rsidR="00BE4FB4" w:rsidRDefault="00BE4FB4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2CD17EC5" w14:textId="77777777" w:rsidR="00BE4FB4" w:rsidRDefault="00BE4FB4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152168E" w14:textId="77777777" w:rsidR="00BE4FB4" w:rsidRDefault="00BE4FB4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3A13F8E6" w14:textId="77777777" w:rsidR="00FF24AA" w:rsidRPr="004D1716" w:rsidRDefault="00FF24AA" w:rsidP="00FF24AA">
      <w:pPr>
        <w:ind w:left="720"/>
        <w:jc w:val="center"/>
        <w:rPr>
          <w:b/>
          <w:bCs/>
          <w:color w:val="000000"/>
          <w:sz w:val="40"/>
          <w:szCs w:val="40"/>
        </w:rPr>
      </w:pPr>
      <w:r w:rsidRPr="004D1716">
        <w:rPr>
          <w:b/>
          <w:bCs/>
          <w:color w:val="000000"/>
          <w:sz w:val="40"/>
          <w:szCs w:val="40"/>
        </w:rPr>
        <w:t xml:space="preserve">Murakeresztúr Község Önkormányzata </w:t>
      </w:r>
    </w:p>
    <w:p w14:paraId="2B4051B8" w14:textId="77777777" w:rsidR="00FF24AA" w:rsidRPr="004D1716" w:rsidRDefault="00FF24AA" w:rsidP="00FF24AA">
      <w:pPr>
        <w:ind w:left="720"/>
        <w:jc w:val="center"/>
        <w:rPr>
          <w:b/>
          <w:bCs/>
          <w:color w:val="000000"/>
          <w:sz w:val="40"/>
          <w:szCs w:val="40"/>
        </w:rPr>
      </w:pPr>
    </w:p>
    <w:p w14:paraId="5D8BC23B" w14:textId="77777777" w:rsidR="00FF24AA" w:rsidRPr="004D1716" w:rsidRDefault="00FF24AA" w:rsidP="00FF24AA">
      <w:pPr>
        <w:ind w:left="720"/>
        <w:jc w:val="center"/>
        <w:rPr>
          <w:b/>
          <w:bCs/>
          <w:color w:val="000000"/>
          <w:sz w:val="40"/>
          <w:szCs w:val="40"/>
        </w:rPr>
      </w:pPr>
      <w:r w:rsidRPr="004D1716">
        <w:rPr>
          <w:b/>
          <w:bCs/>
          <w:color w:val="000000"/>
          <w:sz w:val="40"/>
          <w:szCs w:val="40"/>
        </w:rPr>
        <w:t>Család- és Gyermekjóléti Szolgálatának</w:t>
      </w:r>
    </w:p>
    <w:p w14:paraId="55A728B9" w14:textId="77777777" w:rsidR="00FF24AA" w:rsidRPr="004D1716" w:rsidRDefault="00FF24AA" w:rsidP="00FF24AA">
      <w:pPr>
        <w:ind w:left="720"/>
        <w:jc w:val="center"/>
        <w:rPr>
          <w:b/>
          <w:bCs/>
          <w:color w:val="000000"/>
          <w:sz w:val="40"/>
          <w:szCs w:val="40"/>
        </w:rPr>
      </w:pPr>
    </w:p>
    <w:p w14:paraId="08D23281" w14:textId="77777777" w:rsidR="00FF24AA" w:rsidRPr="004D1716" w:rsidRDefault="00FF24AA" w:rsidP="00FF24AA">
      <w:pPr>
        <w:ind w:left="720"/>
        <w:jc w:val="center"/>
        <w:rPr>
          <w:color w:val="000000"/>
        </w:rPr>
      </w:pPr>
      <w:r w:rsidRPr="004D1716">
        <w:rPr>
          <w:b/>
          <w:bCs/>
          <w:color w:val="000000"/>
          <w:sz w:val="40"/>
          <w:szCs w:val="40"/>
        </w:rPr>
        <w:t xml:space="preserve"> Szakmai Programja</w:t>
      </w:r>
    </w:p>
    <w:p w14:paraId="02E8248E" w14:textId="77777777" w:rsidR="00FF24AA" w:rsidRPr="004D1716" w:rsidRDefault="00FF24AA" w:rsidP="00FF24AA">
      <w:pPr>
        <w:spacing w:after="240"/>
        <w:rPr>
          <w:color w:val="000000"/>
        </w:rPr>
      </w:pP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</w:p>
    <w:p w14:paraId="1ECF1D13" w14:textId="77777777" w:rsidR="00FF24AA" w:rsidRPr="004D1716" w:rsidRDefault="00FF24AA" w:rsidP="00FF24AA">
      <w:pPr>
        <w:jc w:val="both"/>
        <w:rPr>
          <w:color w:val="000000"/>
        </w:rPr>
      </w:pPr>
    </w:p>
    <w:p w14:paraId="0A9B324E" w14:textId="77777777" w:rsidR="00FF24AA" w:rsidRPr="004D1716" w:rsidRDefault="00FF24AA" w:rsidP="00FF24AA">
      <w:pPr>
        <w:jc w:val="both"/>
        <w:rPr>
          <w:color w:val="000000"/>
        </w:rPr>
      </w:pPr>
    </w:p>
    <w:p w14:paraId="7EE5A0FD" w14:textId="77777777" w:rsidR="00FF24AA" w:rsidRDefault="00FF24AA" w:rsidP="00FF24AA">
      <w:pPr>
        <w:jc w:val="both"/>
        <w:rPr>
          <w:color w:val="000000"/>
        </w:rPr>
      </w:pPr>
    </w:p>
    <w:p w14:paraId="4A5E1520" w14:textId="77777777" w:rsidR="00FF24AA" w:rsidRDefault="00FF24AA" w:rsidP="00FF24AA">
      <w:pPr>
        <w:jc w:val="both"/>
        <w:rPr>
          <w:color w:val="000000"/>
        </w:rPr>
      </w:pPr>
    </w:p>
    <w:p w14:paraId="165D5959" w14:textId="77777777" w:rsidR="00FF24AA" w:rsidRDefault="00FF24AA" w:rsidP="00FF24AA">
      <w:pPr>
        <w:jc w:val="both"/>
        <w:rPr>
          <w:color w:val="000000"/>
        </w:rPr>
      </w:pPr>
    </w:p>
    <w:p w14:paraId="16397451" w14:textId="77777777" w:rsidR="00FF24AA" w:rsidRDefault="00FF24AA" w:rsidP="00FF24AA">
      <w:pPr>
        <w:jc w:val="both"/>
        <w:rPr>
          <w:color w:val="000000"/>
        </w:rPr>
      </w:pPr>
    </w:p>
    <w:p w14:paraId="352FF7C1" w14:textId="77777777" w:rsidR="00FF24AA" w:rsidRDefault="00FF24AA" w:rsidP="00FF24AA">
      <w:pPr>
        <w:jc w:val="both"/>
        <w:rPr>
          <w:color w:val="000000"/>
        </w:rPr>
      </w:pPr>
    </w:p>
    <w:p w14:paraId="0C408706" w14:textId="77777777" w:rsidR="00FF24AA" w:rsidRPr="004D1716" w:rsidRDefault="00FF24AA" w:rsidP="00FF24AA">
      <w:pPr>
        <w:jc w:val="both"/>
        <w:rPr>
          <w:color w:val="000000"/>
        </w:rPr>
      </w:pPr>
    </w:p>
    <w:p w14:paraId="2288B7D7" w14:textId="77777777" w:rsidR="00FF24AA" w:rsidRPr="004D1716" w:rsidRDefault="00FF24AA" w:rsidP="00FF24AA">
      <w:pPr>
        <w:autoSpaceDE w:val="0"/>
        <w:autoSpaceDN w:val="0"/>
        <w:adjustRightInd w:val="0"/>
        <w:rPr>
          <w:color w:val="000000"/>
        </w:rPr>
      </w:pPr>
      <w:r w:rsidRPr="004D1716">
        <w:rPr>
          <w:color w:val="000000"/>
        </w:rPr>
        <w:tab/>
      </w:r>
    </w:p>
    <w:p w14:paraId="72017198" w14:textId="77777777" w:rsidR="00FF24AA" w:rsidRPr="004D1716" w:rsidRDefault="00FF24AA" w:rsidP="00FF24AA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4D1716">
        <w:rPr>
          <w:b/>
          <w:bCs/>
          <w:color w:val="000000"/>
          <w:sz w:val="32"/>
          <w:szCs w:val="32"/>
        </w:rPr>
        <w:t>Szervezeti és Működési Szabályzat</w:t>
      </w:r>
    </w:p>
    <w:p w14:paraId="3C6FC0CA" w14:textId="77777777" w:rsidR="00FF24AA" w:rsidRPr="004D1716" w:rsidRDefault="00FF24AA" w:rsidP="00FF24AA">
      <w:pPr>
        <w:tabs>
          <w:tab w:val="left" w:pos="1320"/>
        </w:tabs>
        <w:jc w:val="center"/>
        <w:rPr>
          <w:color w:val="000000"/>
          <w:sz w:val="32"/>
          <w:szCs w:val="32"/>
        </w:rPr>
      </w:pPr>
      <w:r w:rsidRPr="004D1716">
        <w:rPr>
          <w:b/>
          <w:bCs/>
          <w:color w:val="000000"/>
          <w:sz w:val="32"/>
          <w:szCs w:val="32"/>
        </w:rPr>
        <w:t>3. melléklete</w:t>
      </w:r>
    </w:p>
    <w:p w14:paraId="2643E6DE" w14:textId="77777777" w:rsidR="00FF24AA" w:rsidRPr="004D1716" w:rsidRDefault="00FF24AA" w:rsidP="00FF24AA">
      <w:pPr>
        <w:jc w:val="both"/>
        <w:rPr>
          <w:color w:val="000000"/>
        </w:rPr>
      </w:pPr>
    </w:p>
    <w:p w14:paraId="15FC9231" w14:textId="77777777" w:rsidR="00FF24AA" w:rsidRDefault="00FF24AA" w:rsidP="00FF24AA">
      <w:pPr>
        <w:jc w:val="both"/>
        <w:rPr>
          <w:color w:val="000000"/>
        </w:rPr>
      </w:pPr>
    </w:p>
    <w:p w14:paraId="1581167A" w14:textId="77777777" w:rsidR="00FF24AA" w:rsidRDefault="00FF24AA" w:rsidP="00FF24AA">
      <w:pPr>
        <w:jc w:val="both"/>
        <w:rPr>
          <w:color w:val="000000"/>
        </w:rPr>
      </w:pPr>
    </w:p>
    <w:p w14:paraId="14481466" w14:textId="77777777" w:rsidR="00FF24AA" w:rsidRDefault="00FF24AA" w:rsidP="00FF24AA">
      <w:pPr>
        <w:jc w:val="both"/>
        <w:rPr>
          <w:color w:val="000000"/>
        </w:rPr>
      </w:pPr>
    </w:p>
    <w:p w14:paraId="2C434ADF" w14:textId="77777777" w:rsidR="00FF24AA" w:rsidRDefault="00FF24AA" w:rsidP="00FF24AA">
      <w:pPr>
        <w:jc w:val="both"/>
        <w:rPr>
          <w:color w:val="000000"/>
        </w:rPr>
      </w:pPr>
    </w:p>
    <w:p w14:paraId="2C9C213C" w14:textId="77777777" w:rsidR="00FF24AA" w:rsidRDefault="00FF24AA" w:rsidP="00FF24AA">
      <w:pPr>
        <w:jc w:val="both"/>
        <w:rPr>
          <w:color w:val="000000"/>
        </w:rPr>
      </w:pPr>
    </w:p>
    <w:p w14:paraId="7CB3B490" w14:textId="77777777" w:rsidR="00FF24AA" w:rsidRDefault="00FF24AA" w:rsidP="00FF24AA">
      <w:pPr>
        <w:jc w:val="both"/>
        <w:rPr>
          <w:color w:val="000000"/>
        </w:rPr>
      </w:pPr>
    </w:p>
    <w:p w14:paraId="1522FA3E" w14:textId="77777777" w:rsidR="00FF24AA" w:rsidRDefault="00FF24AA" w:rsidP="00FF24AA">
      <w:pPr>
        <w:jc w:val="both"/>
        <w:rPr>
          <w:color w:val="000000"/>
        </w:rPr>
      </w:pPr>
    </w:p>
    <w:p w14:paraId="79E6CECC" w14:textId="77777777" w:rsidR="00FF24AA" w:rsidRDefault="00FF24AA" w:rsidP="00FF24AA">
      <w:pPr>
        <w:jc w:val="both"/>
        <w:rPr>
          <w:color w:val="000000"/>
        </w:rPr>
      </w:pPr>
    </w:p>
    <w:p w14:paraId="269863BE" w14:textId="77777777" w:rsidR="00FF24AA" w:rsidRDefault="00FF24AA" w:rsidP="00FF24AA">
      <w:pPr>
        <w:jc w:val="both"/>
        <w:rPr>
          <w:color w:val="000000"/>
        </w:rPr>
      </w:pPr>
    </w:p>
    <w:p w14:paraId="3F373EC6" w14:textId="77777777" w:rsidR="00FF24AA" w:rsidRDefault="00FF24AA" w:rsidP="00FF24AA">
      <w:pPr>
        <w:jc w:val="both"/>
        <w:rPr>
          <w:color w:val="000000"/>
        </w:rPr>
      </w:pPr>
    </w:p>
    <w:p w14:paraId="57DF00C3" w14:textId="77777777" w:rsidR="00E9455A" w:rsidRDefault="00E9455A" w:rsidP="00FF24AA">
      <w:pPr>
        <w:jc w:val="both"/>
        <w:rPr>
          <w:color w:val="000000"/>
        </w:rPr>
      </w:pPr>
    </w:p>
    <w:p w14:paraId="212D0CE9" w14:textId="77777777" w:rsidR="00E9455A" w:rsidRDefault="00E9455A" w:rsidP="00FF24AA">
      <w:pPr>
        <w:jc w:val="both"/>
        <w:rPr>
          <w:color w:val="000000"/>
        </w:rPr>
      </w:pPr>
    </w:p>
    <w:p w14:paraId="585518D7" w14:textId="77777777" w:rsidR="00E9455A" w:rsidRDefault="00E9455A" w:rsidP="00FF24AA">
      <w:pPr>
        <w:jc w:val="both"/>
        <w:rPr>
          <w:color w:val="000000"/>
        </w:rPr>
      </w:pPr>
    </w:p>
    <w:p w14:paraId="45700819" w14:textId="77777777" w:rsidR="00FF24AA" w:rsidRDefault="00FF24AA" w:rsidP="00FF24AA">
      <w:pPr>
        <w:jc w:val="both"/>
        <w:rPr>
          <w:color w:val="000000"/>
        </w:rPr>
      </w:pPr>
    </w:p>
    <w:p w14:paraId="180EB7F9" w14:textId="77777777" w:rsidR="00FF24AA" w:rsidRPr="004D1716" w:rsidRDefault="00FF24AA" w:rsidP="00FF24AA">
      <w:pPr>
        <w:jc w:val="center"/>
        <w:rPr>
          <w:b/>
          <w:color w:val="000000"/>
          <w:sz w:val="32"/>
          <w:szCs w:val="32"/>
        </w:rPr>
      </w:pPr>
      <w:r w:rsidRPr="004D1716">
        <w:rPr>
          <w:b/>
          <w:color w:val="000000"/>
          <w:sz w:val="32"/>
          <w:szCs w:val="32"/>
        </w:rPr>
        <w:lastRenderedPageBreak/>
        <w:t>Murakeresztúr Község Önkormányzata</w:t>
      </w:r>
    </w:p>
    <w:p w14:paraId="07B476FE" w14:textId="77777777" w:rsidR="00FF24AA" w:rsidRPr="004D1716" w:rsidRDefault="00FF24AA" w:rsidP="00FF24AA">
      <w:pPr>
        <w:jc w:val="center"/>
        <w:rPr>
          <w:b/>
          <w:color w:val="000000"/>
          <w:sz w:val="32"/>
          <w:szCs w:val="32"/>
        </w:rPr>
      </w:pPr>
      <w:r w:rsidRPr="004D1716">
        <w:rPr>
          <w:b/>
          <w:color w:val="000000"/>
          <w:sz w:val="32"/>
          <w:szCs w:val="32"/>
        </w:rPr>
        <w:t>Család- és Gyermekjóléti Szolgálatának</w:t>
      </w:r>
    </w:p>
    <w:p w14:paraId="3145B635" w14:textId="77777777" w:rsidR="00FF24AA" w:rsidRPr="004D1716" w:rsidRDefault="00FF24AA" w:rsidP="00FF24AA">
      <w:pPr>
        <w:jc w:val="center"/>
        <w:rPr>
          <w:b/>
          <w:color w:val="000000"/>
          <w:sz w:val="32"/>
          <w:szCs w:val="32"/>
        </w:rPr>
      </w:pPr>
      <w:r w:rsidRPr="004D1716">
        <w:rPr>
          <w:b/>
          <w:color w:val="000000"/>
          <w:sz w:val="32"/>
          <w:szCs w:val="32"/>
        </w:rPr>
        <w:t>Szakmai programja</w:t>
      </w:r>
    </w:p>
    <w:p w14:paraId="5A6BD11D" w14:textId="77777777" w:rsidR="00FF24AA" w:rsidRPr="004D1716" w:rsidRDefault="00FF24AA" w:rsidP="00FF24AA">
      <w:pPr>
        <w:jc w:val="center"/>
        <w:rPr>
          <w:rFonts w:ascii="Candara" w:hAnsi="Candara"/>
          <w:color w:val="000000"/>
        </w:rPr>
      </w:pPr>
    </w:p>
    <w:p w14:paraId="754238C6" w14:textId="77777777" w:rsidR="00FF24AA" w:rsidRPr="004D1716" w:rsidRDefault="00FF24AA" w:rsidP="00FF24AA">
      <w:pPr>
        <w:jc w:val="center"/>
        <w:rPr>
          <w:rFonts w:ascii="Candara" w:hAnsi="Candara"/>
          <w:b/>
          <w:color w:val="000000"/>
        </w:rPr>
      </w:pPr>
    </w:p>
    <w:p w14:paraId="0888EBB6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b/>
          <w:color w:val="000000"/>
        </w:rPr>
        <w:t>Murakeresztúr Község Önkormányzata, mint a Murakeresztúri Közös Önkormányzati Hivatal székhely települése, és mint feladatellátásra kötelezett szerv,</w:t>
      </w:r>
      <w:r w:rsidRPr="004D1716">
        <w:rPr>
          <w:color w:val="000000"/>
        </w:rPr>
        <w:t xml:space="preserve"> </w:t>
      </w:r>
      <w:r w:rsidRPr="004D1716">
        <w:rPr>
          <w:color w:val="000000"/>
          <w:sz w:val="23"/>
          <w:szCs w:val="23"/>
        </w:rPr>
        <w:t>a szociális igazgatásról és szociális ellátásokról szóló az 1993. évi III. törvény (a továbbiakban: Szt.) 64.§</w:t>
      </w:r>
      <w:proofErr w:type="spellStart"/>
      <w:r w:rsidRPr="004D1716">
        <w:rPr>
          <w:color w:val="000000"/>
          <w:sz w:val="23"/>
          <w:szCs w:val="23"/>
        </w:rPr>
        <w:t>-</w:t>
      </w:r>
      <w:proofErr w:type="gramStart"/>
      <w:r w:rsidRPr="004D1716">
        <w:rPr>
          <w:color w:val="000000"/>
          <w:sz w:val="23"/>
          <w:szCs w:val="23"/>
        </w:rPr>
        <w:t>a</w:t>
      </w:r>
      <w:proofErr w:type="spellEnd"/>
      <w:proofErr w:type="gramEnd"/>
      <w:r w:rsidRPr="004D1716">
        <w:rPr>
          <w:color w:val="000000"/>
          <w:sz w:val="23"/>
          <w:szCs w:val="23"/>
        </w:rPr>
        <w:t xml:space="preserve">, valamint </w:t>
      </w:r>
      <w:r w:rsidRPr="004D1716">
        <w:rPr>
          <w:color w:val="000000"/>
        </w:rPr>
        <w:t>a gyermekek védelméről és a gyámügyi igazgatásról szóló 1997. évi XXXI. törvény 39. §</w:t>
      </w:r>
      <w:proofErr w:type="spellStart"/>
      <w:r w:rsidRPr="004D1716">
        <w:rPr>
          <w:color w:val="000000"/>
        </w:rPr>
        <w:t>-</w:t>
      </w:r>
      <w:proofErr w:type="gramStart"/>
      <w:r w:rsidRPr="004D1716">
        <w:rPr>
          <w:color w:val="000000"/>
        </w:rPr>
        <w:t>a</w:t>
      </w:r>
      <w:proofErr w:type="spellEnd"/>
      <w:proofErr w:type="gramEnd"/>
      <w:r w:rsidRPr="004D1716">
        <w:rPr>
          <w:color w:val="000000"/>
        </w:rPr>
        <w:t xml:space="preserve"> alapján 2016. január hó 01. napjával létrehoz</w:t>
      </w:r>
      <w:r>
        <w:rPr>
          <w:color w:val="000000"/>
        </w:rPr>
        <w:t>ta</w:t>
      </w:r>
      <w:r w:rsidRPr="004D1716">
        <w:rPr>
          <w:color w:val="000000"/>
        </w:rPr>
        <w:t xml:space="preserve"> </w:t>
      </w:r>
      <w:r w:rsidRPr="004D1716">
        <w:rPr>
          <w:b/>
          <w:color w:val="000000"/>
        </w:rPr>
        <w:t xml:space="preserve">Család- és Gyermekjóléti Szolgálatát (továbbiakban: Szolgálat), </w:t>
      </w:r>
      <w:r w:rsidRPr="004D1716">
        <w:rPr>
          <w:color w:val="000000"/>
        </w:rPr>
        <w:t>jogszabályokban, valamint jelen szakmai programban meghatározott családsegítői és gyermekjóléti alapszolgáltatások biztosítása érdekében.</w:t>
      </w:r>
    </w:p>
    <w:p w14:paraId="07C74843" w14:textId="77777777" w:rsidR="00FF24AA" w:rsidRPr="004D1716" w:rsidRDefault="00FF24AA" w:rsidP="00FF24AA">
      <w:pPr>
        <w:spacing w:before="60"/>
        <w:rPr>
          <w:rFonts w:ascii="Candara" w:hAnsi="Candara"/>
          <w:color w:val="000000"/>
        </w:rPr>
      </w:pPr>
    </w:p>
    <w:p w14:paraId="032BED16" w14:textId="77777777" w:rsidR="00FF24AA" w:rsidRPr="004D1716" w:rsidRDefault="00FF24AA" w:rsidP="00FF24AA">
      <w:pPr>
        <w:ind w:left="3720"/>
        <w:rPr>
          <w:b/>
          <w:color w:val="000000"/>
        </w:rPr>
      </w:pPr>
      <w:r w:rsidRPr="004D1716">
        <w:rPr>
          <w:b/>
          <w:color w:val="000000"/>
        </w:rPr>
        <w:t xml:space="preserve">            I.</w:t>
      </w:r>
    </w:p>
    <w:p w14:paraId="4733280E" w14:textId="77777777" w:rsidR="00FF24AA" w:rsidRPr="004D1716" w:rsidRDefault="00FF24AA" w:rsidP="00FF24AA">
      <w:pPr>
        <w:ind w:left="3720"/>
        <w:rPr>
          <w:b/>
          <w:color w:val="000000"/>
        </w:rPr>
      </w:pPr>
    </w:p>
    <w:p w14:paraId="10946A5F" w14:textId="77777777" w:rsidR="00FF24AA" w:rsidRPr="004D1716" w:rsidRDefault="00FF24AA" w:rsidP="00FF24AA">
      <w:pPr>
        <w:jc w:val="center"/>
        <w:rPr>
          <w:b/>
          <w:color w:val="000000"/>
          <w:sz w:val="32"/>
          <w:szCs w:val="32"/>
        </w:rPr>
      </w:pPr>
      <w:r w:rsidRPr="004D1716">
        <w:rPr>
          <w:b/>
          <w:color w:val="000000"/>
          <w:sz w:val="32"/>
          <w:szCs w:val="32"/>
        </w:rPr>
        <w:t>Szolgálat adatai</w:t>
      </w:r>
    </w:p>
    <w:p w14:paraId="28C17B5B" w14:textId="77777777" w:rsidR="00FF24AA" w:rsidRPr="004D1716" w:rsidRDefault="00FF24AA" w:rsidP="00FF24AA">
      <w:pPr>
        <w:spacing w:before="60"/>
        <w:jc w:val="both"/>
        <w:rPr>
          <w:rFonts w:ascii="Candara" w:hAnsi="Candara"/>
          <w:color w:val="000000"/>
        </w:rPr>
      </w:pPr>
    </w:p>
    <w:p w14:paraId="21A6186B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Neve:</w:t>
      </w:r>
      <w:r w:rsidRPr="004D1716">
        <w:rPr>
          <w:rFonts w:ascii="Candara" w:hAnsi="Candara"/>
          <w:color w:val="000000"/>
        </w:rPr>
        <w:t xml:space="preserve"> </w:t>
      </w:r>
      <w:r w:rsidRPr="004D1716">
        <w:rPr>
          <w:b/>
          <w:color w:val="000000"/>
        </w:rPr>
        <w:t>Murakeresztúr Község Önkormányzata Család- és Gyermekjóléti Szolgálata</w:t>
      </w:r>
    </w:p>
    <w:p w14:paraId="7C0389D9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Címe: 8834 Murakeresztúr, Honvéd út 3.</w:t>
      </w:r>
    </w:p>
    <w:p w14:paraId="2ECC46E4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 xml:space="preserve">Elérhetőségei: </w:t>
      </w:r>
    </w:p>
    <w:p w14:paraId="6DC85272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>Telefon: 93-569-013</w:t>
      </w:r>
    </w:p>
    <w:p w14:paraId="390FD367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>Mobiltelefon: +36-20-2202875</w:t>
      </w:r>
    </w:p>
    <w:p w14:paraId="2F2DF727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rFonts w:ascii="Candara" w:hAnsi="Candara"/>
          <w:color w:val="000000"/>
        </w:rPr>
        <w:tab/>
      </w:r>
      <w:r w:rsidRPr="004D1716">
        <w:rPr>
          <w:color w:val="000000"/>
        </w:rPr>
        <w:t>E-mail: mura</w:t>
      </w:r>
      <w:r>
        <w:rPr>
          <w:color w:val="000000"/>
        </w:rPr>
        <w:t>.csaladsegito</w:t>
      </w:r>
      <w:r w:rsidRPr="004D1716">
        <w:rPr>
          <w:color w:val="000000"/>
        </w:rPr>
        <w:t>@gmail.com</w:t>
      </w:r>
    </w:p>
    <w:p w14:paraId="116F59C1" w14:textId="77777777" w:rsidR="00FF24AA" w:rsidRPr="004D1716" w:rsidRDefault="00FF24AA" w:rsidP="00FF24AA">
      <w:pPr>
        <w:spacing w:before="60"/>
        <w:jc w:val="both"/>
        <w:rPr>
          <w:color w:val="000000"/>
        </w:rPr>
      </w:pPr>
    </w:p>
    <w:p w14:paraId="77D2F8A2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Fenntartó neve: Murakeresztúr Község Önkormányzata</w:t>
      </w:r>
    </w:p>
    <w:p w14:paraId="73994F8A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Fenntartó címe: 8834 Murakeresztúr, Honvéd út 3.</w:t>
      </w:r>
    </w:p>
    <w:p w14:paraId="5B8D6887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Elérhetőségei:</w:t>
      </w:r>
    </w:p>
    <w:p w14:paraId="5AEFE593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>Telefon: 93-369-001</w:t>
      </w:r>
    </w:p>
    <w:p w14:paraId="40470CC6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>Fax: 93-369-575</w:t>
      </w:r>
    </w:p>
    <w:p w14:paraId="00C1CFA4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 xml:space="preserve">E-mail: </w:t>
      </w:r>
      <w:smartTag w:uri="urn:schemas-microsoft-com:office:smarttags" w:element="PersonName">
        <w:r w:rsidRPr="004D1716">
          <w:rPr>
            <w:color w:val="000000"/>
          </w:rPr>
          <w:t>muraonkorm@enternet.hu</w:t>
        </w:r>
      </w:smartTag>
    </w:p>
    <w:p w14:paraId="26477389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 xml:space="preserve">Web: </w:t>
      </w:r>
      <w:hyperlink r:id="rId6" w:history="1">
        <w:r w:rsidRPr="004D1716">
          <w:rPr>
            <w:color w:val="0000FF"/>
            <w:u w:val="single"/>
          </w:rPr>
          <w:t>www.murakeresztur.hu</w:t>
        </w:r>
      </w:hyperlink>
      <w:r w:rsidRPr="004D1716">
        <w:rPr>
          <w:color w:val="000000"/>
        </w:rPr>
        <w:t xml:space="preserve"> </w:t>
      </w:r>
    </w:p>
    <w:p w14:paraId="1E282803" w14:textId="77777777" w:rsidR="00FF24AA" w:rsidRPr="004D1716" w:rsidRDefault="00FF24AA" w:rsidP="00FF24AA">
      <w:pPr>
        <w:pageBreakBefore/>
        <w:numPr>
          <w:ilvl w:val="0"/>
          <w:numId w:val="34"/>
        </w:num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4D1716">
        <w:rPr>
          <w:b/>
          <w:bCs/>
          <w:color w:val="000000"/>
          <w:sz w:val="28"/>
          <w:szCs w:val="28"/>
        </w:rPr>
        <w:lastRenderedPageBreak/>
        <w:t>Az ellátási terület és a fő szociális problémák</w:t>
      </w:r>
      <w:r w:rsidRPr="004D1716">
        <w:rPr>
          <w:color w:val="000000"/>
          <w:sz w:val="28"/>
          <w:szCs w:val="28"/>
        </w:rPr>
        <w:t xml:space="preserve"> </w:t>
      </w:r>
      <w:r w:rsidRPr="004D1716">
        <w:rPr>
          <w:b/>
          <w:bCs/>
          <w:color w:val="000000"/>
          <w:sz w:val="28"/>
          <w:szCs w:val="28"/>
        </w:rPr>
        <w:t>bemutatása</w:t>
      </w:r>
    </w:p>
    <w:p w14:paraId="0593C6E2" w14:textId="77777777" w:rsidR="00FF24AA" w:rsidRDefault="00FF24AA" w:rsidP="00FF24AA">
      <w:pPr>
        <w:spacing w:before="100" w:beforeAutospacing="1" w:after="100" w:afterAutospacing="1"/>
        <w:jc w:val="both"/>
        <w:rPr>
          <w:color w:val="000000"/>
        </w:rPr>
      </w:pPr>
    </w:p>
    <w:p w14:paraId="11418862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Szervezeti változás miatt 2020. január 1-jétől Eszteregnye és Rigyác településeken a családsegítést Murakeresztúr Község Önkormányzat látja el. </w:t>
      </w:r>
      <w:r w:rsidRPr="004D1716">
        <w:rPr>
          <w:color w:val="000000"/>
        </w:rPr>
        <w:t>A Murakeresztúr Község Önkormányzata Család- és Gyermekjóléti Szolgálata (a továbbiakban Szolgálat) ellátási területét Murakeresztúr, Fityeház</w:t>
      </w:r>
      <w:r>
        <w:rPr>
          <w:color w:val="000000"/>
        </w:rPr>
        <w:t>, Eszteregnye és Rigyác</w:t>
      </w:r>
      <w:r w:rsidRPr="004D1716">
        <w:rPr>
          <w:color w:val="000000"/>
        </w:rPr>
        <w:t xml:space="preserve"> községek közigazgatási területe alkotja. </w:t>
      </w:r>
    </w:p>
    <w:p w14:paraId="1A19E33F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települések a Nyugat-Dunántúli Régióban, Zala megyében, a Nagykanizsai Járásban helyezkednek el.  A székhely település Murakeresztúr, Nagykanizsától 17 km-re található. A távolsági közlekedés a Zala Volán menetrendszerű járataival megoldott. Vasútállomással rendelkező, zsáktelepülés. Területe</w:t>
      </w:r>
      <w:r w:rsidRPr="004D1716">
        <w:rPr>
          <w:color w:val="000000"/>
        </w:rPr>
        <w:tab/>
        <w:t xml:space="preserve">11,71 km², népsűrűsége 152,26 fő/km². Murakeresztúr intézményhálózata fejlett. A faluban megtalálható óvoda, általános iskola, kulturális és közösségi rendezvények befogadására alkalmas művelődési ház, integrált közösségi és szolgáltató tér (IKSZT), háziorvosi </w:t>
      </w:r>
      <w:r w:rsidRPr="005877A0">
        <w:t xml:space="preserve">rendelő, </w:t>
      </w:r>
      <w:r w:rsidRPr="004D1716">
        <w:rPr>
          <w:color w:val="000000"/>
        </w:rPr>
        <w:t>anya- és csecsemőgondo</w:t>
      </w:r>
      <w:r>
        <w:rPr>
          <w:color w:val="000000"/>
        </w:rPr>
        <w:t>zó, gyógyszertár, Postahivatal</w:t>
      </w:r>
      <w:r w:rsidRPr="004D1716">
        <w:rPr>
          <w:color w:val="000000"/>
        </w:rPr>
        <w:t>. Murakeresztúri Zrínyi Miklós Általános Iskolai oktatás tankerület által felügyelt intézményként működik. A helyi általános iskolának nyolc évfolyama van. Az intézményben horvát nemzetiségi oktatás a nemzeti, etnikai kisebbség iskolai oktatásának irányelve alapján, hagyományos nyelvoktató kisebbségi oktatás folyik. Tanköteles korú gyermekek 1-8 évfolyamon szervezett a tankötelezettség teljesítését szolgáló általános műveltséget megalapozó alapfokú nevelés-oktatás kap, amely elemi ismereteket nyújt és felkészít a középszintű oktatásra, valamint képesség kibontakoztató és integrált oktatást is biztosít a többi tanulóval együtt. Tanulási zavarral, tanulási nehézséggel (</w:t>
      </w:r>
      <w:proofErr w:type="spellStart"/>
      <w:r w:rsidRPr="004D1716">
        <w:rPr>
          <w:color w:val="000000"/>
        </w:rPr>
        <w:t>dyslexia</w:t>
      </w:r>
      <w:proofErr w:type="spellEnd"/>
      <w:r w:rsidRPr="004D1716">
        <w:rPr>
          <w:color w:val="000000"/>
        </w:rPr>
        <w:t xml:space="preserve">, </w:t>
      </w:r>
      <w:proofErr w:type="spellStart"/>
      <w:r w:rsidRPr="004D1716">
        <w:rPr>
          <w:color w:val="000000"/>
        </w:rPr>
        <w:t>disgraphia</w:t>
      </w:r>
      <w:proofErr w:type="spellEnd"/>
      <w:r w:rsidRPr="004D1716">
        <w:rPr>
          <w:color w:val="000000"/>
        </w:rPr>
        <w:t>, stb.), magatartási- és beilleszkedési zavarral küzdő tanulók ellátása biztosított. Az intézményben HH integrációs nevelés és képesség-kibontakoztató felkészítés folyik,</w:t>
      </w:r>
      <w:r w:rsidRPr="004D171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4D1716">
        <w:rPr>
          <w:bCs/>
          <w:color w:val="000000"/>
        </w:rPr>
        <w:t xml:space="preserve">a HH és a </w:t>
      </w:r>
      <w:proofErr w:type="spellStart"/>
      <w:r w:rsidRPr="004D1716">
        <w:rPr>
          <w:bCs/>
          <w:color w:val="000000"/>
        </w:rPr>
        <w:t>HHH-s</w:t>
      </w:r>
      <w:proofErr w:type="spellEnd"/>
      <w:r w:rsidRPr="004D1716">
        <w:rPr>
          <w:bCs/>
          <w:color w:val="000000"/>
        </w:rPr>
        <w:t xml:space="preserve"> tanulókra külön figyelnek és nyilvántartják tanulmányi előmenetelüket és egyéni fejlesztéseiket, hiányzásaikat.</w:t>
      </w:r>
      <w:r w:rsidRPr="004D1716">
        <w:rPr>
          <w:color w:val="000000"/>
        </w:rPr>
        <w:t xml:space="preserve"> Középiskolai oktatás nincs a településen, erre Nagykanizsán vagy Zalaegerszegen van lehetőség. </w:t>
      </w:r>
    </w:p>
    <w:p w14:paraId="6E2F963A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Murakeresztúr község területéhez az „Újtelep” mint </w:t>
      </w:r>
      <w:proofErr w:type="spellStart"/>
      <w:r w:rsidRPr="004D1716">
        <w:rPr>
          <w:color w:val="000000"/>
        </w:rPr>
        <w:t>szegregátum</w:t>
      </w:r>
      <w:proofErr w:type="spellEnd"/>
      <w:r w:rsidRPr="004D1716">
        <w:rPr>
          <w:color w:val="000000"/>
        </w:rPr>
        <w:t xml:space="preserve"> tartozik. Területe </w:t>
      </w:r>
      <w:smartTag w:uri="urn:schemas-microsoft-com:office:smarttags" w:element="metricconverter">
        <w:smartTagPr>
          <w:attr w:name="ProductID" w:val="25.000 m2"/>
        </w:smartTagPr>
        <w:r w:rsidRPr="004D1716">
          <w:rPr>
            <w:color w:val="000000"/>
          </w:rPr>
          <w:t>25.000 m</w:t>
        </w:r>
        <w:r w:rsidRPr="004D1716">
          <w:rPr>
            <w:color w:val="000000"/>
            <w:vertAlign w:val="superscript"/>
          </w:rPr>
          <w:t>2</w:t>
        </w:r>
      </w:smartTag>
      <w:r w:rsidRPr="004D1716">
        <w:rPr>
          <w:color w:val="000000"/>
        </w:rPr>
        <w:t xml:space="preserve"> Jelentősen kiemelkedik az országos átlagtól, hisz a település önkormányzata lehetőségeihez mérten biztosította a feltételeket, hogy szívesen éljenek az Újtelepi környezetben a roma lakók. Megközelítése községünkből körülményes. A vasút felett ugyan ki lett építve egy átjáró, de </w:t>
      </w:r>
      <w:r>
        <w:rPr>
          <w:color w:val="000000"/>
        </w:rPr>
        <w:t xml:space="preserve">annak használata életveszélyes. </w:t>
      </w:r>
      <w:r w:rsidRPr="004D1716">
        <w:rPr>
          <w:color w:val="000000"/>
        </w:rPr>
        <w:t xml:space="preserve">Közvetlenül a pályaudvar sínpályáin tilos a közlekedés, de ők azon keresztül közlekednek mégis a mindennapokban. Elkerülő szakasz </w:t>
      </w:r>
      <w:smartTag w:uri="urn:schemas-microsoft-com:office:smarttags" w:element="metricconverter">
        <w:smartTagPr>
          <w:attr w:name="ProductID" w:val="2 km"/>
        </w:smartTagPr>
        <w:r w:rsidRPr="004D1716">
          <w:rPr>
            <w:color w:val="000000"/>
          </w:rPr>
          <w:t>2 km</w:t>
        </w:r>
      </w:smartTag>
      <w:r w:rsidRPr="004D1716">
        <w:rPr>
          <w:color w:val="000000"/>
        </w:rPr>
        <w:t xml:space="preserve"> közúton, járda hiánya miatt veszélyes. A lakók árammal rendelkeznek, 1990-ben ivóvizet, majd aszfaltozott bekötőutat kaptak. A lakások komfort fokozata kielégítő, de messze van még az ideálistól. Jelenleg nincs kiépítve a gáz és a szennyvízelvezetés. A kis létszám miatt a szolgáltatóknak nem gazdaságos a kiépítés. A probléma megoldásához állami támogatásra lenne szükség. Az itt élő roma népességnek ma már 24 lakóháza van, a lakások színes felületei, parabola antennák jelzik, hogy a beilleszkedés megtörtént.</w:t>
      </w:r>
      <w:bookmarkStart w:id="1" w:name="_Toc359476359"/>
      <w:r w:rsidRPr="004D1716">
        <w:rPr>
          <w:rFonts w:ascii="Calibri" w:hAnsi="Calibri"/>
        </w:rPr>
        <w:t xml:space="preserve"> </w:t>
      </w:r>
      <w:r>
        <w:rPr>
          <w:color w:val="000000"/>
        </w:rPr>
        <w:t xml:space="preserve">Az „Újtelepen” élő </w:t>
      </w:r>
      <w:r w:rsidRPr="004D1716">
        <w:rPr>
          <w:color w:val="000000"/>
        </w:rPr>
        <w:t>lakosság sorsát, helyzetét figyelemmel kíséri az önkormányzat.</w:t>
      </w:r>
      <w:bookmarkEnd w:id="1"/>
      <w:r w:rsidRPr="004D1716">
        <w:rPr>
          <w:color w:val="000000"/>
        </w:rPr>
        <w:t xml:space="preserve"> Szívesen élnek itt, hisz a nehézségek ellenére is, a színvonal jelentősen meghaladja az országos </w:t>
      </w:r>
      <w:proofErr w:type="spellStart"/>
      <w:r w:rsidRPr="004D1716">
        <w:rPr>
          <w:color w:val="000000"/>
        </w:rPr>
        <w:t>szegregátumok</w:t>
      </w:r>
      <w:proofErr w:type="spellEnd"/>
      <w:r w:rsidRPr="004D1716">
        <w:rPr>
          <w:color w:val="000000"/>
        </w:rPr>
        <w:t xml:space="preserve"> helyzetét.  Az itt élő romák a teljes helyi roma lakosság arányának a felét teszi ki. A gyerekek óvodába és iskolába járnak, bolt, egészségügyi ellátás Murakeresztúron biztosított.</w:t>
      </w:r>
      <w:bookmarkStart w:id="2" w:name="_Toc359476356"/>
      <w:r w:rsidRPr="004D1716">
        <w:rPr>
          <w:color w:val="000000"/>
        </w:rPr>
        <w:t xml:space="preserve"> A lakók kulturális, - sport és egyéb programok rendszeres nézői, ill. résztvevői a településen.</w:t>
      </w:r>
      <w:bookmarkStart w:id="3" w:name="_Toc359476357"/>
      <w:bookmarkEnd w:id="2"/>
      <w:r w:rsidRPr="004D1716">
        <w:rPr>
          <w:color w:val="000000"/>
        </w:rPr>
        <w:t xml:space="preserve"> Nagyon jónak mondható a magyar és a roma lakosság együttélése Murakeresztúron.</w:t>
      </w:r>
      <w:bookmarkEnd w:id="3"/>
      <w:r w:rsidRPr="004D1716">
        <w:rPr>
          <w:color w:val="000000"/>
        </w:rPr>
        <w:t xml:space="preserve"> </w:t>
      </w:r>
    </w:p>
    <w:p w14:paraId="32A32951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lastRenderedPageBreak/>
        <w:t>Fityeház község Nagykanizsától délre, 12 kilométerre, a Mura közelében, a Principális-csatorna mentén fekszik, vasúti megállóval rendelkezik a Nagykanizsa-Murakeresztúri főútvonal mentén. A távolsági közlekedés a Zala Volán menetrendszerű járataival megoldott. Területe: 6,50 km</w:t>
      </w:r>
      <w:r w:rsidRPr="004D1716">
        <w:rPr>
          <w:color w:val="000000"/>
          <w:vertAlign w:val="superscript"/>
        </w:rPr>
        <w:t>2</w:t>
      </w:r>
      <w:r w:rsidRPr="004D1716">
        <w:rPr>
          <w:color w:val="000000"/>
        </w:rPr>
        <w:t>, népsűrűsége: 103,08 fő/km</w:t>
      </w:r>
      <w:r w:rsidRPr="004D1716">
        <w:rPr>
          <w:color w:val="000000"/>
          <w:vertAlign w:val="superscript"/>
        </w:rPr>
        <w:t>2</w:t>
      </w:r>
      <w:r w:rsidRPr="004D1716">
        <w:rPr>
          <w:color w:val="000000"/>
        </w:rPr>
        <w:t xml:space="preserve"> Az önkormányzat a közigazgatási, hivatali funkcióit Murakeresztúri Közös Önkormányzati Hivatala látja el. Fityeház község a székhely településtől mindössze 3km-re található. Fityeház község öregedési indexe a település lakosságának lassú elöregedését követve a szinten tartás felé fordult.</w:t>
      </w:r>
      <w:r w:rsidRPr="004D1716">
        <w:rPr>
          <w:rFonts w:ascii="Calibri" w:hAnsi="Calibri"/>
        </w:rPr>
        <w:t xml:space="preserve"> </w:t>
      </w:r>
      <w:r w:rsidRPr="004D1716">
        <w:rPr>
          <w:color w:val="000000"/>
        </w:rPr>
        <w:t xml:space="preserve">Fityeház intézményhálózata kevésbé fejlett. A településen van óvoda, kulturális és közösségi rendezvények befogadására alkalmas művelődési ház. A településen az önkormányzat épületében kihelyezett háziorvosi rendelő van, amely mellett gyermek- és csecsemővédő tanácsadó működik. A családsegítő irodája is az önkormányzat épületében található. Általános műveltséget megalapozó alapfokú nevelés-oktatást Murakeresztúron valamint Nagykanizsán lehet igénybe venni. Középiskolai oktatás nincs a településen, erre Nagykanizsán vagy Zalaegerszegen van lehetőség. A településen szociális étkeztetés és házi segítségnyújtás működik. Fityeház településen 2 roma család él. </w:t>
      </w:r>
    </w:p>
    <w:p w14:paraId="3874DC6C" w14:textId="77777777" w:rsidR="00FF24AA" w:rsidRDefault="00FF24AA" w:rsidP="00FF24AA">
      <w:pPr>
        <w:pStyle w:val="NormlWeb"/>
        <w:spacing w:before="0" w:beforeAutospacing="0" w:after="0" w:afterAutospacing="0"/>
        <w:jc w:val="both"/>
      </w:pPr>
      <w:r>
        <w:t>Eszteregnye és Rigyác települések megközelíthetősége közúton: a 7-es útról Nagykanizsánál térhetünk le délnyugati irányba, vagy Kaposvár felől a 61-es, illetve Zalaegerszeg felől a 74-es útról kanyarodhatunk le a 7-es főközlekedési útra, melyről Eszteregnyére és Rigyácra közvetlenül, vezet az út. Mindkét település menetrendszerinti autóbuszjárattal jól megközelíthető, viszont a székhelytelepülést, Murakeresztúrt nem köti össze közvetlen járat Eszteregnyével és Rigyáccal. Eszteregnye település b</w:t>
      </w:r>
      <w:r w:rsidRPr="00E6632B">
        <w:t>elterülete: 14,</w:t>
      </w:r>
      <w:proofErr w:type="gramStart"/>
      <w:r w:rsidRPr="00E6632B">
        <w:t>6</w:t>
      </w:r>
      <w:proofErr w:type="gramEnd"/>
      <w:r w:rsidRPr="00E6632B">
        <w:t xml:space="preserve"> míg külterülete: 1868 ha.</w:t>
      </w:r>
      <w:r>
        <w:t xml:space="preserve"> Rigyác település belterülete: 81,</w:t>
      </w:r>
      <w:proofErr w:type="gramStart"/>
      <w:r>
        <w:t>1036</w:t>
      </w:r>
      <w:proofErr w:type="gramEnd"/>
      <w:r>
        <w:t xml:space="preserve"> míg külterülete 1195,6739 ha. </w:t>
      </w:r>
    </w:p>
    <w:p w14:paraId="7638E676" w14:textId="77777777" w:rsidR="00FF24AA" w:rsidRDefault="00FF24AA" w:rsidP="00FF24AA">
      <w:pPr>
        <w:pStyle w:val="NormlWeb"/>
        <w:spacing w:before="0" w:beforeAutospacing="0" w:after="0" w:afterAutospacing="0"/>
        <w:jc w:val="both"/>
      </w:pPr>
      <w:r w:rsidRPr="00E6632B">
        <w:t xml:space="preserve">1928-ban Eszteregnyét egyesítették </w:t>
      </w:r>
      <w:proofErr w:type="spellStart"/>
      <w:r w:rsidRPr="00E6632B">
        <w:t>Obornakkal</w:t>
      </w:r>
      <w:proofErr w:type="spellEnd"/>
      <w:r w:rsidRPr="00E6632B">
        <w:t xml:space="preserve">, azóta közigazgatási egységet alkot a két község. A Fő utca településrész neve Óbornak. Lakosságát együtt számolják Eszteregnyével. </w:t>
      </w:r>
    </w:p>
    <w:p w14:paraId="7FEE24CA" w14:textId="77777777" w:rsidR="00FF24AA" w:rsidRDefault="00FF24AA" w:rsidP="00FF24AA">
      <w:pPr>
        <w:pStyle w:val="NormlWeb"/>
        <w:spacing w:before="0" w:beforeAutospacing="0" w:after="0" w:afterAutospacing="0"/>
        <w:jc w:val="both"/>
      </w:pPr>
      <w:r>
        <w:t>Eszteregnye és Rigyác</w:t>
      </w:r>
      <w:r w:rsidRPr="004D1716">
        <w:t xml:space="preserve"> intézményhálózata kevésbé fejlett. </w:t>
      </w:r>
      <w:r>
        <w:t xml:space="preserve">Eszteregnye </w:t>
      </w:r>
      <w:r w:rsidRPr="004D1716">
        <w:t xml:space="preserve">településen van óvoda, kulturális és közösségi rendezvények befogadására alkalmas </w:t>
      </w:r>
      <w:r>
        <w:t>kultúrház</w:t>
      </w:r>
      <w:r w:rsidRPr="004D1716">
        <w:t>. A családsegítő irodája is az önkormányzat</w:t>
      </w:r>
      <w:r>
        <w:t>ok épületeib</w:t>
      </w:r>
      <w:r w:rsidRPr="004D1716">
        <w:t>en található.</w:t>
      </w:r>
    </w:p>
    <w:p w14:paraId="6E06572F" w14:textId="77777777" w:rsidR="00FF24AA" w:rsidRPr="001872BF" w:rsidRDefault="00FF24AA" w:rsidP="00FF24AA">
      <w:pPr>
        <w:jc w:val="both"/>
      </w:pPr>
      <w:r w:rsidRPr="001872BF">
        <w:t xml:space="preserve">A háziorvosi feladatok ellátásáról Rigyác község önkormányzatával közösen gondoskodik. </w:t>
      </w:r>
    </w:p>
    <w:p w14:paraId="044BA562" w14:textId="77777777" w:rsidR="00FF24AA" w:rsidRPr="001872BF" w:rsidRDefault="00FF24AA" w:rsidP="00FF24AA">
      <w:pPr>
        <w:jc w:val="both"/>
      </w:pPr>
      <w:r>
        <w:t xml:space="preserve">A fogorvosi ellátást az </w:t>
      </w:r>
      <w:r w:rsidRPr="001872BF">
        <w:t>Önkormányzat</w:t>
      </w:r>
      <w:r>
        <w:t>ok</w:t>
      </w:r>
      <w:r w:rsidRPr="001872BF">
        <w:t xml:space="preserve"> a Nagykanizsán működő fogorvosi rendelő, illetve az ott dolgozó fogorvos útján látja el.</w:t>
      </w:r>
    </w:p>
    <w:p w14:paraId="65144517" w14:textId="77777777" w:rsidR="00FF24AA" w:rsidRPr="001872BF" w:rsidRDefault="00FF24AA" w:rsidP="00FF24AA">
      <w:pPr>
        <w:jc w:val="both"/>
      </w:pPr>
      <w:r w:rsidRPr="001872BF">
        <w:t xml:space="preserve">A védőnői feladatok ellátásáról a háziorvoshoz hasonló körben Rigyác községgel közösen gondoskodik, a védőnői szolgálat székhelye szintén Eszteregnye település.  </w:t>
      </w:r>
    </w:p>
    <w:p w14:paraId="55AB6ECD" w14:textId="77777777" w:rsidR="00FF24AA" w:rsidRPr="001872BF" w:rsidRDefault="00FF24AA" w:rsidP="00FF24AA">
      <w:pPr>
        <w:jc w:val="both"/>
      </w:pPr>
      <w:r w:rsidRPr="001872BF">
        <w:t xml:space="preserve">Az óvodai nevelés feladatát </w:t>
      </w:r>
      <w:r>
        <w:t>Eszteregnye Községi Ö</w:t>
      </w:r>
      <w:r w:rsidRPr="001872BF">
        <w:t>nkormányzat a Kerekvár Óvoda fenntartásával látja el.</w:t>
      </w:r>
      <w:r>
        <w:t xml:space="preserve"> Rigyác települése nem működik óvoda. </w:t>
      </w:r>
    </w:p>
    <w:p w14:paraId="2CC69A72" w14:textId="77777777" w:rsidR="00FF24AA" w:rsidRPr="001872BF" w:rsidRDefault="00FF24AA" w:rsidP="00FF24AA">
      <w:pPr>
        <w:jc w:val="both"/>
      </w:pPr>
      <w:r w:rsidRPr="001872BF">
        <w:t xml:space="preserve">Általános iskolai oktatásban Nagykanizsán részesülnek a gyermekek. </w:t>
      </w:r>
    </w:p>
    <w:p w14:paraId="5A1FD770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településekhez legközelebbi nagyobb létszámot foglalkoztató termelőüzemek és gyárak, közhivatalok, bevásárlóközpontok a járási székhely Nagykanizsán találhatók. </w:t>
      </w:r>
    </w:p>
    <w:p w14:paraId="1298BD3B" w14:textId="77777777" w:rsidR="00FF24AA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községek </w:t>
      </w:r>
      <w:r w:rsidRPr="004D1716">
        <w:rPr>
          <w:b/>
          <w:color w:val="000000"/>
        </w:rPr>
        <w:t>lakosainak számát</w:t>
      </w:r>
      <w:r w:rsidRPr="004D1716">
        <w:rPr>
          <w:color w:val="000000"/>
        </w:rPr>
        <w:t>, annak korcsoportonkénti és nemek szerinti megoszlását az alábbi táblázat szemlélteti (201</w:t>
      </w:r>
      <w:r>
        <w:rPr>
          <w:color w:val="000000"/>
        </w:rPr>
        <w:t>9</w:t>
      </w:r>
      <w:r w:rsidRPr="004D1716">
        <w:rPr>
          <w:color w:val="000000"/>
        </w:rPr>
        <w:t xml:space="preserve">. január 1-i adat): </w:t>
      </w:r>
    </w:p>
    <w:p w14:paraId="08A0363C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</w:p>
    <w:tbl>
      <w:tblPr>
        <w:tblpPr w:leftFromText="141" w:rightFromText="141" w:vertAnchor="text" w:horzAnchor="page" w:tblpX="1678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632"/>
        <w:gridCol w:w="578"/>
        <w:gridCol w:w="771"/>
        <w:gridCol w:w="576"/>
        <w:gridCol w:w="726"/>
        <w:gridCol w:w="664"/>
        <w:gridCol w:w="1403"/>
      </w:tblGrid>
      <w:tr w:rsidR="00FF24AA" w:rsidRPr="004D1716" w14:paraId="3935AECA" w14:textId="77777777" w:rsidTr="004D2CD5">
        <w:tc>
          <w:tcPr>
            <w:tcW w:w="1808" w:type="dxa"/>
            <w:vMerge w:val="restart"/>
            <w:shd w:val="clear" w:color="auto" w:fill="auto"/>
          </w:tcPr>
          <w:p w14:paraId="054D5F50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4D1716">
              <w:rPr>
                <w:color w:val="000000"/>
              </w:rPr>
              <w:t>Település: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044E266E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0-18 év/fő</w:t>
            </w:r>
          </w:p>
        </w:tc>
        <w:tc>
          <w:tcPr>
            <w:tcW w:w="1347" w:type="dxa"/>
            <w:gridSpan w:val="2"/>
            <w:shd w:val="clear" w:color="auto" w:fill="auto"/>
          </w:tcPr>
          <w:p w14:paraId="4524FD70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19-60 év/fő</w:t>
            </w:r>
          </w:p>
        </w:tc>
        <w:tc>
          <w:tcPr>
            <w:tcW w:w="1390" w:type="dxa"/>
            <w:gridSpan w:val="2"/>
            <w:shd w:val="clear" w:color="auto" w:fill="auto"/>
          </w:tcPr>
          <w:p w14:paraId="371B835C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61-100év/fő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358B39D0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b/>
                <w:color w:val="000000"/>
              </w:rPr>
              <w:t>Összesen</w:t>
            </w:r>
            <w:r w:rsidRPr="004D1716">
              <w:rPr>
                <w:color w:val="000000"/>
              </w:rPr>
              <w:t>/fő</w:t>
            </w:r>
          </w:p>
        </w:tc>
      </w:tr>
      <w:tr w:rsidR="00FF24AA" w:rsidRPr="004D1716" w14:paraId="0C9FB349" w14:textId="77777777" w:rsidTr="004D2CD5">
        <w:tc>
          <w:tcPr>
            <w:tcW w:w="1808" w:type="dxa"/>
            <w:vMerge/>
            <w:shd w:val="clear" w:color="auto" w:fill="auto"/>
          </w:tcPr>
          <w:p w14:paraId="5B7F4722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</w:p>
        </w:tc>
        <w:tc>
          <w:tcPr>
            <w:tcW w:w="632" w:type="dxa"/>
            <w:shd w:val="clear" w:color="auto" w:fill="auto"/>
          </w:tcPr>
          <w:p w14:paraId="3CD8D5B1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578" w:type="dxa"/>
            <w:shd w:val="clear" w:color="auto" w:fill="auto"/>
          </w:tcPr>
          <w:p w14:paraId="658AC82E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771" w:type="dxa"/>
            <w:shd w:val="clear" w:color="auto" w:fill="auto"/>
          </w:tcPr>
          <w:p w14:paraId="182E8799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576" w:type="dxa"/>
            <w:shd w:val="clear" w:color="auto" w:fill="auto"/>
          </w:tcPr>
          <w:p w14:paraId="4C14A7DD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726" w:type="dxa"/>
            <w:shd w:val="clear" w:color="auto" w:fill="auto"/>
          </w:tcPr>
          <w:p w14:paraId="4F78945D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664" w:type="dxa"/>
            <w:shd w:val="clear" w:color="auto" w:fill="auto"/>
          </w:tcPr>
          <w:p w14:paraId="5FE08DC6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1403" w:type="dxa"/>
            <w:vMerge/>
            <w:shd w:val="clear" w:color="auto" w:fill="auto"/>
          </w:tcPr>
          <w:p w14:paraId="44ABC48A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</w:p>
        </w:tc>
      </w:tr>
      <w:tr w:rsidR="00FF24AA" w:rsidRPr="004D1716" w14:paraId="7637056C" w14:textId="77777777" w:rsidTr="004D2CD5">
        <w:tc>
          <w:tcPr>
            <w:tcW w:w="1808" w:type="dxa"/>
            <w:shd w:val="clear" w:color="auto" w:fill="auto"/>
          </w:tcPr>
          <w:p w14:paraId="65ADA021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 w:rsidRPr="004D1716">
              <w:rPr>
                <w:b/>
                <w:color w:val="000000"/>
              </w:rPr>
              <w:t>Murakeresztúr</w:t>
            </w:r>
          </w:p>
        </w:tc>
        <w:tc>
          <w:tcPr>
            <w:tcW w:w="632" w:type="dxa"/>
            <w:shd w:val="clear" w:color="auto" w:fill="auto"/>
          </w:tcPr>
          <w:p w14:paraId="50E4FD0F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578" w:type="dxa"/>
            <w:shd w:val="clear" w:color="auto" w:fill="auto"/>
          </w:tcPr>
          <w:p w14:paraId="7BCD17F0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771" w:type="dxa"/>
            <w:shd w:val="clear" w:color="auto" w:fill="auto"/>
          </w:tcPr>
          <w:p w14:paraId="061C5D2F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576" w:type="dxa"/>
            <w:shd w:val="clear" w:color="auto" w:fill="auto"/>
          </w:tcPr>
          <w:p w14:paraId="092F8575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726" w:type="dxa"/>
            <w:shd w:val="clear" w:color="auto" w:fill="auto"/>
          </w:tcPr>
          <w:p w14:paraId="7F1F8183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664" w:type="dxa"/>
            <w:shd w:val="clear" w:color="auto" w:fill="auto"/>
          </w:tcPr>
          <w:p w14:paraId="76B87EA4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1403" w:type="dxa"/>
            <w:shd w:val="clear" w:color="auto" w:fill="auto"/>
          </w:tcPr>
          <w:p w14:paraId="1EDF43C1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1710</w:t>
            </w:r>
          </w:p>
        </w:tc>
      </w:tr>
      <w:tr w:rsidR="00FF24AA" w:rsidRPr="004D1716" w14:paraId="0588E7BA" w14:textId="77777777" w:rsidTr="004D2CD5">
        <w:tc>
          <w:tcPr>
            <w:tcW w:w="1808" w:type="dxa"/>
            <w:shd w:val="clear" w:color="auto" w:fill="auto"/>
          </w:tcPr>
          <w:p w14:paraId="37D7F6EC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 w:rsidRPr="004D1716">
              <w:rPr>
                <w:b/>
                <w:color w:val="000000"/>
              </w:rPr>
              <w:lastRenderedPageBreak/>
              <w:t>Fityeház</w:t>
            </w:r>
          </w:p>
        </w:tc>
        <w:tc>
          <w:tcPr>
            <w:tcW w:w="632" w:type="dxa"/>
            <w:shd w:val="clear" w:color="auto" w:fill="auto"/>
          </w:tcPr>
          <w:p w14:paraId="73288AC8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78" w:type="dxa"/>
            <w:shd w:val="clear" w:color="auto" w:fill="auto"/>
          </w:tcPr>
          <w:p w14:paraId="75610CB2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71" w:type="dxa"/>
            <w:shd w:val="clear" w:color="auto" w:fill="auto"/>
          </w:tcPr>
          <w:p w14:paraId="2730F430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576" w:type="dxa"/>
            <w:shd w:val="clear" w:color="auto" w:fill="auto"/>
          </w:tcPr>
          <w:p w14:paraId="1C14A217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726" w:type="dxa"/>
            <w:shd w:val="clear" w:color="auto" w:fill="auto"/>
          </w:tcPr>
          <w:p w14:paraId="5E9B1F3A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64" w:type="dxa"/>
            <w:shd w:val="clear" w:color="auto" w:fill="auto"/>
          </w:tcPr>
          <w:p w14:paraId="0009C9DE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403" w:type="dxa"/>
            <w:shd w:val="clear" w:color="auto" w:fill="auto"/>
          </w:tcPr>
          <w:p w14:paraId="1291FC4E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639</w:t>
            </w:r>
          </w:p>
        </w:tc>
      </w:tr>
      <w:tr w:rsidR="00FF24AA" w:rsidRPr="004D1716" w14:paraId="7E06D2AA" w14:textId="77777777" w:rsidTr="004D2CD5">
        <w:tc>
          <w:tcPr>
            <w:tcW w:w="1808" w:type="dxa"/>
            <w:shd w:val="clear" w:color="auto" w:fill="auto"/>
          </w:tcPr>
          <w:p w14:paraId="702E6BDB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Eszteregnye</w:t>
            </w:r>
          </w:p>
        </w:tc>
        <w:tc>
          <w:tcPr>
            <w:tcW w:w="632" w:type="dxa"/>
            <w:shd w:val="clear" w:color="auto" w:fill="auto"/>
          </w:tcPr>
          <w:p w14:paraId="3FEC9B6D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78" w:type="dxa"/>
            <w:shd w:val="clear" w:color="auto" w:fill="auto"/>
          </w:tcPr>
          <w:p w14:paraId="73137764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71" w:type="dxa"/>
            <w:shd w:val="clear" w:color="auto" w:fill="auto"/>
          </w:tcPr>
          <w:p w14:paraId="4CD82C84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576" w:type="dxa"/>
            <w:shd w:val="clear" w:color="auto" w:fill="auto"/>
          </w:tcPr>
          <w:p w14:paraId="1C30A117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726" w:type="dxa"/>
            <w:shd w:val="clear" w:color="auto" w:fill="auto"/>
          </w:tcPr>
          <w:p w14:paraId="10A0C0BB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64" w:type="dxa"/>
            <w:shd w:val="clear" w:color="auto" w:fill="auto"/>
          </w:tcPr>
          <w:p w14:paraId="020E8374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403" w:type="dxa"/>
            <w:shd w:val="clear" w:color="auto" w:fill="auto"/>
          </w:tcPr>
          <w:p w14:paraId="01D5B17E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671</w:t>
            </w:r>
          </w:p>
        </w:tc>
      </w:tr>
      <w:tr w:rsidR="00FF24AA" w:rsidRPr="004D1716" w14:paraId="4ED92D30" w14:textId="77777777" w:rsidTr="004D2CD5">
        <w:tc>
          <w:tcPr>
            <w:tcW w:w="1808" w:type="dxa"/>
            <w:shd w:val="clear" w:color="auto" w:fill="auto"/>
          </w:tcPr>
          <w:p w14:paraId="66CCB4D1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Rigyác</w:t>
            </w:r>
          </w:p>
        </w:tc>
        <w:tc>
          <w:tcPr>
            <w:tcW w:w="632" w:type="dxa"/>
            <w:shd w:val="clear" w:color="auto" w:fill="auto"/>
          </w:tcPr>
          <w:p w14:paraId="5641B23B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78" w:type="dxa"/>
            <w:shd w:val="clear" w:color="auto" w:fill="auto"/>
          </w:tcPr>
          <w:p w14:paraId="315F6863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71" w:type="dxa"/>
            <w:shd w:val="clear" w:color="auto" w:fill="auto"/>
          </w:tcPr>
          <w:p w14:paraId="34346778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576" w:type="dxa"/>
            <w:shd w:val="clear" w:color="auto" w:fill="auto"/>
          </w:tcPr>
          <w:p w14:paraId="597247B3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726" w:type="dxa"/>
            <w:shd w:val="clear" w:color="auto" w:fill="auto"/>
          </w:tcPr>
          <w:p w14:paraId="10358774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64" w:type="dxa"/>
            <w:shd w:val="clear" w:color="auto" w:fill="auto"/>
          </w:tcPr>
          <w:p w14:paraId="709A366B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403" w:type="dxa"/>
            <w:shd w:val="clear" w:color="auto" w:fill="auto"/>
          </w:tcPr>
          <w:p w14:paraId="6726996F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425</w:t>
            </w:r>
          </w:p>
        </w:tc>
      </w:tr>
    </w:tbl>
    <w:p w14:paraId="7CA7598F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ab/>
      </w:r>
    </w:p>
    <w:p w14:paraId="3B23BBF6" w14:textId="77777777" w:rsidR="00FF24AA" w:rsidRPr="004D1716" w:rsidRDefault="00FF24AA" w:rsidP="00FF24AA">
      <w:pPr>
        <w:jc w:val="both"/>
        <w:rPr>
          <w:color w:val="000000"/>
        </w:rPr>
      </w:pPr>
    </w:p>
    <w:p w14:paraId="64EE8D54" w14:textId="77777777" w:rsidR="00FF24AA" w:rsidRPr="004D1716" w:rsidRDefault="00FF24AA" w:rsidP="00FF24AA">
      <w:pPr>
        <w:rPr>
          <w:color w:val="000000"/>
        </w:rPr>
      </w:pPr>
    </w:p>
    <w:p w14:paraId="2EB0BBDD" w14:textId="77777777" w:rsidR="00FF24AA" w:rsidRPr="004D1716" w:rsidRDefault="00FF24AA" w:rsidP="00FF24AA">
      <w:pPr>
        <w:rPr>
          <w:color w:val="000000"/>
        </w:rPr>
      </w:pPr>
    </w:p>
    <w:p w14:paraId="4D23D9C9" w14:textId="77777777" w:rsidR="00FF24AA" w:rsidRPr="004D1716" w:rsidRDefault="00FF24AA" w:rsidP="00FF24AA">
      <w:pPr>
        <w:rPr>
          <w:color w:val="000000"/>
        </w:rPr>
      </w:pPr>
    </w:p>
    <w:p w14:paraId="7366DF50" w14:textId="77777777" w:rsidR="00FF24AA" w:rsidRPr="004D1716" w:rsidRDefault="00FF24AA" w:rsidP="00FF24AA">
      <w:pPr>
        <w:rPr>
          <w:color w:val="000000"/>
        </w:rPr>
      </w:pPr>
    </w:p>
    <w:p w14:paraId="4C920476" w14:textId="77777777" w:rsidR="00FF24AA" w:rsidRPr="004D1716" w:rsidRDefault="00FF24AA" w:rsidP="00FF24AA">
      <w:pPr>
        <w:rPr>
          <w:color w:val="000000"/>
        </w:rPr>
      </w:pPr>
    </w:p>
    <w:p w14:paraId="18C1FB36" w14:textId="77777777" w:rsidR="00FF24AA" w:rsidRPr="004D1716" w:rsidRDefault="00FF24AA" w:rsidP="00FF24AA">
      <w:pPr>
        <w:rPr>
          <w:color w:val="000000"/>
        </w:rPr>
      </w:pPr>
    </w:p>
    <w:p w14:paraId="64CF0003" w14:textId="77777777" w:rsidR="00FF24AA" w:rsidRPr="004D1716" w:rsidRDefault="00FF24AA" w:rsidP="00FF24AA">
      <w:pPr>
        <w:rPr>
          <w:color w:val="000000"/>
        </w:rPr>
      </w:pPr>
    </w:p>
    <w:p w14:paraId="7440522C" w14:textId="77777777" w:rsidR="00FF24AA" w:rsidRPr="00DE28AB" w:rsidRDefault="00FF24AA" w:rsidP="00FF24AA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629D4F14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községek </w:t>
      </w:r>
      <w:r w:rsidRPr="004D1716">
        <w:rPr>
          <w:b/>
          <w:color w:val="000000"/>
        </w:rPr>
        <w:t>gyermekszámát,</w:t>
      </w:r>
      <w:r w:rsidRPr="004D1716">
        <w:rPr>
          <w:color w:val="000000"/>
        </w:rPr>
        <w:t xml:space="preserve"> annak korcsoportonkénti és nemek szerinti megoszlását az alábbi táblázat mutatja be (201</w:t>
      </w:r>
      <w:r>
        <w:rPr>
          <w:color w:val="000000"/>
        </w:rPr>
        <w:t>9</w:t>
      </w:r>
      <w:r w:rsidRPr="004D1716">
        <w:rPr>
          <w:color w:val="000000"/>
        </w:rPr>
        <w:t xml:space="preserve">. január 1-i adat):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828"/>
        <w:gridCol w:w="782"/>
        <w:gridCol w:w="819"/>
        <w:gridCol w:w="778"/>
        <w:gridCol w:w="819"/>
        <w:gridCol w:w="778"/>
        <w:gridCol w:w="819"/>
        <w:gridCol w:w="779"/>
        <w:gridCol w:w="1110"/>
      </w:tblGrid>
      <w:tr w:rsidR="00FF24AA" w:rsidRPr="004D1716" w14:paraId="0588CBF5" w14:textId="77777777" w:rsidTr="004D2CD5">
        <w:tc>
          <w:tcPr>
            <w:tcW w:w="1776" w:type="dxa"/>
            <w:vMerge w:val="restart"/>
            <w:shd w:val="clear" w:color="auto" w:fill="auto"/>
          </w:tcPr>
          <w:p w14:paraId="47EF9E16" w14:textId="77777777" w:rsidR="00FF24AA" w:rsidRPr="004D1716" w:rsidRDefault="00FF24AA" w:rsidP="004D2CD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D1716">
              <w:rPr>
                <w:color w:val="000000"/>
              </w:rPr>
              <w:t xml:space="preserve">Település </w:t>
            </w:r>
          </w:p>
        </w:tc>
        <w:tc>
          <w:tcPr>
            <w:tcW w:w="1610" w:type="dxa"/>
            <w:gridSpan w:val="2"/>
            <w:shd w:val="clear" w:color="auto" w:fill="auto"/>
          </w:tcPr>
          <w:p w14:paraId="4E909A71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0-3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14:paraId="1C81C2D6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4-5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14:paraId="391C40CB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6-14 év/fő</w:t>
            </w:r>
          </w:p>
        </w:tc>
        <w:tc>
          <w:tcPr>
            <w:tcW w:w="1598" w:type="dxa"/>
            <w:gridSpan w:val="2"/>
            <w:shd w:val="clear" w:color="auto" w:fill="auto"/>
          </w:tcPr>
          <w:p w14:paraId="0BEE764E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15-18 év/fő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563D378C" w14:textId="77777777" w:rsidR="00FF24AA" w:rsidRPr="004D1716" w:rsidRDefault="00FF24AA" w:rsidP="004D2CD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D1716">
              <w:rPr>
                <w:color w:val="000000"/>
              </w:rPr>
              <w:t>Összesen</w:t>
            </w:r>
          </w:p>
        </w:tc>
      </w:tr>
      <w:tr w:rsidR="00FF24AA" w:rsidRPr="004D1716" w14:paraId="60A2B810" w14:textId="77777777" w:rsidTr="004D2CD5">
        <w:tc>
          <w:tcPr>
            <w:tcW w:w="1776" w:type="dxa"/>
            <w:vMerge/>
            <w:shd w:val="clear" w:color="auto" w:fill="auto"/>
          </w:tcPr>
          <w:p w14:paraId="6C051E2A" w14:textId="77777777" w:rsidR="00FF24AA" w:rsidRPr="004D1716" w:rsidRDefault="00FF24AA" w:rsidP="004D2CD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828" w:type="dxa"/>
            <w:shd w:val="clear" w:color="auto" w:fill="auto"/>
          </w:tcPr>
          <w:p w14:paraId="1B6318E3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782" w:type="dxa"/>
            <w:shd w:val="clear" w:color="auto" w:fill="auto"/>
          </w:tcPr>
          <w:p w14:paraId="43BE7808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14:paraId="7D0FB441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14:paraId="5E830A49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14:paraId="642E8947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14:paraId="6855652C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14:paraId="2F1736E8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779" w:type="dxa"/>
            <w:shd w:val="clear" w:color="auto" w:fill="auto"/>
          </w:tcPr>
          <w:p w14:paraId="28A227AB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1110" w:type="dxa"/>
            <w:vMerge/>
            <w:shd w:val="clear" w:color="auto" w:fill="auto"/>
          </w:tcPr>
          <w:p w14:paraId="6FD8863D" w14:textId="77777777" w:rsidR="00FF24AA" w:rsidRPr="004D1716" w:rsidRDefault="00FF24AA" w:rsidP="004D2CD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FF24AA" w:rsidRPr="004D1716" w14:paraId="300260C3" w14:textId="77777777" w:rsidTr="004D2CD5">
        <w:tc>
          <w:tcPr>
            <w:tcW w:w="1776" w:type="dxa"/>
            <w:shd w:val="clear" w:color="auto" w:fill="auto"/>
          </w:tcPr>
          <w:p w14:paraId="5D7C18D9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 w:rsidRPr="004D1716">
              <w:rPr>
                <w:b/>
                <w:color w:val="000000"/>
              </w:rPr>
              <w:t>Murakeresztúr</w:t>
            </w:r>
          </w:p>
        </w:tc>
        <w:tc>
          <w:tcPr>
            <w:tcW w:w="828" w:type="dxa"/>
            <w:shd w:val="clear" w:color="auto" w:fill="auto"/>
          </w:tcPr>
          <w:p w14:paraId="7CD23144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82" w:type="dxa"/>
            <w:shd w:val="clear" w:color="auto" w:fill="auto"/>
          </w:tcPr>
          <w:p w14:paraId="26B9083F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14:paraId="237E2D2F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</w:tcPr>
          <w:p w14:paraId="3A9824D0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19" w:type="dxa"/>
            <w:shd w:val="clear" w:color="auto" w:fill="auto"/>
          </w:tcPr>
          <w:p w14:paraId="79C91700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78" w:type="dxa"/>
            <w:shd w:val="clear" w:color="auto" w:fill="auto"/>
          </w:tcPr>
          <w:p w14:paraId="32845A3B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19" w:type="dxa"/>
            <w:shd w:val="clear" w:color="auto" w:fill="auto"/>
          </w:tcPr>
          <w:p w14:paraId="1A864D65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79" w:type="dxa"/>
            <w:shd w:val="clear" w:color="auto" w:fill="auto"/>
          </w:tcPr>
          <w:p w14:paraId="2D53EBDE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10" w:type="dxa"/>
            <w:shd w:val="clear" w:color="auto" w:fill="auto"/>
          </w:tcPr>
          <w:p w14:paraId="078C64C4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</w:t>
            </w:r>
          </w:p>
        </w:tc>
      </w:tr>
      <w:tr w:rsidR="00FF24AA" w:rsidRPr="004D1716" w14:paraId="07A3DC70" w14:textId="77777777" w:rsidTr="004D2CD5">
        <w:tc>
          <w:tcPr>
            <w:tcW w:w="1776" w:type="dxa"/>
            <w:shd w:val="clear" w:color="auto" w:fill="auto"/>
          </w:tcPr>
          <w:p w14:paraId="6646DD19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 w:rsidRPr="004D1716">
              <w:rPr>
                <w:b/>
                <w:color w:val="000000"/>
              </w:rPr>
              <w:t>Fityeház</w:t>
            </w:r>
          </w:p>
        </w:tc>
        <w:tc>
          <w:tcPr>
            <w:tcW w:w="828" w:type="dxa"/>
            <w:shd w:val="clear" w:color="auto" w:fill="auto"/>
          </w:tcPr>
          <w:p w14:paraId="479CF421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82" w:type="dxa"/>
            <w:shd w:val="clear" w:color="auto" w:fill="auto"/>
          </w:tcPr>
          <w:p w14:paraId="6B4E6CFA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14:paraId="3AB7AE9A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</w:tcPr>
          <w:p w14:paraId="33B2267C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14:paraId="547B2309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78" w:type="dxa"/>
            <w:shd w:val="clear" w:color="auto" w:fill="auto"/>
          </w:tcPr>
          <w:p w14:paraId="12FBEEC2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19" w:type="dxa"/>
            <w:shd w:val="clear" w:color="auto" w:fill="auto"/>
          </w:tcPr>
          <w:p w14:paraId="66033DD3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2567AE15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10" w:type="dxa"/>
            <w:shd w:val="clear" w:color="auto" w:fill="auto"/>
          </w:tcPr>
          <w:p w14:paraId="158E1AB9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</w:t>
            </w:r>
          </w:p>
        </w:tc>
      </w:tr>
      <w:tr w:rsidR="00FF24AA" w:rsidRPr="004D1716" w14:paraId="499C61F9" w14:textId="77777777" w:rsidTr="004D2CD5">
        <w:tc>
          <w:tcPr>
            <w:tcW w:w="1776" w:type="dxa"/>
            <w:shd w:val="clear" w:color="auto" w:fill="auto"/>
          </w:tcPr>
          <w:p w14:paraId="344C7520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Eszteregnye</w:t>
            </w:r>
          </w:p>
        </w:tc>
        <w:tc>
          <w:tcPr>
            <w:tcW w:w="828" w:type="dxa"/>
            <w:shd w:val="clear" w:color="auto" w:fill="auto"/>
          </w:tcPr>
          <w:p w14:paraId="74362E8E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2" w:type="dxa"/>
            <w:shd w:val="clear" w:color="auto" w:fill="auto"/>
          </w:tcPr>
          <w:p w14:paraId="5DA4E6EF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19" w:type="dxa"/>
            <w:shd w:val="clear" w:color="auto" w:fill="auto"/>
          </w:tcPr>
          <w:p w14:paraId="1A3C47A7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</w:tcPr>
          <w:p w14:paraId="15958991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14:paraId="24CB467C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78" w:type="dxa"/>
            <w:shd w:val="clear" w:color="auto" w:fill="auto"/>
          </w:tcPr>
          <w:p w14:paraId="255BCF7A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14:paraId="4E333949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14:paraId="1E2987AE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10" w:type="dxa"/>
            <w:shd w:val="clear" w:color="auto" w:fill="auto"/>
          </w:tcPr>
          <w:p w14:paraId="3A46CFBD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</w:t>
            </w:r>
          </w:p>
        </w:tc>
      </w:tr>
      <w:tr w:rsidR="00FF24AA" w:rsidRPr="004D1716" w14:paraId="57C2E7C9" w14:textId="77777777" w:rsidTr="004D2CD5">
        <w:tc>
          <w:tcPr>
            <w:tcW w:w="1776" w:type="dxa"/>
            <w:shd w:val="clear" w:color="auto" w:fill="auto"/>
          </w:tcPr>
          <w:p w14:paraId="0F675EE8" w14:textId="77777777" w:rsidR="00FF24AA" w:rsidRPr="004D1716" w:rsidRDefault="00FF24AA" w:rsidP="004D2CD5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Rigyác</w:t>
            </w:r>
          </w:p>
        </w:tc>
        <w:tc>
          <w:tcPr>
            <w:tcW w:w="828" w:type="dxa"/>
            <w:shd w:val="clear" w:color="auto" w:fill="auto"/>
          </w:tcPr>
          <w:p w14:paraId="0BB0AEC5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82" w:type="dxa"/>
            <w:shd w:val="clear" w:color="auto" w:fill="auto"/>
          </w:tcPr>
          <w:p w14:paraId="142D6FCB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14:paraId="2E268960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1770FE6C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9" w:type="dxa"/>
            <w:shd w:val="clear" w:color="auto" w:fill="auto"/>
          </w:tcPr>
          <w:p w14:paraId="64DD20D7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78" w:type="dxa"/>
            <w:shd w:val="clear" w:color="auto" w:fill="auto"/>
          </w:tcPr>
          <w:p w14:paraId="1241CD5F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19" w:type="dxa"/>
            <w:shd w:val="clear" w:color="auto" w:fill="auto"/>
          </w:tcPr>
          <w:p w14:paraId="01707342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9" w:type="dxa"/>
            <w:shd w:val="clear" w:color="auto" w:fill="auto"/>
          </w:tcPr>
          <w:p w14:paraId="520251DD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10" w:type="dxa"/>
            <w:shd w:val="clear" w:color="auto" w:fill="auto"/>
          </w:tcPr>
          <w:p w14:paraId="3E0B6F8A" w14:textId="77777777" w:rsidR="00FF24AA" w:rsidRPr="004D1716" w:rsidRDefault="00FF24AA" w:rsidP="004D2CD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</w:t>
            </w:r>
          </w:p>
        </w:tc>
      </w:tr>
    </w:tbl>
    <w:p w14:paraId="6B42DE03" w14:textId="77777777" w:rsidR="00FF24AA" w:rsidRPr="004D1716" w:rsidRDefault="00FF24AA" w:rsidP="00FF24AA">
      <w:pPr>
        <w:rPr>
          <w:color w:val="000000"/>
        </w:rPr>
      </w:pPr>
    </w:p>
    <w:p w14:paraId="7F4C0AAD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Murakeresztúr Község Önkormányzata Család- és Gyermekjóléti Szolgálata által ellátott települések lakosságának korcsoportok szerinti megoszlását vizsgálva megállapítható, hogy a korcsoportok által az összlakosságon belül képviselt arányok minden település esetében az országos adatokhoz hasonlóak. </w:t>
      </w:r>
    </w:p>
    <w:p w14:paraId="23429D23" w14:textId="77777777" w:rsidR="00FF24AA" w:rsidRPr="004D1716" w:rsidRDefault="00FF24AA" w:rsidP="00FF24AA">
      <w:pPr>
        <w:jc w:val="both"/>
        <w:rPr>
          <w:color w:val="000000"/>
        </w:rPr>
      </w:pPr>
    </w:p>
    <w:p w14:paraId="4D931F28" w14:textId="77777777" w:rsidR="00FF24AA" w:rsidRDefault="00FF24AA" w:rsidP="00FF24AA">
      <w:pPr>
        <w:jc w:val="both"/>
      </w:pPr>
      <w:r w:rsidRPr="009C3995">
        <w:t>2019. január elsején Murakeresztúr községben aktív korúak ellátásában (foglalkoztatást helyettesítő támogatásban</w:t>
      </w:r>
      <w:r>
        <w:t>, egészségkárosodási és gyermekfelügyeleti támogatásban</w:t>
      </w:r>
      <w:r w:rsidRPr="009C3995">
        <w:t xml:space="preserve">) </w:t>
      </w:r>
      <w:r>
        <w:t>18</w:t>
      </w:r>
      <w:r w:rsidRPr="009C3995">
        <w:t xml:space="preserve"> fő részesült, a közfoglalkoztatásban részt vevők száma 7 fő volt. Rendszeres gyermekvédelmi kedvezmény igénybevételére </w:t>
      </w:r>
      <w:r>
        <w:t>39</w:t>
      </w:r>
      <w:r w:rsidRPr="009C3995">
        <w:t xml:space="preserve"> fő jogosult, a hátrányos helyzetű gyermekek száma </w:t>
      </w:r>
      <w:r>
        <w:t>29 fő</w:t>
      </w:r>
      <w:r w:rsidRPr="009C3995">
        <w:t xml:space="preserve">. A házi segítségnyújtást </w:t>
      </w:r>
      <w:r>
        <w:t>9</w:t>
      </w:r>
      <w:r w:rsidRPr="009C3995">
        <w:t xml:space="preserve"> fő vette igénybe, jellemzően 70 év feletti nők. </w:t>
      </w:r>
    </w:p>
    <w:p w14:paraId="201F1A66" w14:textId="77777777" w:rsidR="00FF24AA" w:rsidRPr="009C3995" w:rsidRDefault="00FF24AA" w:rsidP="00FF24AA">
      <w:pPr>
        <w:jc w:val="both"/>
      </w:pPr>
    </w:p>
    <w:p w14:paraId="64447EDD" w14:textId="77777777" w:rsidR="00FF24AA" w:rsidRDefault="00FF24AA" w:rsidP="00FF24AA">
      <w:pPr>
        <w:jc w:val="both"/>
      </w:pPr>
      <w:r w:rsidRPr="009C3995">
        <w:t>2019. január elsején Fityeház községben aktív korúak ellátásában (foglalkoztatást helyettesítő támogatásban</w:t>
      </w:r>
      <w:r>
        <w:t>, egészségkárosodási és gyermekfelügyeleti támogatásban</w:t>
      </w:r>
      <w:r w:rsidRPr="009C3995">
        <w:t xml:space="preserve">) </w:t>
      </w:r>
      <w:r>
        <w:t>4</w:t>
      </w:r>
      <w:r w:rsidRPr="009C3995">
        <w:t xml:space="preserve"> fő részesült, a közfoglalkoztatottak száma 2 fő volt. Rendszeres gyermekvédelmi</w:t>
      </w:r>
      <w:r>
        <w:t xml:space="preserve"> kedvezmény</w:t>
      </w:r>
      <w:r w:rsidRPr="009C3995">
        <w:t xml:space="preserve"> </w:t>
      </w:r>
      <w:r>
        <w:t>igénybevételére 4</w:t>
      </w:r>
      <w:r w:rsidRPr="009C3995">
        <w:t xml:space="preserve"> fő </w:t>
      </w:r>
      <w:r>
        <w:t xml:space="preserve">jogosult, hátrányos helyzetű gyermekek száma 1 fő. </w:t>
      </w:r>
    </w:p>
    <w:p w14:paraId="32C3CCE3" w14:textId="77777777" w:rsidR="00FF24AA" w:rsidRPr="009C3995" w:rsidRDefault="00FF24AA" w:rsidP="00FF24AA">
      <w:pPr>
        <w:jc w:val="both"/>
      </w:pPr>
    </w:p>
    <w:p w14:paraId="1C97E9D2" w14:textId="77777777" w:rsidR="00FF24AA" w:rsidRDefault="00FF24AA" w:rsidP="00FF24AA">
      <w:pPr>
        <w:jc w:val="both"/>
      </w:pPr>
      <w:r w:rsidRPr="009C3995">
        <w:t>2019. január elsején Eszteregnye községben aktív korúak ellátásában (foglalkoztat</w:t>
      </w:r>
      <w:r>
        <w:t>ást helyettesítő támogatásban, egészségkárosodási és gyermekfelügyeleti támogatásban) 9</w:t>
      </w:r>
      <w:r w:rsidRPr="009C3995">
        <w:t xml:space="preserve"> fő részesült, a közfoglalkoztatottak száma 2 fő volt. Rendszeres gyermekvédelmi</w:t>
      </w:r>
      <w:r>
        <w:t xml:space="preserve"> kedvezmény</w:t>
      </w:r>
      <w:r w:rsidRPr="009C3995">
        <w:t xml:space="preserve"> </w:t>
      </w:r>
      <w:r>
        <w:t>igénybevételére 10</w:t>
      </w:r>
      <w:r w:rsidRPr="009C3995">
        <w:t xml:space="preserve"> fő </w:t>
      </w:r>
      <w:r>
        <w:t xml:space="preserve">jogosult, hátrányos helyzetű gyermekek száma 7 fő. </w:t>
      </w:r>
      <w:r w:rsidRPr="009C3995">
        <w:t xml:space="preserve">A házi segítségnyújtást </w:t>
      </w:r>
      <w:r>
        <w:t>9</w:t>
      </w:r>
      <w:r w:rsidRPr="009C3995">
        <w:t xml:space="preserve"> fő vette igénybe, jellemzően 70 év feletti nők. </w:t>
      </w:r>
    </w:p>
    <w:p w14:paraId="0AF1F077" w14:textId="77777777" w:rsidR="00FF24AA" w:rsidRPr="009C3995" w:rsidRDefault="00FF24AA" w:rsidP="00FF24AA">
      <w:pPr>
        <w:jc w:val="both"/>
      </w:pPr>
    </w:p>
    <w:p w14:paraId="7EA2AA2B" w14:textId="77777777" w:rsidR="00FF24AA" w:rsidRDefault="00FF24AA" w:rsidP="00FF24AA">
      <w:pPr>
        <w:jc w:val="both"/>
      </w:pPr>
      <w:r w:rsidRPr="009C3995">
        <w:t>2019. január elsején Rigyác községben aktív korúak ellátásában (foglalkoztat</w:t>
      </w:r>
      <w:r>
        <w:t>ást helyettesítő támogatásban, egészségkárosodási és gyermekfelügyeleti támogatásban) 6</w:t>
      </w:r>
      <w:r w:rsidRPr="009C3995">
        <w:t xml:space="preserve"> fő részesült, a közfoglalkoztatottak száma 5 fő volt. Rendszeres gyermekvédelmi kedvezményt 9 fő kapott.</w:t>
      </w:r>
      <w:r>
        <w:t xml:space="preserve"> </w:t>
      </w:r>
      <w:r w:rsidRPr="009C3995">
        <w:t xml:space="preserve">A házi segítségnyújtást </w:t>
      </w:r>
      <w:r>
        <w:t>9</w:t>
      </w:r>
      <w:r w:rsidRPr="009C3995">
        <w:t xml:space="preserve"> fő vette igénybe, jellemzően 70 év feletti nők. </w:t>
      </w:r>
    </w:p>
    <w:p w14:paraId="41672284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lastRenderedPageBreak/>
        <w:t xml:space="preserve">Mindkét településre egyaránt érvényes az a megállapítás, hogy az időskorúak és a gyermekes családok jelentős száma, továbbá a kedvező munkanélküliségi mutatók ellenére a magas arányban jelen levő tartós munkanélküliek, valamint a halmozott társadalmi hátrányok miatt a cigányság problémáinak kezelése továbbra is a szociális ellátórendszer kiemelt feladatai közé kell tartoznia. A szegénység számos társadalmi tényező által meghatározott, összetett jelenség, okai között szerepelnek társadalmi és kulturális hátrányok, szocializációs hiányosságok. Alacsony vagy elavult iskolai végzettség, munkanélküliség, egészségi állapot, </w:t>
      </w:r>
      <w:r w:rsidRPr="004D1716">
        <w:rPr>
          <w:bCs/>
          <w:color w:val="000000"/>
        </w:rPr>
        <w:t>a családok gyermekszáma, a gyermekszegénység. Leginkább a jövedelmi viszonyok mutatják meg formáját.</w:t>
      </w:r>
      <w:r w:rsidRPr="004D1716">
        <w:rPr>
          <w:color w:val="000000"/>
        </w:rPr>
        <w:t xml:space="preserve"> </w:t>
      </w:r>
      <w:r w:rsidRPr="004D1716">
        <w:rPr>
          <w:iCs/>
          <w:color w:val="000000"/>
        </w:rPr>
        <w:t>Az alacsony jövedelműek bevételének jelentős része a pénzbeli juttatások rendszereiből</w:t>
      </w:r>
      <w:r w:rsidRPr="004D1716">
        <w:rPr>
          <w:color w:val="000000"/>
        </w:rPr>
        <w:t xml:space="preserve"> </w:t>
      </w:r>
      <w:r w:rsidRPr="004D1716">
        <w:rPr>
          <w:iCs/>
          <w:color w:val="000000"/>
        </w:rPr>
        <w:t>származik.</w:t>
      </w:r>
      <w:r w:rsidRPr="004D1716">
        <w:rPr>
          <w:color w:val="000000"/>
        </w:rPr>
        <w:t xml:space="preserve"> Az </w:t>
      </w:r>
      <w:r w:rsidRPr="004D1716">
        <w:rPr>
          <w:bCs/>
          <w:color w:val="000000"/>
        </w:rPr>
        <w:t xml:space="preserve">inaktív emberek között nagy arányban </w:t>
      </w:r>
      <w:r w:rsidRPr="004D1716">
        <w:rPr>
          <w:color w:val="000000"/>
        </w:rPr>
        <w:t xml:space="preserve">fordulnak elő az </w:t>
      </w:r>
      <w:r w:rsidRPr="004D1716">
        <w:rPr>
          <w:bCs/>
          <w:color w:val="000000"/>
        </w:rPr>
        <w:t xml:space="preserve">alacsony iskolai végzettségűek, </w:t>
      </w:r>
      <w:r w:rsidRPr="004D1716">
        <w:rPr>
          <w:color w:val="000000"/>
        </w:rPr>
        <w:t xml:space="preserve">a </w:t>
      </w:r>
      <w:r w:rsidRPr="004D1716">
        <w:rPr>
          <w:bCs/>
          <w:color w:val="000000"/>
        </w:rPr>
        <w:t>megváltozott munkaképességűek</w:t>
      </w:r>
      <w:r w:rsidRPr="004D1716">
        <w:rPr>
          <w:color w:val="000000"/>
        </w:rPr>
        <w:t xml:space="preserve"> és a </w:t>
      </w:r>
      <w:r w:rsidRPr="004D1716">
        <w:rPr>
          <w:bCs/>
          <w:color w:val="000000"/>
        </w:rPr>
        <w:t>romák</w:t>
      </w:r>
      <w:r w:rsidRPr="004D1716">
        <w:rPr>
          <w:color w:val="000000"/>
        </w:rPr>
        <w:t xml:space="preserve">. Településünk tapasztalata szerint a munkaerő-piacra jutás fő akadályai: az alacsony iskolázottság, a tartós munkanélküli létből fakadó motiváltság hiánya, a társadalmi előítélet jelenléte.  A roma nők iskolai végzettsége, foglalkoztatottsági szintje, jövedelme még a roma férfiakénál is alacsonyabb. </w:t>
      </w:r>
    </w:p>
    <w:p w14:paraId="2CA3F533" w14:textId="77777777" w:rsidR="00FF24AA" w:rsidRPr="004D1716" w:rsidRDefault="00FF24AA" w:rsidP="00FF24AA">
      <w:pPr>
        <w:jc w:val="center"/>
        <w:textAlignment w:val="baseline"/>
        <w:rPr>
          <w:b/>
          <w:color w:val="000000"/>
          <w:sz w:val="28"/>
          <w:szCs w:val="28"/>
        </w:rPr>
      </w:pPr>
    </w:p>
    <w:p w14:paraId="290277CD" w14:textId="77777777" w:rsidR="00FF24AA" w:rsidRPr="004D1716" w:rsidRDefault="00FF24AA" w:rsidP="00FF24AA">
      <w:pPr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4D1716">
        <w:rPr>
          <w:b/>
          <w:color w:val="000000"/>
          <w:sz w:val="28"/>
          <w:szCs w:val="28"/>
        </w:rPr>
        <w:t xml:space="preserve">II. </w:t>
      </w:r>
      <w:proofErr w:type="gramStart"/>
      <w:r w:rsidRPr="004D1716">
        <w:rPr>
          <w:b/>
          <w:bCs/>
          <w:color w:val="000000"/>
          <w:sz w:val="28"/>
          <w:szCs w:val="28"/>
        </w:rPr>
        <w:t>A</w:t>
      </w:r>
      <w:proofErr w:type="gramEnd"/>
      <w:r w:rsidRPr="004D1716">
        <w:rPr>
          <w:b/>
          <w:bCs/>
          <w:color w:val="000000"/>
          <w:sz w:val="28"/>
          <w:szCs w:val="28"/>
        </w:rPr>
        <w:t xml:space="preserve"> család- és gyermekjóléti szolgáltatásra vonatkozó szervezeti és szakmai információk</w:t>
      </w:r>
    </w:p>
    <w:p w14:paraId="5EBAB7E1" w14:textId="77777777" w:rsidR="00FF24AA" w:rsidRPr="004D1716" w:rsidRDefault="00FF24AA" w:rsidP="00FF24AA">
      <w:pPr>
        <w:jc w:val="center"/>
        <w:textAlignment w:val="baseline"/>
        <w:rPr>
          <w:color w:val="000000"/>
        </w:rPr>
      </w:pPr>
    </w:p>
    <w:p w14:paraId="3C2D2CB9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2C1983F5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  <w:r w:rsidRPr="004D1716">
        <w:rPr>
          <w:b/>
          <w:bCs/>
          <w:color w:val="000000"/>
          <w:sz w:val="28"/>
          <w:szCs w:val="28"/>
        </w:rPr>
        <w:t>1. Szervezeti információk</w:t>
      </w:r>
    </w:p>
    <w:p w14:paraId="69E8242B" w14:textId="77777777" w:rsidR="00FF24AA" w:rsidRPr="004D1716" w:rsidRDefault="00FF24AA" w:rsidP="00FF24AA">
      <w:pPr>
        <w:jc w:val="both"/>
        <w:rPr>
          <w:color w:val="000000"/>
        </w:rPr>
      </w:pPr>
    </w:p>
    <w:p w14:paraId="09C0817B" w14:textId="77777777" w:rsidR="00FF24AA" w:rsidRPr="004D1716" w:rsidRDefault="00FF24AA" w:rsidP="00FF24AA">
      <w:pPr>
        <w:jc w:val="both"/>
        <w:rPr>
          <w:color w:val="000000"/>
        </w:rPr>
      </w:pPr>
    </w:p>
    <w:p w14:paraId="393408D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1.1. A Szolgálat és a területi irodák elhelyezkedése, megközelíthetősége, akadálymentesítettsége</w:t>
      </w:r>
    </w:p>
    <w:p w14:paraId="1C4368E3" w14:textId="77777777" w:rsidR="00FF24AA" w:rsidRPr="004D1716" w:rsidRDefault="00FF24AA" w:rsidP="00FF24AA">
      <w:pPr>
        <w:rPr>
          <w:color w:val="000000"/>
        </w:rPr>
      </w:pPr>
    </w:p>
    <w:p w14:paraId="611B84F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murakeresztúri székhelye a Murakeresztúr Község Önkormányzata (Murakeresztúr, Honvéd út 3.) épületében van. A település központjában, jól megközelíthető helyen, kellemes környezetben található. Gyalogosan, vagy autóval egyaránt könnyen megközelíthető, parkolási lehetőség biztosított. A központi elhelyezkedés egyúttal más közintézmények (óvoda, posta, orvosi rendelő, védőnői szolgálat) közelségét is jelenti. Az épület a főbejárata felől akadálymentesített, könnyen megközelíthető az erre rászoruló kliensek számára. Az irodahelyiség a földszinten található, várakozóhelyiség rendelkezésre áll. A jelzőrendszeri tagokkal történő esetmegbeszélések szintén a földszinten található tanácskozó teremben biztosítottak.</w:t>
      </w:r>
    </w:p>
    <w:p w14:paraId="77C8A98E" w14:textId="77777777" w:rsidR="00FF24AA" w:rsidRPr="004D1716" w:rsidRDefault="00FF24AA" w:rsidP="00FF24AA">
      <w:pPr>
        <w:rPr>
          <w:color w:val="000000"/>
        </w:rPr>
      </w:pPr>
    </w:p>
    <w:p w14:paraId="681DA4C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Cs/>
          <w:iCs/>
          <w:color w:val="000000"/>
        </w:rPr>
        <w:t>Fityeházon</w:t>
      </w:r>
      <w:r>
        <w:rPr>
          <w:bCs/>
          <w:iCs/>
          <w:color w:val="000000"/>
        </w:rPr>
        <w:t>, Eszteregnyén és Rigyácon</w:t>
      </w:r>
      <w:r w:rsidRPr="004D1716">
        <w:rPr>
          <w:bCs/>
          <w:iCs/>
          <w:color w:val="000000"/>
        </w:rPr>
        <w:t xml:space="preserve"> az önkormányzat épületében történik az ügyfélfogadás</w:t>
      </w:r>
      <w:r w:rsidRPr="004D1716">
        <w:rPr>
          <w:color w:val="000000"/>
        </w:rPr>
        <w:t>, melynek céljára megfelelő iroda,</w:t>
      </w:r>
      <w:r w:rsidRPr="004D1716">
        <w:rPr>
          <w:color w:val="FF0000"/>
        </w:rPr>
        <w:t xml:space="preserve"> </w:t>
      </w:r>
      <w:r w:rsidRPr="004D1716">
        <w:rPr>
          <w:color w:val="000000"/>
        </w:rPr>
        <w:t xml:space="preserve">valamint várakozóhelyiség is rendelkezésre áll. Az épület akadálymentesítése megoldott. </w:t>
      </w:r>
    </w:p>
    <w:p w14:paraId="544700E4" w14:textId="77777777" w:rsidR="00FF24AA" w:rsidRPr="004D1716" w:rsidRDefault="00FF24AA" w:rsidP="00FF24AA">
      <w:pPr>
        <w:rPr>
          <w:color w:val="000000"/>
        </w:rPr>
      </w:pPr>
    </w:p>
    <w:p w14:paraId="42FA172D" w14:textId="77777777" w:rsidR="00FF24AA" w:rsidRPr="004D1716" w:rsidRDefault="00FF24AA" w:rsidP="00FF24AA">
      <w:pPr>
        <w:rPr>
          <w:color w:val="000000"/>
        </w:rPr>
      </w:pPr>
    </w:p>
    <w:p w14:paraId="0F57E5DA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3A19A12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1.2. A Szolgálat tárgyi, technikai felszereltsége</w:t>
      </w:r>
    </w:p>
    <w:p w14:paraId="04474D07" w14:textId="77777777" w:rsidR="00FF24AA" w:rsidRPr="004D1716" w:rsidRDefault="00FF24AA" w:rsidP="00FF24AA">
      <w:pPr>
        <w:jc w:val="both"/>
        <w:rPr>
          <w:color w:val="000000"/>
        </w:rPr>
      </w:pPr>
    </w:p>
    <w:p w14:paraId="3E62B772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működéséhez szükséges tárgyi feltételek, műszaki, és szakmai eszközök biztosítottak. Murakeresztúron az ügyfelek fogadására szolgáló helyiségek világosak, megfelelően fűthetők. A bútorzat használt, de jó állapotú darabokból tevődik össze, a berendezés, a dekoráció a szolgáltatás humánközpontú jellegét hangsúlyozza. Az iratok </w:t>
      </w:r>
      <w:r w:rsidRPr="004D1716">
        <w:rPr>
          <w:color w:val="000000"/>
        </w:rPr>
        <w:lastRenderedPageBreak/>
        <w:t xml:space="preserve">tárolására zárható iratszekrény rendelkezésre áll. Vezetékes telefonvonal, internet-hozzáférés, </w:t>
      </w:r>
      <w:proofErr w:type="spellStart"/>
      <w:r w:rsidRPr="004D1716">
        <w:rPr>
          <w:color w:val="000000"/>
        </w:rPr>
        <w:t>faxolásra</w:t>
      </w:r>
      <w:proofErr w:type="spellEnd"/>
      <w:r w:rsidRPr="004D1716">
        <w:rPr>
          <w:color w:val="000000"/>
        </w:rPr>
        <w:t xml:space="preserve"> alkalmas telefonkészülék, szolgálati mobiltelefon, laptop, asztali számítógép, nyomtató. másoló, szkenner segíti a szakmai munkavégzést. </w:t>
      </w:r>
    </w:p>
    <w:p w14:paraId="6C246934" w14:textId="77777777" w:rsidR="00FF24AA" w:rsidRPr="004D1716" w:rsidRDefault="00FF24AA" w:rsidP="00FF24AA">
      <w:pPr>
        <w:rPr>
          <w:color w:val="000000"/>
        </w:rPr>
      </w:pPr>
    </w:p>
    <w:p w14:paraId="4BE4D31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Fityeházon</w:t>
      </w:r>
      <w:r>
        <w:rPr>
          <w:color w:val="000000"/>
        </w:rPr>
        <w:t>, Eszteregnyén és Rigyácon</w:t>
      </w:r>
      <w:r w:rsidRPr="004D1716">
        <w:rPr>
          <w:color w:val="000000"/>
        </w:rPr>
        <w:t xml:space="preserve"> az ügyfelek fogadására szolgáló helyiségek világosak, megfelelően fűthetők. A bútorzat mindkét helyen egyaránt megfelelő, hangsúlyozza a munka szolgáltatás-jellegét. Az esetnaplók tárolására zárható iratszekrényt a kliensszám alacsony volta miatt a Szolgálat nem igényelt, azok a murakeresztúri telephelyen kerülnek elhelyezésre. A munkavégzéshez vezetékes telefon, </w:t>
      </w:r>
      <w:proofErr w:type="spellStart"/>
      <w:r w:rsidRPr="004D1716">
        <w:rPr>
          <w:color w:val="000000"/>
        </w:rPr>
        <w:t>faxolásra</w:t>
      </w:r>
      <w:proofErr w:type="spellEnd"/>
      <w:r w:rsidRPr="004D1716">
        <w:rPr>
          <w:color w:val="000000"/>
        </w:rPr>
        <w:t xml:space="preserve"> alkalmas telefonkészülék, szolgálati mobiltelefon, laptop valamint nyomtató, másoló, szkenner áll a családsegítő munkatárs rendelkezésére. </w:t>
      </w:r>
    </w:p>
    <w:p w14:paraId="24832C71" w14:textId="77777777" w:rsidR="00FF24AA" w:rsidRPr="004D1716" w:rsidRDefault="00FF24AA" w:rsidP="00FF24AA">
      <w:pPr>
        <w:jc w:val="both"/>
        <w:rPr>
          <w:color w:val="000000"/>
        </w:rPr>
      </w:pPr>
    </w:p>
    <w:p w14:paraId="574CB40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szakmai tevékenység ellátásához az ellátási területre, a nagykanizsai Család-és Gyermekjóléti Központba való eljutás és a hatékony munkaszervezés szempontjai miatt a családsegítő saját gépjárműhasználata szükséges.  Az önkormányzat tulajdonában lévő 9 személyes kisbusz is rendelkezésre áll igény szerint azon rászoruló személyek, családok számára, akiknek ügyeik intézésében nehézséget jelent az eljutás.</w:t>
      </w:r>
    </w:p>
    <w:p w14:paraId="34A36D99" w14:textId="77777777" w:rsidR="00FF24AA" w:rsidRPr="004D1716" w:rsidRDefault="00FF24AA" w:rsidP="00FF24AA">
      <w:pPr>
        <w:jc w:val="both"/>
        <w:rPr>
          <w:color w:val="000000"/>
        </w:rPr>
      </w:pPr>
    </w:p>
    <w:p w14:paraId="7CB0667D" w14:textId="77777777" w:rsidR="00FF24AA" w:rsidRPr="004D1716" w:rsidRDefault="00FF24AA" w:rsidP="00FF24AA">
      <w:pPr>
        <w:jc w:val="both"/>
        <w:rPr>
          <w:color w:val="000000"/>
        </w:rPr>
      </w:pPr>
    </w:p>
    <w:p w14:paraId="1658B66F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1.3. A Szolgálat intézményen belüli szolgáltatások egymásra épülése illetve egymás mellé rendeltsége, az intézményen belüli szolgáltatások közötti együttműködés módja és lehetőségei, a feladatok megosztása</w:t>
      </w:r>
    </w:p>
    <w:p w14:paraId="645B7EE3" w14:textId="77777777" w:rsidR="00FF24AA" w:rsidRPr="004D1716" w:rsidRDefault="00FF24AA" w:rsidP="00FF24AA">
      <w:pPr>
        <w:rPr>
          <w:color w:val="000000"/>
        </w:rPr>
      </w:pPr>
    </w:p>
    <w:p w14:paraId="251FBE02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Murakeresztúr Község Önkormányzat törvényi kötelezettségének eleget téve, önálló feladatellátás keretében hozta létre a Család- és Gyermekjóléti Szolgálatot, melyet jogszabályban meghatározott képesítési előírásoknak megfelelő személy foglalkoztatásával biztosít. Az önkormányzaton belül a Család- és Gyermekjóléti Szolgálat szakfeladaton működik. A hivatali egységek és a Szolgálat között fontos a megfelelő együttműködés, ennek érdekében az egységek munkájukat a Szervezeti és Működési Szabályzatban foglaltak alapján végzik. </w:t>
      </w:r>
    </w:p>
    <w:p w14:paraId="4DC909A6" w14:textId="77777777" w:rsidR="00FF24AA" w:rsidRPr="004D1716" w:rsidRDefault="00FF24AA" w:rsidP="00FF24AA">
      <w:pPr>
        <w:rPr>
          <w:color w:val="000000"/>
        </w:rPr>
      </w:pPr>
    </w:p>
    <w:p w14:paraId="3484049D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47B1D6A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1.3.1. A Család- és Gyermekjóléti Szolgálat feladata, és a Család és Gyermekjóléti Központtal való feladatmegosztás esetei</w:t>
      </w:r>
    </w:p>
    <w:p w14:paraId="0C8563F2" w14:textId="77777777" w:rsidR="00FF24AA" w:rsidRPr="004D1716" w:rsidRDefault="00FF24AA" w:rsidP="00FF24AA">
      <w:pPr>
        <w:rPr>
          <w:color w:val="000000"/>
        </w:rPr>
      </w:pPr>
    </w:p>
    <w:p w14:paraId="7457FE1F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szakmai tevékenységet kizárólag az illetékességi ter</w:t>
      </w:r>
      <w:r>
        <w:rPr>
          <w:color w:val="000000"/>
        </w:rPr>
        <w:t xml:space="preserve">ületén, Murakeresztúr, Fityeház, Eszteregnye és Rigyác </w:t>
      </w:r>
      <w:r w:rsidRPr="004D1716">
        <w:rPr>
          <w:color w:val="000000"/>
        </w:rPr>
        <w:t xml:space="preserve">községekben láthat el. Az illetékességi területen kívül élőkkel kapcsolatos, illetékességi terület szempontjából téves jelzéseket a Szolgálat továbbítja a területileg illetékes család- és gyermekjóléti szolgálathoz, illetve központhoz. </w:t>
      </w:r>
    </w:p>
    <w:p w14:paraId="6EBCE8D7" w14:textId="77777777" w:rsidR="00FF24AA" w:rsidRPr="004D1716" w:rsidRDefault="00FF24AA" w:rsidP="00FF24AA">
      <w:pPr>
        <w:rPr>
          <w:color w:val="000000"/>
        </w:rPr>
      </w:pPr>
    </w:p>
    <w:p w14:paraId="603D6A6D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a szociális munka alapelvei, munkaformái és munkamódszerei alkalmazásával végzi tevékenységét. </w:t>
      </w:r>
    </w:p>
    <w:p w14:paraId="2F28CE36" w14:textId="77777777" w:rsidR="00FF24AA" w:rsidRPr="004D1716" w:rsidRDefault="00FF24AA" w:rsidP="00FF24AA">
      <w:pPr>
        <w:rPr>
          <w:color w:val="000000"/>
        </w:rPr>
      </w:pPr>
    </w:p>
    <w:p w14:paraId="4B7BB5B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végzi a családgondozást azoknál az ellátási területén élő családoknál, ahol kiskorú gyermek nem nevelkedik, vagy kiskorú gyermeket nevelő családoknál, ha a családban fennálló probléma a szolgálat eszközeivel, alapellátás keretében végzett családgondozással megoldható és hatósági beavatkozás nem válik szükségessé. </w:t>
      </w:r>
    </w:p>
    <w:p w14:paraId="63F663D3" w14:textId="77777777" w:rsidR="00FF24AA" w:rsidRPr="004D1716" w:rsidRDefault="00FF24AA" w:rsidP="00FF24AA">
      <w:pPr>
        <w:jc w:val="both"/>
        <w:rPr>
          <w:color w:val="000000"/>
        </w:rPr>
      </w:pPr>
    </w:p>
    <w:p w14:paraId="7E6080A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Amennyiben a családgondozással az alapellátás során a gyermek veszélyeztetettsége nem szüntethető meg, a Szolgálat esetátadást kezdeményez a nagykanizsai Család- és </w:t>
      </w:r>
      <w:r w:rsidRPr="004D1716">
        <w:rPr>
          <w:color w:val="000000"/>
        </w:rPr>
        <w:lastRenderedPageBreak/>
        <w:t xml:space="preserve">Gyermekjóléti Központnál. Amennyiben gyermekvédelmi gondoskodásra kerül sor az adott családdal, vagy gyermekkel kapcsolatban, a Szolgálat a gondozást lezárja, és csak abban az esetben nyitja meg újra, ha a gyermekvédelmi gondoskodás megszűnik, és a </w:t>
      </w:r>
      <w:proofErr w:type="gramStart"/>
      <w:r w:rsidRPr="004D1716">
        <w:rPr>
          <w:color w:val="000000"/>
        </w:rPr>
        <w:t>Központ gondozási</w:t>
      </w:r>
      <w:proofErr w:type="gramEnd"/>
      <w:r w:rsidRPr="004D1716">
        <w:rPr>
          <w:color w:val="000000"/>
        </w:rPr>
        <w:t xml:space="preserve"> kötelezettsége megszűnt, valamint ha a Központ esetmenedzsere a Gondozási-nevelési tervben a veszélyeztetettség megszüntetése érdekében a családsegítő számára feladatot rendel.</w:t>
      </w:r>
    </w:p>
    <w:p w14:paraId="573448D4" w14:textId="77777777" w:rsidR="00FF24AA" w:rsidRPr="004D1716" w:rsidRDefault="00FF24AA" w:rsidP="00FF24AA">
      <w:pPr>
        <w:jc w:val="both"/>
        <w:rPr>
          <w:color w:val="000000"/>
        </w:rPr>
      </w:pPr>
    </w:p>
    <w:p w14:paraId="0BDAD5D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1.3.2. Az esetátadás esetei, szabályai</w:t>
      </w:r>
    </w:p>
    <w:p w14:paraId="654A775D" w14:textId="77777777" w:rsidR="00FF24AA" w:rsidRPr="004D1716" w:rsidRDefault="00FF24AA" w:rsidP="00FF24AA">
      <w:pPr>
        <w:rPr>
          <w:color w:val="000000"/>
        </w:rPr>
      </w:pPr>
    </w:p>
    <w:p w14:paraId="74D217F4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családgondozás folyamata során indokolt esetben, a </w:t>
      </w:r>
      <w:proofErr w:type="gramStart"/>
      <w:r w:rsidRPr="004D1716">
        <w:rPr>
          <w:color w:val="000000"/>
        </w:rPr>
        <w:t>kliens(</w:t>
      </w:r>
      <w:proofErr w:type="spellStart"/>
      <w:proofErr w:type="gramEnd"/>
      <w:r w:rsidRPr="004D1716">
        <w:rPr>
          <w:color w:val="000000"/>
        </w:rPr>
        <w:t>ek</w:t>
      </w:r>
      <w:proofErr w:type="spellEnd"/>
      <w:r w:rsidRPr="004D1716">
        <w:rPr>
          <w:color w:val="000000"/>
        </w:rPr>
        <w:t xml:space="preserve">) tudtával sor kerülhet esetátadásra, azaz a családot gondozó szakember személyének (ezzel együtt esetleg a gondozó intézményegység vagy intézmény) megváltozására. </w:t>
      </w:r>
    </w:p>
    <w:p w14:paraId="3AEDDE6E" w14:textId="77777777" w:rsidR="00FF24AA" w:rsidRPr="004D1716" w:rsidRDefault="00FF24AA" w:rsidP="00FF24AA">
      <w:pPr>
        <w:rPr>
          <w:color w:val="000000"/>
        </w:rPr>
      </w:pPr>
    </w:p>
    <w:p w14:paraId="527B064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A családsegítő összes esetét érintő átadási kötelezettség </w:t>
      </w:r>
      <w:r w:rsidRPr="004D1716">
        <w:rPr>
          <w:color w:val="000000"/>
        </w:rPr>
        <w:t>keletkezik, ha a családsegítő</w:t>
      </w:r>
      <w:r w:rsidRPr="004D1716">
        <w:rPr>
          <w:b/>
          <w:bCs/>
          <w:color w:val="000000"/>
        </w:rPr>
        <w:t xml:space="preserve"> </w:t>
      </w:r>
      <w:r w:rsidRPr="004D1716">
        <w:rPr>
          <w:color w:val="000000"/>
        </w:rPr>
        <w:t>munkaviszonya megszűnik, vagy munkaköre megváltozik. A munkaköréből távozó családsegítő</w:t>
      </w:r>
      <w:r w:rsidRPr="004D1716">
        <w:rPr>
          <w:b/>
          <w:bCs/>
          <w:color w:val="000000"/>
        </w:rPr>
        <w:t xml:space="preserve"> </w:t>
      </w:r>
      <w:r w:rsidRPr="004D1716">
        <w:rPr>
          <w:color w:val="000000"/>
        </w:rPr>
        <w:t>az általa gondozott kliensek eseteit az újonnan alkalmazott családsegítőnek adja át. Az esetátadásra minden esetben a távozó és az új családsegítő jelenlétében kerül sor, ahol együtt elemzik, értékelik az addigi munkát és meghatározzák a további célokat, feladatokat. A távozó munkatárs az új munkatárs részére köteles a gondozás teljes dokumentációját és a kliensekre vonatkozó lényeges információkat átadni. </w:t>
      </w:r>
    </w:p>
    <w:p w14:paraId="54AD270A" w14:textId="77777777" w:rsidR="00FF24AA" w:rsidRDefault="00FF24AA" w:rsidP="00FF24AA">
      <w:pPr>
        <w:rPr>
          <w:color w:val="000000"/>
        </w:rPr>
      </w:pPr>
    </w:p>
    <w:p w14:paraId="11BF8287" w14:textId="77777777" w:rsidR="00FF24AA" w:rsidRPr="004D1716" w:rsidRDefault="00FF24AA" w:rsidP="00FF24AA">
      <w:pPr>
        <w:rPr>
          <w:color w:val="000000"/>
        </w:rPr>
      </w:pPr>
    </w:p>
    <w:p w14:paraId="7AFF2AFD" w14:textId="77777777" w:rsidR="00FF24AA" w:rsidRPr="004D1716" w:rsidRDefault="00FF24AA" w:rsidP="00FF24AA">
      <w:pPr>
        <w:jc w:val="both"/>
        <w:rPr>
          <w:b/>
          <w:bCs/>
          <w:color w:val="000000"/>
        </w:rPr>
      </w:pPr>
      <w:r w:rsidRPr="004D1716">
        <w:rPr>
          <w:b/>
          <w:bCs/>
          <w:color w:val="000000"/>
        </w:rPr>
        <w:t>A családsegítő egyes eseteit érintő esetátadás</w:t>
      </w:r>
    </w:p>
    <w:p w14:paraId="2A2123B9" w14:textId="77777777" w:rsidR="00FF24AA" w:rsidRPr="004D1716" w:rsidRDefault="00FF24AA" w:rsidP="00FF24AA">
      <w:pPr>
        <w:tabs>
          <w:tab w:val="left" w:pos="5625"/>
        </w:tabs>
        <w:rPr>
          <w:color w:val="000000"/>
        </w:rPr>
      </w:pPr>
    </w:p>
    <w:p w14:paraId="546434C4" w14:textId="77777777" w:rsidR="00FF24AA" w:rsidRPr="004D1716" w:rsidRDefault="00FF24AA" w:rsidP="00FF24AA">
      <w:pPr>
        <w:ind w:left="1134"/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a) Végleges esetátadásra </w:t>
      </w:r>
      <w:r w:rsidRPr="004D1716">
        <w:rPr>
          <w:color w:val="000000"/>
        </w:rPr>
        <w:t xml:space="preserve">kerülhet sor, ha a </w:t>
      </w:r>
      <w:proofErr w:type="gramStart"/>
      <w:r w:rsidRPr="004D1716">
        <w:rPr>
          <w:color w:val="000000"/>
        </w:rPr>
        <w:t>kliens lakó-</w:t>
      </w:r>
      <w:proofErr w:type="gramEnd"/>
      <w:r w:rsidRPr="004D1716">
        <w:rPr>
          <w:color w:val="000000"/>
        </w:rPr>
        <w:t>, vagy tényleges tartózkodási helye megváltozik, és emiatt a Szolgálat illetékessége megszűnik. Az esetátadásra minden esetben a családsegítő és az illetékes, új családsegítő jelenlétében kerül sor, ahol együtt elemzik, értékelik az addigi munkát és meghatározzák a további célokat, feladatokat.  Az esetátadást az esetnaplóban is rögzíteni kell. Amennyiben a földrajzi távolság, vagy egyéb kizáró ok miatt a családsegítők személyes találkozása nem lehetséges, a gondozás teljes dokumentációját, és a kliensre vonatkozó lényeges információkat az illetékes családsegítőnek postai úton kell megküldeni, valamint a mellékelt esetátadó íven az esetátadás tényét igazolni kell.</w:t>
      </w:r>
    </w:p>
    <w:p w14:paraId="234924C3" w14:textId="77777777" w:rsidR="00FF24AA" w:rsidRPr="004D1716" w:rsidRDefault="00FF24AA" w:rsidP="00FF24AA">
      <w:pPr>
        <w:ind w:left="1134"/>
        <w:rPr>
          <w:color w:val="000000"/>
        </w:rPr>
      </w:pPr>
    </w:p>
    <w:p w14:paraId="48141359" w14:textId="77777777" w:rsidR="00FF24AA" w:rsidRPr="004D1716" w:rsidRDefault="00FF24AA" w:rsidP="00FF24AA">
      <w:pPr>
        <w:ind w:left="1134"/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b) Ideiglenes esetátadásra kerülhet sor </w:t>
      </w:r>
      <w:r w:rsidRPr="004D1716">
        <w:rPr>
          <w:color w:val="000000"/>
        </w:rPr>
        <w:t xml:space="preserve">a családsegítő munkahelyétől való hosszabb (2 hetet meghaladó) időtartamú távolléte (pl. szabadság) esetén a családsegítő és a </w:t>
      </w:r>
      <w:proofErr w:type="gramStart"/>
      <w:r w:rsidRPr="004D1716">
        <w:rPr>
          <w:color w:val="000000"/>
        </w:rPr>
        <w:t>kliens(</w:t>
      </w:r>
      <w:proofErr w:type="spellStart"/>
      <w:proofErr w:type="gramEnd"/>
      <w:r w:rsidRPr="004D1716">
        <w:rPr>
          <w:color w:val="000000"/>
        </w:rPr>
        <w:t>ek</w:t>
      </w:r>
      <w:proofErr w:type="spellEnd"/>
      <w:r w:rsidRPr="004D1716">
        <w:rPr>
          <w:color w:val="000000"/>
        </w:rPr>
        <w:t>) ilyen értelmű megállapodása esetén a távollét idejére a végleges esetátadásnál rögzített szabályok szerint. A családsegítő nem tervezett tartós távolléte esetére az esetnaplókat elzárt, de a Szolgálat munkatársai számára hozzáférhető helyen kell tárolni, előre tervezett távollét esetében a megteendő intézkedésekről a helyettesítőt tájékoztatni kell.</w:t>
      </w:r>
    </w:p>
    <w:p w14:paraId="45371440" w14:textId="77777777" w:rsidR="00FF24AA" w:rsidRDefault="00FF24AA" w:rsidP="00FF24AA">
      <w:pPr>
        <w:jc w:val="both"/>
        <w:rPr>
          <w:b/>
          <w:bCs/>
          <w:color w:val="000000"/>
        </w:rPr>
      </w:pPr>
    </w:p>
    <w:p w14:paraId="6D10A9B3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334B18B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1.3.3. Intézmények közötti esetátadás </w:t>
      </w:r>
    </w:p>
    <w:p w14:paraId="62FED7B3" w14:textId="77777777" w:rsidR="00FF24AA" w:rsidRPr="004D1716" w:rsidRDefault="00FF24AA" w:rsidP="00FF24AA">
      <w:pPr>
        <w:rPr>
          <w:color w:val="000000"/>
        </w:rPr>
      </w:pPr>
    </w:p>
    <w:p w14:paraId="65A5DDF8" w14:textId="77777777" w:rsidR="00FF24AA" w:rsidRPr="004D1716" w:rsidRDefault="00FF24AA" w:rsidP="00FF24AA">
      <w:pPr>
        <w:ind w:left="1134"/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a</w:t>
      </w:r>
      <w:proofErr w:type="gramEnd"/>
      <w:r w:rsidRPr="004D1716">
        <w:rPr>
          <w:b/>
          <w:bCs/>
          <w:color w:val="000000"/>
        </w:rPr>
        <w:t xml:space="preserve">.) </w:t>
      </w:r>
      <w:proofErr w:type="spellStart"/>
      <w:r w:rsidRPr="004D1716">
        <w:rPr>
          <w:b/>
          <w:bCs/>
          <w:color w:val="000000"/>
        </w:rPr>
        <w:t>A</w:t>
      </w:r>
      <w:proofErr w:type="spellEnd"/>
      <w:r w:rsidRPr="004D1716">
        <w:rPr>
          <w:b/>
          <w:bCs/>
          <w:color w:val="000000"/>
        </w:rPr>
        <w:t xml:space="preserve"> Szolgálattól a Központ felé esetátadásra kerül sor,</w:t>
      </w:r>
      <w:r w:rsidRPr="004D1716">
        <w:rPr>
          <w:color w:val="000000"/>
        </w:rPr>
        <w:t xml:space="preserve"> ha a család vagy egyén problémája a szolgálat eszközeivel, alapellátás keretében végzett családgondozással nem megoldható és hatósági beavatkozás válik szükségessé. Az illetékes  szolgálat  ilyenkor esetátadást kezdeményez a Központ felé. Az </w:t>
      </w:r>
      <w:r w:rsidRPr="004D1716">
        <w:rPr>
          <w:color w:val="000000"/>
        </w:rPr>
        <w:lastRenderedPageBreak/>
        <w:t xml:space="preserve">esetátadásra akkor kerülhet sor, ha a család ügyében tartott esetmegbeszélésen elhangzottak alapján a Központ hatósági intézkedésre tesz javaslatot. </w:t>
      </w:r>
    </w:p>
    <w:p w14:paraId="27415B2C" w14:textId="77777777" w:rsidR="00FF24AA" w:rsidRPr="004D1716" w:rsidRDefault="00FF24AA" w:rsidP="00FF24AA">
      <w:pPr>
        <w:ind w:left="1134"/>
        <w:rPr>
          <w:color w:val="000000"/>
        </w:rPr>
      </w:pPr>
    </w:p>
    <w:p w14:paraId="115365ED" w14:textId="77777777" w:rsidR="00FF24AA" w:rsidRPr="004D1716" w:rsidRDefault="00FF24AA" w:rsidP="00FF24AA">
      <w:pPr>
        <w:ind w:left="1134"/>
        <w:jc w:val="both"/>
        <w:rPr>
          <w:color w:val="000000"/>
        </w:rPr>
      </w:pPr>
      <w:r w:rsidRPr="004D1716">
        <w:rPr>
          <w:b/>
          <w:bCs/>
          <w:color w:val="000000"/>
        </w:rPr>
        <w:t>b.) A Központtól a Szolgálat felé esetátadás válik szükségessé, ha a</w:t>
      </w:r>
      <w:r w:rsidRPr="004D1716">
        <w:rPr>
          <w:color w:val="000000"/>
        </w:rPr>
        <w:t xml:space="preserve"> védelembe vétel a nagykorúság elérése előtt szűnik meg, vagy a nevelésbe vétel megszűnte után a vér szerinti családjába visszakerült kiskorú utógondozása megszűnik. </w:t>
      </w:r>
    </w:p>
    <w:p w14:paraId="4779FEC1" w14:textId="77777777" w:rsidR="00FF24AA" w:rsidRPr="004D1716" w:rsidRDefault="00FF24AA" w:rsidP="00FF24AA">
      <w:pPr>
        <w:jc w:val="both"/>
        <w:rPr>
          <w:color w:val="000000"/>
        </w:rPr>
      </w:pPr>
    </w:p>
    <w:p w14:paraId="2E2EFAC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1.4. A Család- és Gyermekjóléti Szolgálat személyi feltételei, létszám, szakképzettség, a helyettesítés módja</w:t>
      </w:r>
    </w:p>
    <w:p w14:paraId="5B581EED" w14:textId="77777777" w:rsidR="00FF24AA" w:rsidRPr="004D1716" w:rsidRDefault="00FF24AA" w:rsidP="00FF24AA">
      <w:pPr>
        <w:rPr>
          <w:color w:val="000000"/>
        </w:rPr>
      </w:pPr>
    </w:p>
    <w:p w14:paraId="5EA75A7D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Murakeresztúr Község Önkormányzata Család- és Gyermekjóléti Szolgálatának egy fő, a vonatkozó jogszabályban meghatározott típusú felsőfokú végzettséggel rendelkező, közalkalmazotti jogviszonyban álló munkatársa van. </w:t>
      </w:r>
    </w:p>
    <w:p w14:paraId="554758EE" w14:textId="77777777" w:rsidR="00FF24AA" w:rsidRPr="004D1716" w:rsidRDefault="00FF24AA" w:rsidP="00FF24AA">
      <w:pPr>
        <w:jc w:val="both"/>
        <w:rPr>
          <w:color w:val="000000"/>
        </w:rPr>
      </w:pPr>
    </w:p>
    <w:p w14:paraId="2D2B956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családsegítő helyettesítésére a Murakeresztúr Község Önkormányzata és Tótszerdahely Község Önkormányzata között létrejött </w:t>
      </w:r>
      <w:proofErr w:type="spellStart"/>
      <w:r w:rsidRPr="004D1716">
        <w:rPr>
          <w:color w:val="000000"/>
        </w:rPr>
        <w:t>feladatellátási</w:t>
      </w:r>
      <w:proofErr w:type="spellEnd"/>
      <w:r w:rsidRPr="004D1716">
        <w:rPr>
          <w:color w:val="000000"/>
        </w:rPr>
        <w:t xml:space="preserve"> megállapodás alapján kerül sor.</w:t>
      </w:r>
    </w:p>
    <w:p w14:paraId="7C0F5C51" w14:textId="77777777" w:rsidR="00FF24AA" w:rsidRPr="004D1716" w:rsidRDefault="00FF24AA" w:rsidP="00FF24AA">
      <w:pPr>
        <w:jc w:val="both"/>
        <w:rPr>
          <w:color w:val="000000"/>
        </w:rPr>
      </w:pPr>
    </w:p>
    <w:p w14:paraId="74558FB3" w14:textId="77777777" w:rsidR="00FF24AA" w:rsidRPr="004D1716" w:rsidRDefault="00FF24AA" w:rsidP="00FF24AA">
      <w:pPr>
        <w:rPr>
          <w:color w:val="000000"/>
        </w:rPr>
      </w:pPr>
    </w:p>
    <w:p w14:paraId="1176C50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1.5. Ügyfélfogadási idő, nyitvatartási rend</w:t>
      </w:r>
    </w:p>
    <w:p w14:paraId="14719941" w14:textId="77777777" w:rsidR="00FF24AA" w:rsidRPr="004D1716" w:rsidRDefault="00FF24AA" w:rsidP="00FF24AA">
      <w:pPr>
        <w:rPr>
          <w:color w:val="000000"/>
        </w:rPr>
      </w:pPr>
    </w:p>
    <w:p w14:paraId="651101D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nyitvatartási rend a lakossági igényektől függően rugalmas, de kötött időben, előre meghatározott ügyeleti rendben, illetve egyének és csoportok igényeihez alkalmazkodó fogadóórákban történik.</w:t>
      </w:r>
    </w:p>
    <w:p w14:paraId="587F9966" w14:textId="77777777" w:rsidR="00FF24AA" w:rsidRPr="004D1716" w:rsidRDefault="00FF24AA" w:rsidP="00FF24AA">
      <w:pPr>
        <w:rPr>
          <w:color w:val="000000"/>
        </w:rPr>
      </w:pPr>
    </w:p>
    <w:p w14:paraId="322CBC2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Család- és Gyermekjóléti Szolgálat ügyfélfogadási ideje</w:t>
      </w:r>
    </w:p>
    <w:p w14:paraId="793B767D" w14:textId="77777777" w:rsidR="00FF24AA" w:rsidRPr="004D1716" w:rsidRDefault="00FF24AA" w:rsidP="00FF24AA">
      <w:pPr>
        <w:numPr>
          <w:ilvl w:val="0"/>
          <w:numId w:val="6"/>
        </w:numPr>
        <w:jc w:val="both"/>
        <w:rPr>
          <w:color w:val="000000"/>
        </w:rPr>
      </w:pPr>
      <w:r w:rsidRPr="004D1716">
        <w:rPr>
          <w:color w:val="000000"/>
        </w:rPr>
        <w:t xml:space="preserve">A murakeresztúri székhelyen, a Murakeresztúr Község Önkormányzatának Murakeresztúr, Honvéd út 3. szám alatt lévő épületének irodahelyiségében az alábbiak szerint alakul: </w:t>
      </w:r>
    </w:p>
    <w:p w14:paraId="793D9470" w14:textId="77777777" w:rsidR="00FF24AA" w:rsidRPr="004D1716" w:rsidRDefault="00FF24AA" w:rsidP="00FF24AA">
      <w:pPr>
        <w:ind w:left="720"/>
        <w:jc w:val="both"/>
        <w:rPr>
          <w:color w:val="000000"/>
        </w:rPr>
      </w:pPr>
      <w:r w:rsidRPr="004D1716">
        <w:rPr>
          <w:color w:val="000000"/>
        </w:rPr>
        <w:t xml:space="preserve">                        </w:t>
      </w:r>
      <w:r w:rsidRPr="004D1716">
        <w:rPr>
          <w:b/>
          <w:color w:val="000000"/>
        </w:rPr>
        <w:t>Hétfő:       13-16,</w:t>
      </w:r>
    </w:p>
    <w:p w14:paraId="4A7496C8" w14:textId="77777777" w:rsidR="00FF24AA" w:rsidRPr="004D1716" w:rsidRDefault="00FF24AA" w:rsidP="00FF24AA">
      <w:pPr>
        <w:ind w:firstLine="708"/>
        <w:jc w:val="both"/>
        <w:rPr>
          <w:b/>
          <w:color w:val="000000"/>
        </w:rPr>
      </w:pPr>
      <w:r w:rsidRPr="004D1716">
        <w:rPr>
          <w:b/>
          <w:color w:val="000000"/>
        </w:rPr>
        <w:t xml:space="preserve">                        Szerda:     13-16,</w:t>
      </w:r>
    </w:p>
    <w:p w14:paraId="75C94780" w14:textId="77777777" w:rsidR="00FF24AA" w:rsidRPr="004D1716" w:rsidRDefault="00FF24AA" w:rsidP="00FF24AA">
      <w:pPr>
        <w:ind w:firstLine="708"/>
        <w:jc w:val="both"/>
        <w:rPr>
          <w:b/>
          <w:color w:val="000000"/>
        </w:rPr>
      </w:pPr>
      <w:r w:rsidRPr="004D1716">
        <w:rPr>
          <w:b/>
          <w:color w:val="000000"/>
        </w:rPr>
        <w:t xml:space="preserve">                        Péntek</w:t>
      </w:r>
      <w:proofErr w:type="gramStart"/>
      <w:r w:rsidRPr="004D1716">
        <w:rPr>
          <w:b/>
          <w:color w:val="000000"/>
        </w:rPr>
        <w:t>:       9-12</w:t>
      </w:r>
      <w:proofErr w:type="gramEnd"/>
      <w:r w:rsidRPr="004D1716">
        <w:rPr>
          <w:b/>
          <w:color w:val="000000"/>
        </w:rPr>
        <w:t xml:space="preserve"> óráig.</w:t>
      </w:r>
    </w:p>
    <w:p w14:paraId="45C8F954" w14:textId="77777777" w:rsidR="00FF24AA" w:rsidRPr="004D1716" w:rsidRDefault="00FF24AA" w:rsidP="00FF24AA">
      <w:pPr>
        <w:ind w:firstLine="708"/>
        <w:jc w:val="both"/>
        <w:rPr>
          <w:color w:val="000000"/>
        </w:rPr>
      </w:pPr>
    </w:p>
    <w:p w14:paraId="4A11E0DC" w14:textId="77777777" w:rsidR="00FF24AA" w:rsidRPr="004D1716" w:rsidRDefault="00FF24AA" w:rsidP="00FF24AA">
      <w:pPr>
        <w:numPr>
          <w:ilvl w:val="0"/>
          <w:numId w:val="6"/>
        </w:numPr>
        <w:jc w:val="both"/>
        <w:rPr>
          <w:color w:val="000000"/>
        </w:rPr>
      </w:pPr>
      <w:r w:rsidRPr="004D1716">
        <w:rPr>
          <w:color w:val="000000"/>
        </w:rPr>
        <w:t xml:space="preserve">Fityeház községben, Fityeház Község Önkormányzata: Fityeház, Alkotmány tér 37. szám alatti épületében: </w:t>
      </w:r>
    </w:p>
    <w:p w14:paraId="2AEC2D7E" w14:textId="77777777" w:rsidR="00FF24AA" w:rsidRPr="004D1716" w:rsidRDefault="00FF24AA" w:rsidP="00FF24AA">
      <w:pPr>
        <w:ind w:left="720"/>
        <w:jc w:val="both"/>
        <w:rPr>
          <w:color w:val="000000"/>
        </w:rPr>
      </w:pPr>
      <w:r w:rsidRPr="004D1716">
        <w:rPr>
          <w:color w:val="000000"/>
        </w:rPr>
        <w:t xml:space="preserve">                       </w:t>
      </w:r>
      <w:r w:rsidRPr="004D1716">
        <w:rPr>
          <w:b/>
          <w:color w:val="000000"/>
        </w:rPr>
        <w:t>Szerda: 9 – 12 óráig.</w:t>
      </w:r>
    </w:p>
    <w:p w14:paraId="4199FEE2" w14:textId="77777777" w:rsidR="00FF24AA" w:rsidRDefault="00FF24AA" w:rsidP="00FF24AA">
      <w:pPr>
        <w:jc w:val="both"/>
        <w:rPr>
          <w:color w:val="000000"/>
        </w:rPr>
      </w:pPr>
    </w:p>
    <w:p w14:paraId="4BD40236" w14:textId="77777777" w:rsidR="00FF24AA" w:rsidRPr="004D1716" w:rsidRDefault="00FF24AA" w:rsidP="00FF24AA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Eszteregnye</w:t>
      </w:r>
      <w:r w:rsidRPr="004D1716">
        <w:rPr>
          <w:color w:val="000000"/>
        </w:rPr>
        <w:t xml:space="preserve"> községben, </w:t>
      </w:r>
      <w:r>
        <w:rPr>
          <w:color w:val="000000"/>
        </w:rPr>
        <w:t>Eszteregnye</w:t>
      </w:r>
      <w:r w:rsidRPr="004D1716">
        <w:rPr>
          <w:color w:val="000000"/>
        </w:rPr>
        <w:t xml:space="preserve"> Község Önkormányzata: </w:t>
      </w:r>
      <w:r>
        <w:rPr>
          <w:color w:val="000000"/>
        </w:rPr>
        <w:t>Eszteregnye</w:t>
      </w:r>
      <w:r w:rsidRPr="004D1716">
        <w:rPr>
          <w:color w:val="000000"/>
        </w:rPr>
        <w:t xml:space="preserve">, </w:t>
      </w:r>
      <w:r>
        <w:rPr>
          <w:color w:val="000000"/>
        </w:rPr>
        <w:t>Kossuth u. 3</w:t>
      </w:r>
      <w:r w:rsidRPr="004D1716">
        <w:rPr>
          <w:color w:val="000000"/>
        </w:rPr>
        <w:t xml:space="preserve">. szám alatti épületében: </w:t>
      </w:r>
    </w:p>
    <w:p w14:paraId="1F65B0DA" w14:textId="77777777" w:rsidR="00FF24AA" w:rsidRDefault="00FF24AA" w:rsidP="00FF24AA">
      <w:pPr>
        <w:ind w:left="720"/>
        <w:jc w:val="both"/>
        <w:rPr>
          <w:b/>
          <w:color w:val="000000"/>
        </w:rPr>
      </w:pPr>
      <w:r w:rsidRPr="004D1716">
        <w:rPr>
          <w:color w:val="000000"/>
        </w:rPr>
        <w:t xml:space="preserve">                       </w:t>
      </w:r>
      <w:r>
        <w:rPr>
          <w:b/>
          <w:color w:val="000000"/>
        </w:rPr>
        <w:t>Kedd</w:t>
      </w:r>
      <w:r w:rsidRPr="004D1716">
        <w:rPr>
          <w:b/>
          <w:color w:val="000000"/>
        </w:rPr>
        <w:t xml:space="preserve">: </w:t>
      </w:r>
      <w:r>
        <w:rPr>
          <w:b/>
          <w:color w:val="000000"/>
        </w:rPr>
        <w:t>13 – 16</w:t>
      </w:r>
      <w:r w:rsidRPr="004D1716">
        <w:rPr>
          <w:b/>
          <w:color w:val="000000"/>
        </w:rPr>
        <w:t xml:space="preserve"> óráig.</w:t>
      </w:r>
    </w:p>
    <w:p w14:paraId="1B3E6FDE" w14:textId="77777777" w:rsidR="00FF24AA" w:rsidRPr="004D1716" w:rsidRDefault="00FF24AA" w:rsidP="00FF24AA">
      <w:pPr>
        <w:ind w:left="720"/>
        <w:jc w:val="both"/>
        <w:rPr>
          <w:color w:val="000000"/>
        </w:rPr>
      </w:pPr>
    </w:p>
    <w:p w14:paraId="455654DD" w14:textId="77777777" w:rsidR="00FF24AA" w:rsidRPr="004D1716" w:rsidRDefault="00FF24AA" w:rsidP="00FF24AA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Rigyác</w:t>
      </w:r>
      <w:r w:rsidRPr="004D1716">
        <w:rPr>
          <w:color w:val="000000"/>
        </w:rPr>
        <w:t xml:space="preserve"> községben, </w:t>
      </w:r>
      <w:r>
        <w:rPr>
          <w:color w:val="000000"/>
        </w:rPr>
        <w:t>Rigyác Község Önkormányzata: Rigyác</w:t>
      </w:r>
      <w:r w:rsidRPr="004D1716">
        <w:rPr>
          <w:color w:val="000000"/>
        </w:rPr>
        <w:t xml:space="preserve">, </w:t>
      </w:r>
      <w:r>
        <w:rPr>
          <w:color w:val="000000"/>
        </w:rPr>
        <w:t>Szabadság u. 4</w:t>
      </w:r>
      <w:r w:rsidRPr="004D1716">
        <w:rPr>
          <w:color w:val="000000"/>
        </w:rPr>
        <w:t xml:space="preserve">. szám alatti épületében: </w:t>
      </w:r>
    </w:p>
    <w:p w14:paraId="1C028B7D" w14:textId="77777777" w:rsidR="00FF24AA" w:rsidRPr="004D1716" w:rsidRDefault="00FF24AA" w:rsidP="00FF24AA">
      <w:pPr>
        <w:ind w:left="720"/>
        <w:jc w:val="both"/>
        <w:rPr>
          <w:color w:val="000000"/>
        </w:rPr>
      </w:pPr>
      <w:r w:rsidRPr="004D1716">
        <w:rPr>
          <w:color w:val="000000"/>
        </w:rPr>
        <w:t xml:space="preserve">                       </w:t>
      </w:r>
      <w:r>
        <w:rPr>
          <w:b/>
          <w:color w:val="000000"/>
        </w:rPr>
        <w:t>Kedd</w:t>
      </w:r>
      <w:r w:rsidRPr="004D1716">
        <w:rPr>
          <w:b/>
          <w:color w:val="000000"/>
        </w:rPr>
        <w:t>: 9 – 12 óráig.</w:t>
      </w:r>
    </w:p>
    <w:p w14:paraId="28ADEEC9" w14:textId="77777777" w:rsidR="00FF24AA" w:rsidRPr="004D1716" w:rsidRDefault="00FF24AA" w:rsidP="00FF24AA">
      <w:pPr>
        <w:jc w:val="both"/>
        <w:rPr>
          <w:color w:val="000000"/>
        </w:rPr>
      </w:pPr>
    </w:p>
    <w:p w14:paraId="33AE6D9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Ügyfélfogadási időben az intézményt bárki előzetes időpont-egyeztetés nélkül is felkeresheti, ettől eltérő időpontban az igénybevétel a családsegítővel személyesen vagy telefonon előre egyeztetett időpontban lehetséges. </w:t>
      </w:r>
    </w:p>
    <w:p w14:paraId="45AEE1CB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családsegítő a kötelező ügyfélfogadási időn túl biztosított heti 20 óra kötetlen munkaidejében valamennyi településen biztosítja a munkaköri leírásában szereplő szociális </w:t>
      </w:r>
      <w:r w:rsidRPr="004D1716">
        <w:rPr>
          <w:color w:val="000000"/>
        </w:rPr>
        <w:lastRenderedPageBreak/>
        <w:t>segítő munkát, családlátogatást, helyszínen való adatgyűjtést, közösségi programok szervezését.</w:t>
      </w:r>
    </w:p>
    <w:p w14:paraId="6118FB77" w14:textId="77777777" w:rsidR="00FF24AA" w:rsidRPr="004D1716" w:rsidRDefault="00FF24AA" w:rsidP="00FF24AA">
      <w:pPr>
        <w:jc w:val="both"/>
        <w:rPr>
          <w:color w:val="000000"/>
        </w:rPr>
      </w:pPr>
    </w:p>
    <w:p w14:paraId="1673F274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7929070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 6. Iktatás, nyilvántartási rendszer</w:t>
      </w:r>
    </w:p>
    <w:p w14:paraId="35FFB545" w14:textId="77777777" w:rsidR="00FF24AA" w:rsidRPr="004D1716" w:rsidRDefault="00FF24AA" w:rsidP="00FF24AA">
      <w:pPr>
        <w:jc w:val="both"/>
        <w:rPr>
          <w:color w:val="000000"/>
        </w:rPr>
      </w:pPr>
    </w:p>
    <w:p w14:paraId="2DD9D92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Család- és Gyermekjóléti Szolgálat hivatalos leveleinek, iratainak iktatása a Murakeresztúri Közös Önkormányzati Hivatal iktatási rendszerében történik.  A családsegítő a levelezés során az Önkormányzat hivatalos fejléces levelét, és bélyegzőjét használja. A Szolgálatot felkereső klienseket, valamint az egyéb kliens-családsegítő találkozásokat a forgalmi naplóban rögzíti (nem kötelező). A családsegítő minden megkezdett gondozás esetében iktatókönyvben regisztrált esetnaplót nyit, melyet az egész gondozási folyamat során naprakészen vezet. Ebben rögzítésre kerülnek a kliensre és problémájára vonatkozó adatok, a problémamegoldás teljes folyamatának dokumentációja (feljegyzések, megállapodások, esetnaplók, gyermekeink védelmében elnevezésű dokumentációs és együttműködési rendszer adatlapjai (macis lapok), egyéb iratok stb.) a kapcsolatfelvételtől az eset lezárásáig. Az esetnapló kötelező tartalmi elemeit a szakmai rendelet tartalmazza.</w:t>
      </w:r>
    </w:p>
    <w:p w14:paraId="196D8DA2" w14:textId="77777777" w:rsidR="00FF24AA" w:rsidRPr="004D1716" w:rsidRDefault="00FF24AA" w:rsidP="00FF24AA">
      <w:pPr>
        <w:jc w:val="both"/>
        <w:rPr>
          <w:color w:val="000000"/>
        </w:rPr>
      </w:pPr>
    </w:p>
    <w:p w14:paraId="1ADF441D" w14:textId="77777777" w:rsidR="00FF24AA" w:rsidRPr="004D1716" w:rsidRDefault="00FF24AA" w:rsidP="00FF24AA">
      <w:pPr>
        <w:rPr>
          <w:color w:val="000000"/>
        </w:rPr>
      </w:pPr>
      <w:r w:rsidRPr="004D1716">
        <w:rPr>
          <w:color w:val="000000"/>
        </w:rPr>
        <w:t xml:space="preserve">TAJ alapú elektronikus nyilvántartási adatszolgáltatást végez. Feladata napi rögzítés. Új igénybevevő felvitele, rögzítése, adatok, határozatok, megállapodások szükségszerű módosítása. </w:t>
      </w:r>
    </w:p>
    <w:p w14:paraId="0244D239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25418556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5DA509A9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  <w:r w:rsidRPr="004D1716">
        <w:rPr>
          <w:b/>
          <w:bCs/>
          <w:color w:val="000000"/>
          <w:sz w:val="28"/>
          <w:szCs w:val="28"/>
        </w:rPr>
        <w:t>2. Szakmai információk</w:t>
      </w:r>
    </w:p>
    <w:p w14:paraId="1F708BF0" w14:textId="77777777" w:rsidR="00FF24AA" w:rsidRPr="004D1716" w:rsidRDefault="00FF24AA" w:rsidP="00FF24AA">
      <w:pPr>
        <w:jc w:val="both"/>
        <w:rPr>
          <w:color w:val="000000"/>
          <w:sz w:val="28"/>
          <w:szCs w:val="28"/>
        </w:rPr>
      </w:pPr>
    </w:p>
    <w:p w14:paraId="3BB52D1C" w14:textId="77777777" w:rsidR="00FF24AA" w:rsidRPr="004D1716" w:rsidRDefault="00FF24AA" w:rsidP="00FF24AA">
      <w:pPr>
        <w:rPr>
          <w:color w:val="000000"/>
        </w:rPr>
      </w:pPr>
    </w:p>
    <w:p w14:paraId="30906A7B" w14:textId="77777777" w:rsidR="00FF24AA" w:rsidRPr="004D1716" w:rsidRDefault="00FF24AA" w:rsidP="00FF24AA">
      <w:pPr>
        <w:jc w:val="both"/>
        <w:rPr>
          <w:b/>
          <w:bCs/>
          <w:color w:val="000000"/>
        </w:rPr>
      </w:pPr>
      <w:r w:rsidRPr="004D1716">
        <w:rPr>
          <w:b/>
          <w:bCs/>
          <w:color w:val="000000"/>
        </w:rPr>
        <w:t>2.1. A szolgáltatás célja, feladatai, célcsoportja (az ellátottak köre), sajátosságai</w:t>
      </w:r>
    </w:p>
    <w:p w14:paraId="2F51CC52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A Szolgálat munkája során kulcsfontosságú a prevenció, a humánum, az empátia, előítélet mentesség, az önkéntes együttműködés, a komplex problémamegoldás, valamint a személyi-, emberi- és gyermeki jogok védelme és tiszteletben tartása.</w:t>
      </w:r>
    </w:p>
    <w:p w14:paraId="7018453F" w14:textId="77777777" w:rsidR="00FF24AA" w:rsidRPr="004D1716" w:rsidRDefault="00FF24AA" w:rsidP="00FF24AA">
      <w:pPr>
        <w:spacing w:before="100" w:beforeAutospacing="1" w:after="100" w:afterAutospacing="1"/>
        <w:jc w:val="both"/>
        <w:rPr>
          <w:bCs/>
          <w:color w:val="000000"/>
        </w:rPr>
      </w:pPr>
      <w:r w:rsidRPr="004D1716">
        <w:rPr>
          <w:color w:val="000000"/>
        </w:rPr>
        <w:t>A Család- és Gyermekjóléti Szolgálat - összehangolva a gyermekeket ellátó egészségügyi és nevelési-oktatási intézményekkel, illetve más szolgáltatókkal - szervezési, szolgáltatási és gondozási feladatokat végez. Feladatellátása során szervezi és összehangolja a szociális biztonság megőrzése érdekében nyújtott szolgáltatásokat, információt nyújt, valamint a</w:t>
      </w:r>
      <w:r w:rsidRPr="004D1716">
        <w:rPr>
          <w:bCs/>
          <w:color w:val="000000"/>
        </w:rPr>
        <w:t xml:space="preserve"> lakosság tekintetében ismerteti tevékenységének, és az egyéb szociális szolgáltatásoknak a tartalmát, eljárási rendjét, támogatja az azokhoz való hozzáférést. </w:t>
      </w:r>
    </w:p>
    <w:p w14:paraId="6E256B7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Cs/>
          <w:color w:val="000000"/>
        </w:rPr>
        <w:t>A szolgáltatás célcsoportja</w:t>
      </w:r>
      <w:r w:rsidRPr="004D1716">
        <w:rPr>
          <w:b/>
          <w:bCs/>
          <w:color w:val="000000"/>
        </w:rPr>
        <w:t xml:space="preserve"> </w:t>
      </w:r>
      <w:r w:rsidRPr="004D1716">
        <w:rPr>
          <w:color w:val="000000"/>
        </w:rPr>
        <w:t>a Murakeresztúr, Fityeház</w:t>
      </w:r>
      <w:r>
        <w:rPr>
          <w:color w:val="000000"/>
        </w:rPr>
        <w:t>, Eszteregnye és Rigyác</w:t>
      </w:r>
      <w:r w:rsidRPr="004D1716">
        <w:rPr>
          <w:color w:val="000000"/>
        </w:rPr>
        <w:t xml:space="preserve"> községek területén élő, anyagi gondokkal küzdő, lakáshelyzetében bizonytalan, családi problémákkal, konfliktusokkal terhelt családok, személyek. </w:t>
      </w:r>
    </w:p>
    <w:p w14:paraId="2C986529" w14:textId="77777777" w:rsidR="00FF24AA" w:rsidRPr="004D1716" w:rsidRDefault="00FF24AA" w:rsidP="00FF24AA">
      <w:pPr>
        <w:rPr>
          <w:color w:val="000000"/>
        </w:rPr>
      </w:pPr>
    </w:p>
    <w:p w14:paraId="6D6DA0E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célcsoport nagy részét a mindennapi megélhetési problémákkal küzdő családok és egyének alkotják. Számukra a legfőbb megélhetési forrást a társadalmi transzferek, vagyis a szociális-, gyermekvédelmi-, családtámogatási juttatások, segélyek jelentik. Jövedelmük általában a létminimum alatt van. Jellemzően eladósodottak, magas közüzemi- és hiteltartozásokkal rendelkeznek, mindennapi megélhetésük is problémát jelent. Közöttük nagyarányú a tartós álláskeresők száma, amelynek okai főként életviteli problémáikkal, alacsony iskolai </w:t>
      </w:r>
      <w:r w:rsidRPr="004D1716">
        <w:rPr>
          <w:color w:val="000000"/>
        </w:rPr>
        <w:lastRenderedPageBreak/>
        <w:t>végzettségükkel magyarázható (8 általános, vagy annál kevesebb). Körükben sok a nagycsaládos, az egyedülálló, a kisnyugdíjas, a megváltozott munkaképességű, fogyatékkal élő, és a roma származású. A tartós szegénységben élők élethelyzetéből kiút nagyon ritkán létezik, a szegénység általában újratermelődik, a nehéz helyzet generációról generációra öröklődik.</w:t>
      </w:r>
      <w:r w:rsidRPr="004D1716">
        <w:rPr>
          <w:rFonts w:ascii="Arial" w:hAnsi="Arial" w:cs="Arial"/>
          <w:color w:val="000000"/>
        </w:rPr>
        <w:t xml:space="preserve"> </w:t>
      </w:r>
      <w:r w:rsidRPr="004D1716">
        <w:rPr>
          <w:color w:val="000000"/>
        </w:rPr>
        <w:t>A legkedvezőtlenebb helyzetben az önálló egzisztencia megteremtése, családalapítás előtt álló fiatalok vannak, ha a kibocsátó családok nem képesek számukra jelentős anyagi segítséget nyújtani.</w:t>
      </w:r>
    </w:p>
    <w:p w14:paraId="21C26A94" w14:textId="77777777" w:rsidR="00FF24AA" w:rsidRPr="004D1716" w:rsidRDefault="00FF24AA" w:rsidP="00FF24AA">
      <w:pPr>
        <w:jc w:val="both"/>
        <w:rPr>
          <w:rFonts w:ascii="Arial" w:hAnsi="Arial" w:cs="Arial"/>
          <w:color w:val="000000"/>
        </w:rPr>
      </w:pPr>
    </w:p>
    <w:p w14:paraId="3A7F6D22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gazdasági nehézségek pszichésen is rossz hatással vannak a családokra, egyénekre. A munkahely elvesztése vagy az elvesztésétől való félelem, a megélhetési gondok rányomják bélyegüket a családi légkörre. A Szolgálathoz forduló családok körében egyre több a problémás gyermek, egyre sokrétűbbek és összetettebbek a családban jelentkező zavarok, egyre gyakoribbak a pszichés eredetű zavarok, a lelki problémák és a családi konfliktusok.</w:t>
      </w:r>
      <w:r w:rsidRPr="004D1716">
        <w:rPr>
          <w:rFonts w:ascii="Arial" w:hAnsi="Arial" w:cs="Arial"/>
          <w:color w:val="000000"/>
        </w:rPr>
        <w:t xml:space="preserve"> </w:t>
      </w:r>
      <w:r w:rsidRPr="004D1716">
        <w:rPr>
          <w:color w:val="000000"/>
        </w:rPr>
        <w:t>A szegénység nagyon gyakran a háztartás-gazdálkodási ismeretek hiányával, életvezetési problémákkal is együtt jár, emiatt csak komplex segítségnyújtás esetén számíthatunk eredményre. A stabilan szegények körének állandósulását és újratermelődését szükséges megakadályozni, a munkavégzésre ösztönözve az aktív, munkaképes korú felnőtteket. A tartósan szegények esetében a szociális munkások, szakértők közös, szakszerű tevékenységére, együttműködésre van szükség. A helyi döntések is nagy hatással vannak a családok életkörülményeinek alakulására, az elemi szociális, gyermekvédelmi háló működőképességére.</w:t>
      </w:r>
    </w:p>
    <w:p w14:paraId="458A8220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b/>
          <w:bCs/>
          <w:color w:val="000000"/>
        </w:rPr>
        <w:t>2.2. Családsegítés</w:t>
      </w:r>
    </w:p>
    <w:p w14:paraId="6DAED81E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családsegítés szociális és/vagy mentálhigiénés problémák, illetve egyéb krízishelyzet miatt segítségre szoruló személyek, családok számára az ilyen helyzethez vezető okok megelőzése, krízishelyzet megszüntetése, valamint az életvezetési képesség megőrzése céljából nyújtott szolgáltatás. </w:t>
      </w:r>
    </w:p>
    <w:p w14:paraId="67A5F693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Család- és Gyermekjóléti Szolgálat feladatkörébe tartozik az ellátási területéhez tartozó nehéz élethelyzetben lévő lakosság számára segítségnyújtás, mely legfőképpen az anyagi gondokkal küzdő, lakáshelyzetében bizonytalan, családi problémákkal, konfliktusokkal terhelt családok, személyek segítése. E segítségnyújtás többek között magába foglalja kérelmek kitöltését, ügyintézésben való segítségnyújtást, hivatalos levél megfogalmazását, helyi és országos szociális helyzetet előmozdító lehetőségekkel kapcsolatos információk nyújtását, lelki támogatást, mentális segítségnyújtást. A Szolgálat a családra, mint egységes egészre fókuszálva próbálja azokat az adekvát probléma-megoldási módokat felkutatni a hozzá forduló kliensekkel együtt, melyek a család számára a legideálisabbak. </w:t>
      </w:r>
    </w:p>
    <w:p w14:paraId="64F15305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/>
          <w:bCs/>
          <w:color w:val="000000"/>
        </w:rPr>
        <w:t>A családsegítés keretében a Szolgálat biztosítja:</w:t>
      </w:r>
    </w:p>
    <w:p w14:paraId="190ADD0E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szociális, életvezetési és mentálhigiénés tanácsadást, </w:t>
      </w:r>
    </w:p>
    <w:p w14:paraId="50CF2DB0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anyagi nehézségekkel küzdők számára a pénzbeli, természetbeni ellátásokhoz, továbbá a szociális szolgáltatásokhoz való hozzájutás megszervezését, </w:t>
      </w:r>
    </w:p>
    <w:p w14:paraId="37189D58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családgondozást, így a családban jelentkező működési zavarok, illetve konfliktusok megoldásának elősegítését, </w:t>
      </w:r>
    </w:p>
    <w:p w14:paraId="4658FBBB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közösségfejlesztő, valamint egyéni és csoportos programok szervezését,</w:t>
      </w:r>
    </w:p>
    <w:p w14:paraId="5EBE08B4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tartós munkanélküliek, a fiatal munkanélküliek, az adósságterhekkel és lakhatási problémákkal küzdők, a fogyatékossággal élők, a krónikus betegek, a </w:t>
      </w:r>
      <w:r w:rsidRPr="004D1716">
        <w:rPr>
          <w:color w:val="000000"/>
        </w:rPr>
        <w:lastRenderedPageBreak/>
        <w:t>szenvedélybetegek, a pszichiátriai betegek, a kábítószer-problémával küzdők, illetve egyéb szociálisan rászorult személyek és családtagjaik részére tanácsadás nyújtását,</w:t>
      </w:r>
    </w:p>
    <w:p w14:paraId="3B60BE14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családokon belüli kapcsolaterősítést szolgáló közösségépítő, konfliktuskezelő programokat és szolgáltatásokat, valamint a nehéz élethelyzetben élő családokat segítő szolgáltatásokat.</w:t>
      </w:r>
    </w:p>
    <w:p w14:paraId="0968D332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családsegítés keretében végzett tevékenységnek – a szolgáltatást igénybe vevő érdekében, mások személyiségi jogainak sérelme nélkül – a szükséges mértékig ki kell terjednie az igénybe vevő környezetére, különösen családjának tagjaira. A Szolgálat tevékenységét az egyénre, családra vonatkozóan elkészített gondozási terv alapján, személyes kapcsolat keretében végzi.</w:t>
      </w:r>
    </w:p>
    <w:p w14:paraId="157AD50C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A fentieken túl:</w:t>
      </w:r>
    </w:p>
    <w:p w14:paraId="244BE376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b/>
          <w:bCs/>
          <w:color w:val="000000"/>
        </w:rPr>
        <w:t>A megelőző tevékenységek körében</w:t>
      </w:r>
    </w:p>
    <w:p w14:paraId="0E61DEE4" w14:textId="77777777" w:rsidR="00FF24AA" w:rsidRPr="004D1716" w:rsidRDefault="00FF24AA" w:rsidP="00FF24AA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figyelemmel kíséri a lakosság szociális, mentálhigiénés helyzetét, feltárja a nagy számban előforduló, az egyén és a család életében jelentkező problémák okait, és jelzi azokat az illetékes hatóság, vagy más, szolgáltatást nyújtó szerv felé,</w:t>
      </w:r>
    </w:p>
    <w:p w14:paraId="5BB08D12" w14:textId="77777777" w:rsidR="00FF24AA" w:rsidRPr="004D1716" w:rsidRDefault="00FF24AA" w:rsidP="00FF24AA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veszélyeztetettség és krízishelyzetet észlelő és jelző rendszert működtet, ennek keretében elősegíti különösen az egészségügyi szolgáltatók, oktatási intézmények, a gondozási központ, valamint a társadalmi szervezetek, egyházak és magánszemélyek részvételét a megelőzésben.</w:t>
      </w:r>
    </w:p>
    <w:p w14:paraId="1F20C6E1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/>
          <w:bCs/>
          <w:color w:val="000000"/>
        </w:rPr>
        <w:t>Az egyének és a családok életvezetési képességének megőrzése, a jelentkező problémák megszüntetése körében</w:t>
      </w:r>
    </w:p>
    <w:p w14:paraId="477A6953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tájékoztatást ad a szociális, a családtámogatási és a társadalombiztosítási ellátások formáiról, az ellátáshoz való hozzájutás módjáról,</w:t>
      </w:r>
    </w:p>
    <w:p w14:paraId="3E2768D9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szociális, életvezetési és mentálhigiénés tanácsadást nyújt, </w:t>
      </w:r>
    </w:p>
    <w:p w14:paraId="08EE228E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segítséget nyújt az egyénnek a szociális, gyermekjóléti, gyermekvédelmi ügyintézésben,</w:t>
      </w:r>
    </w:p>
    <w:p w14:paraId="32B04D45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meghallgatja az egyén, család panaszát és lehetőség szerint intézkedik annak orvoslása érdekében,</w:t>
      </w:r>
    </w:p>
    <w:p w14:paraId="309125EF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családgondozással elősegíti a családban jelentkező krízishelyzet, működési zavar, illetve a konfliktusok megoldását.</w:t>
      </w:r>
    </w:p>
    <w:p w14:paraId="4B6921CF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Cs/>
          <w:color w:val="000000"/>
        </w:rPr>
        <w:t>A Család- és Gyermekjóléti Szolgálat egyéb feladatai:</w:t>
      </w:r>
    </w:p>
    <w:p w14:paraId="1B42CFD4" w14:textId="77777777" w:rsidR="00FF24AA" w:rsidRPr="004D1716" w:rsidRDefault="00FF24AA" w:rsidP="00FF24AA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elősegíti és ösztönzi a humán jellegű civil kezdeményezéseket,</w:t>
      </w:r>
    </w:p>
    <w:p w14:paraId="6D2BB262" w14:textId="77777777" w:rsidR="00FF24AA" w:rsidRPr="004D1716" w:rsidRDefault="00FF24AA" w:rsidP="00FF24AA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kezdeményezi az önkormányzatnál új, akár az önkormányzat kötelező feladatának nem minősülő ellátás, szolgáltatás helyben történő megszervezését, egyes szociálisan rászorult csoportok, személyek speciális ellátását.</w:t>
      </w:r>
    </w:p>
    <w:p w14:paraId="4067468C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b/>
          <w:bCs/>
          <w:color w:val="000000"/>
        </w:rPr>
        <w:t>2.3. Gyermekjóléti szolgáltatás</w:t>
      </w:r>
    </w:p>
    <w:p w14:paraId="550A46E5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</w:t>
      </w:r>
      <w:r w:rsidRPr="004D1716">
        <w:rPr>
          <w:color w:val="000000"/>
        </w:rPr>
        <w:lastRenderedPageBreak/>
        <w:t xml:space="preserve">erkölcsi fejlődésének, jólétének, családban történő nevelkedésének elősegítését, a veszélyeztetettség megelőzését, a kialakult veszélyeztetettség megszüntetését. </w:t>
      </w:r>
    </w:p>
    <w:p w14:paraId="064E9776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bCs/>
          <w:iCs/>
          <w:color w:val="000000"/>
        </w:rPr>
        <w:t>A gyermek testi, lelki egészségének, családban történő nevelésének elősegítése</w:t>
      </w:r>
      <w:r w:rsidRPr="004D1716">
        <w:rPr>
          <w:color w:val="000000"/>
        </w:rPr>
        <w:t xml:space="preserve"> érdekében végzett feladatok, tevékenységek keretében:</w:t>
      </w:r>
    </w:p>
    <w:p w14:paraId="10153C4C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tájékoztatást nyújt a gyermeki jogokról, támogatásokról, ellátásokról, és hozzásegíti klienseit az ezekhez való hozzájutáshoz</w:t>
      </w:r>
    </w:p>
    <w:p w14:paraId="19B6EC74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 xml:space="preserve">családtervezési, pszichológiai, nevelési, egészségügyi, mentálhigiénés és káros szenvedélyek megelőzését célzó tanácsadást szervez, vagy megszervezi az ezekhez való hozzájutást. </w:t>
      </w:r>
    </w:p>
    <w:p w14:paraId="1999E480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szociális válsághelyzetben lévő várandós anya támogatása, segítése, tanácsokkal való ellátása</w:t>
      </w:r>
    </w:p>
    <w:p w14:paraId="3FDFCB7B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szabadidős programokat szervez különböző korosztályok számára</w:t>
      </w:r>
    </w:p>
    <w:p w14:paraId="078E0461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segítséget nyújt hivatalos ügyek intézésében.</w:t>
      </w:r>
    </w:p>
    <w:p w14:paraId="6E4AB6C8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Cs/>
          <w:iCs/>
          <w:color w:val="000000"/>
        </w:rPr>
        <w:t>A gyermek veszélyeztetettségének megelőzése</w:t>
      </w:r>
      <w:r w:rsidRPr="004D1716">
        <w:rPr>
          <w:color w:val="000000"/>
        </w:rPr>
        <w:t xml:space="preserve"> érdekében végzett feladatok, tevékenységek keretében:</w:t>
      </w:r>
    </w:p>
    <w:p w14:paraId="435303AD" w14:textId="77777777" w:rsidR="00FF24AA" w:rsidRPr="004D1716" w:rsidRDefault="00FF24AA" w:rsidP="00FF24AA">
      <w:pPr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</w:t>
      </w:r>
    </w:p>
    <w:p w14:paraId="62C0E8C6" w14:textId="77777777" w:rsidR="00FF24AA" w:rsidRPr="004D1716" w:rsidRDefault="00FF24AA" w:rsidP="00FF24AA">
      <w:pPr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Feltárja a veszélyeztetettséget előidéző okokat és javaslatot készít ezek megoldása érdekében.</w:t>
      </w:r>
    </w:p>
    <w:p w14:paraId="1DAEE779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Cs/>
          <w:iCs/>
          <w:color w:val="000000"/>
        </w:rPr>
        <w:t>A kialakult veszélyeztetettség megszüntetése</w:t>
      </w:r>
      <w:r w:rsidRPr="004D1716">
        <w:rPr>
          <w:color w:val="000000"/>
        </w:rPr>
        <w:t xml:space="preserve"> érdekében végzett feladatok, tevékenységek keretében:</w:t>
      </w:r>
    </w:p>
    <w:p w14:paraId="59F2C3E1" w14:textId="77777777" w:rsidR="00FF24AA" w:rsidRPr="004D1716" w:rsidRDefault="00FF24AA" w:rsidP="00FF24AA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gyermekkel és családjával végzett szociális  munkával a gyermek problémáinak rendezése, a családban jelentkező működési zavarok ellensúlyozása </w:t>
      </w:r>
    </w:p>
    <w:p w14:paraId="51516E0C" w14:textId="77777777" w:rsidR="00FF24AA" w:rsidRPr="004D1716" w:rsidRDefault="00FF24AA" w:rsidP="00FF24AA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Családi konfliktusok megoldásának segítése érdekében, különösen válás, gyermekelhelyezés, kapcsolattartás esetén</w:t>
      </w:r>
    </w:p>
    <w:p w14:paraId="3BF79DFF" w14:textId="77777777" w:rsidR="00FF24AA" w:rsidRPr="004D1716" w:rsidRDefault="00FF24AA" w:rsidP="00FF24AA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Egészségügyi, szociális ellátás igénybevételét kezdeményezi, ha annak segítségével előreláthatólag a veszélyeztetettség megszüntethető vagy mérsékelhető, illetve szükség esetén gyermekvédelmi gondoskodás körébe tartozó vagy egyéb hatósági beavatkozást kezdeményez a járásközpontban működő Család- és Gyermekjóléti Központnál.</w:t>
      </w:r>
    </w:p>
    <w:p w14:paraId="25751F19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/>
          <w:bCs/>
          <w:color w:val="000000"/>
        </w:rPr>
        <w:t>A szolgáltatás sajátosságai:</w:t>
      </w:r>
      <w:r w:rsidRPr="004D1716">
        <w:rPr>
          <w:color w:val="000000"/>
        </w:rPr>
        <w:t xml:space="preserve"> az ellátás ingyenes, alapvetően nem hatósági jellegű, amelyet a munkatársak személyiségvonásai és viselkedése, az intézmény bútorozottsága, berendezése, tevékenységi köre és az alkalmazott munkaformák egyaránt tükröznek.</w:t>
      </w:r>
    </w:p>
    <w:p w14:paraId="1936C54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A gyermekjóléti szolgáltatás feladatainak tartalma, szolgáltatáselemek és tevékenységek</w:t>
      </w:r>
    </w:p>
    <w:p w14:paraId="653BA576" w14:textId="77777777" w:rsidR="00FF24AA" w:rsidRPr="004D1716" w:rsidRDefault="00FF24AA" w:rsidP="00FF24AA">
      <w:pPr>
        <w:rPr>
          <w:color w:val="000000"/>
        </w:rPr>
      </w:pPr>
    </w:p>
    <w:p w14:paraId="3C478A3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erkölcsi fejlődésének, jólétének, családban történő nevelkedésének elősegítését, a veszélyeztetettség megelőzését, a kialakult veszélyeztetettség megszüntetését, illetve a </w:t>
      </w:r>
      <w:r w:rsidRPr="004D1716">
        <w:rPr>
          <w:color w:val="000000"/>
        </w:rPr>
        <w:lastRenderedPageBreak/>
        <w:t xml:space="preserve">családjából kiemelt gyermek visszahelyezését. Az egyes feladatok ellátása a szociális </w:t>
      </w:r>
      <w:proofErr w:type="gramStart"/>
      <w:r w:rsidRPr="004D1716">
        <w:rPr>
          <w:color w:val="000000"/>
        </w:rPr>
        <w:t>munka különböző</w:t>
      </w:r>
      <w:proofErr w:type="gramEnd"/>
      <w:r w:rsidRPr="004D1716">
        <w:rPr>
          <w:color w:val="000000"/>
        </w:rPr>
        <w:t xml:space="preserve"> munkaformáinak alkalmazásával történik.</w:t>
      </w:r>
    </w:p>
    <w:p w14:paraId="1F8D49FA" w14:textId="77777777" w:rsidR="00FF24AA" w:rsidRPr="004D1716" w:rsidRDefault="00FF24AA" w:rsidP="00FF24AA">
      <w:pPr>
        <w:rPr>
          <w:color w:val="000000"/>
        </w:rPr>
      </w:pPr>
    </w:p>
    <w:p w14:paraId="0A5BBCF0" w14:textId="77777777" w:rsidR="00FF24AA" w:rsidRPr="004D1716" w:rsidRDefault="00FF24AA" w:rsidP="00FF24AA">
      <w:pPr>
        <w:textAlignment w:val="baseline"/>
        <w:rPr>
          <w:color w:val="000000"/>
        </w:rPr>
      </w:pPr>
      <w:r w:rsidRPr="004D1716">
        <w:rPr>
          <w:b/>
          <w:bCs/>
          <w:iCs/>
          <w:color w:val="000000"/>
        </w:rPr>
        <w:t>A gyermek testi, lelki egészségének, családban történő nevelésének elősegítése</w:t>
      </w:r>
    </w:p>
    <w:p w14:paraId="7C6BF0B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Feladatok:</w:t>
      </w:r>
    </w:p>
    <w:p w14:paraId="53FF93A5" w14:textId="77777777" w:rsidR="00FF24AA" w:rsidRPr="004D1716" w:rsidRDefault="00FF24AA" w:rsidP="00FF24AA">
      <w:pPr>
        <w:ind w:left="391"/>
        <w:jc w:val="both"/>
        <w:rPr>
          <w:color w:val="000000"/>
        </w:rPr>
      </w:pP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.) Tájékoztatást nyújt a gyermeki jogokról, támogatásokról, ellátásokról és hozzásegíti klienseit az ezekhez való hozzájutáshoz. </w:t>
      </w:r>
    </w:p>
    <w:p w14:paraId="0ED00D11" w14:textId="77777777" w:rsidR="00FF24AA" w:rsidRPr="004D1716" w:rsidRDefault="00FF24AA" w:rsidP="00FF24AA">
      <w:pPr>
        <w:ind w:left="360"/>
        <w:jc w:val="both"/>
        <w:rPr>
          <w:color w:val="000000"/>
        </w:rPr>
      </w:pPr>
    </w:p>
    <w:p w14:paraId="5E91FCC5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219B093B" w14:textId="77777777" w:rsidR="00FF24AA" w:rsidRPr="004D1716" w:rsidRDefault="00FF24AA" w:rsidP="00FF24AA">
      <w:pPr>
        <w:numPr>
          <w:ilvl w:val="0"/>
          <w:numId w:val="14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 xml:space="preserve">Segítséget nyújt a gyermek vagy szülője kérelmének előterjesztéséhez, szükség esetén kezdeményezi a támogatás megállapítását, az ellátás igénybevételét az illetékes hatóságnál, szolgáltatónál (telefonon és levélben történő kapcsolattartás </w:t>
      </w: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 </w:t>
      </w:r>
      <w:proofErr w:type="spellStart"/>
      <w:r w:rsidRPr="004D1716">
        <w:rPr>
          <w:color w:val="000000"/>
        </w:rPr>
        <w:t>a</w:t>
      </w:r>
      <w:proofErr w:type="spellEnd"/>
      <w:r w:rsidRPr="004D1716">
        <w:rPr>
          <w:color w:val="000000"/>
        </w:rPr>
        <w:t xml:space="preserve"> polgármesteri hivatalokkal, közös önkormányzati hivatalokkal, Magyar Államkincstár Területi Igazgatóságával, Nyugdíjbiztosítási Igazgatósággal, stb., valamint a szolgálatnál rendelkezésre állnak (letölthetők) a támogatások, ellátások igényléséhez szükséges igénylőlapok).</w:t>
      </w:r>
    </w:p>
    <w:p w14:paraId="53BDD2FB" w14:textId="77777777" w:rsidR="00FF24AA" w:rsidRPr="004D1716" w:rsidRDefault="00FF24AA" w:rsidP="00FF24AA">
      <w:pPr>
        <w:numPr>
          <w:ilvl w:val="0"/>
          <w:numId w:val="14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Felkészíti a klienst a támogatások, juttatások célszerű felhasználására.</w:t>
      </w:r>
    </w:p>
    <w:p w14:paraId="3453CA04" w14:textId="77777777" w:rsidR="00FF24AA" w:rsidRPr="004D1716" w:rsidRDefault="00FF24AA" w:rsidP="00FF24AA">
      <w:pPr>
        <w:rPr>
          <w:color w:val="000000"/>
        </w:rPr>
      </w:pPr>
    </w:p>
    <w:p w14:paraId="0D79C556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b.) Családtervezési, pszichológiai, gyógypedagógiai nevelési, egészségügyi, mentálhigiénés és káros szenvedélyek megelőzését célzó, és jogi tanácsadáshoz, család- és párterápiához való hozzájutást szervezi meg. Ezen szolgáltatások a nagykanizsai Család-és Gyermekjóléti Központ (Nagykanizsa, Zrínyi Miklós u. 51.) által biztosított.</w:t>
      </w:r>
    </w:p>
    <w:p w14:paraId="13942B78" w14:textId="77777777" w:rsidR="00FF24AA" w:rsidRPr="004D1716" w:rsidRDefault="00FF24AA" w:rsidP="00FF24AA">
      <w:pPr>
        <w:ind w:left="360"/>
        <w:jc w:val="both"/>
        <w:rPr>
          <w:color w:val="000000"/>
        </w:rPr>
      </w:pPr>
    </w:p>
    <w:p w14:paraId="3654490D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5A8342E0" w14:textId="77777777" w:rsidR="00FF24AA" w:rsidRPr="004D1716" w:rsidRDefault="00FF24AA" w:rsidP="00FF24AA">
      <w:pPr>
        <w:numPr>
          <w:ilvl w:val="0"/>
          <w:numId w:val="1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Tájékoztat a tanácsadás céljairól és feltételeiről,</w:t>
      </w:r>
    </w:p>
    <w:p w14:paraId="78A96C54" w14:textId="77777777" w:rsidR="00FF24AA" w:rsidRPr="004D1716" w:rsidRDefault="00FF24AA" w:rsidP="00FF24AA">
      <w:pPr>
        <w:numPr>
          <w:ilvl w:val="0"/>
          <w:numId w:val="1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Segít a tanácsadás felkeresésének megszervezésében.</w:t>
      </w:r>
    </w:p>
    <w:p w14:paraId="16ADD45F" w14:textId="77777777" w:rsidR="00FF24AA" w:rsidRPr="004D1716" w:rsidRDefault="00FF24AA" w:rsidP="00FF24AA">
      <w:pPr>
        <w:rPr>
          <w:color w:val="000000"/>
        </w:rPr>
      </w:pPr>
    </w:p>
    <w:p w14:paraId="25B8EBBF" w14:textId="77777777" w:rsidR="00FF24AA" w:rsidRPr="004D1716" w:rsidRDefault="00FF24AA" w:rsidP="00FF24AA">
      <w:pPr>
        <w:ind w:left="390"/>
        <w:jc w:val="both"/>
        <w:rPr>
          <w:color w:val="000000"/>
        </w:rPr>
      </w:pPr>
      <w:proofErr w:type="gramStart"/>
      <w:r w:rsidRPr="004D1716">
        <w:rPr>
          <w:color w:val="000000"/>
        </w:rPr>
        <w:t>c.</w:t>
      </w:r>
      <w:proofErr w:type="gramEnd"/>
      <w:r w:rsidRPr="004D1716">
        <w:rPr>
          <w:color w:val="000000"/>
        </w:rPr>
        <w:t xml:space="preserve">) Szociális válsághelyzetben lévő várandós anya támogatása, segítése, tanácsokkal való ellátása. </w:t>
      </w:r>
    </w:p>
    <w:p w14:paraId="4238D0CF" w14:textId="77777777" w:rsidR="00FF24AA" w:rsidRPr="004D1716" w:rsidRDefault="00FF24AA" w:rsidP="00FF24AA">
      <w:pPr>
        <w:ind w:left="39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18AF678C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Segíti a támogatásokhoz, ellátásokhoz, szükség esetén családok átmeneti otthonában vagy anya-gyermekotthonban igénybe vehető ellátáshoz való hozzájutásban, rendelkezik az ehhez szükséges információkkal,</w:t>
      </w:r>
    </w:p>
    <w:p w14:paraId="1C24313D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tájékoztatást nyújt a magzatot és az anyát megillető jogokról, támogatásokról, ellátásokról,</w:t>
      </w:r>
    </w:p>
    <w:p w14:paraId="3381C0A9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személyes segítő kapcsolat keretében közreműködik az anya problémáinak rendezésében,</w:t>
      </w:r>
    </w:p>
    <w:p w14:paraId="13C8E286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tájékoztatást nyújt az örökbefogadás lehetőségéről és az azzal kapcsolatos hatósági eljárásról,</w:t>
      </w:r>
    </w:p>
    <w:p w14:paraId="1CA6DAF7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értesíti az illetékes védőnőt.</w:t>
      </w:r>
    </w:p>
    <w:p w14:paraId="482AF69E" w14:textId="77777777" w:rsidR="00FF24AA" w:rsidRPr="004D1716" w:rsidRDefault="00FF24AA" w:rsidP="00FF24AA">
      <w:pPr>
        <w:rPr>
          <w:color w:val="000000"/>
        </w:rPr>
      </w:pPr>
    </w:p>
    <w:p w14:paraId="3343F0C7" w14:textId="77777777" w:rsidR="00FF24AA" w:rsidRPr="004D1716" w:rsidRDefault="00FF24AA" w:rsidP="00FF24AA">
      <w:pPr>
        <w:ind w:left="390"/>
        <w:jc w:val="both"/>
        <w:rPr>
          <w:color w:val="000000"/>
        </w:rPr>
      </w:pPr>
      <w:r w:rsidRPr="004D1716">
        <w:rPr>
          <w:color w:val="000000"/>
        </w:rPr>
        <w:t xml:space="preserve">d.) Szabadidős programokat szervez a különböző korosztályok számára. </w:t>
      </w:r>
    </w:p>
    <w:p w14:paraId="5078D2EA" w14:textId="77777777" w:rsidR="00FF24AA" w:rsidRPr="004D1716" w:rsidRDefault="00FF24AA" w:rsidP="00FF24AA">
      <w:pPr>
        <w:ind w:left="39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464045EE" w14:textId="77777777" w:rsidR="00FF24AA" w:rsidRPr="004D1716" w:rsidRDefault="00FF24AA" w:rsidP="00FF24AA">
      <w:pPr>
        <w:numPr>
          <w:ilvl w:val="0"/>
          <w:numId w:val="17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Szolgálat anyagi forrásainak figyelembevételével 0-14 éves hátrányos helyzetű gyermekek számára programot szervez az adventi készülődés jegyében, vagy karácsonyi ünnepséget rendez, illetve biztosítja, koordinálja a településeken hasonló témakörben szervezett rendezvényeken való részvételüket,</w:t>
      </w:r>
    </w:p>
    <w:p w14:paraId="2AC79D05" w14:textId="77777777" w:rsidR="00FF24AA" w:rsidRPr="004D1716" w:rsidRDefault="00FF24AA" w:rsidP="00FF24AA">
      <w:pPr>
        <w:numPr>
          <w:ilvl w:val="0"/>
          <w:numId w:val="17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Alkalmanként az illetékességi területén élő gyermekek számára igénybe vehető, ingyenes játszóházat szervez,</w:t>
      </w:r>
    </w:p>
    <w:p w14:paraId="46DF8F53" w14:textId="77777777" w:rsidR="00FF24AA" w:rsidRPr="004D1716" w:rsidRDefault="00FF24AA" w:rsidP="00FF24AA">
      <w:pPr>
        <w:numPr>
          <w:ilvl w:val="0"/>
          <w:numId w:val="17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lastRenderedPageBreak/>
        <w:t>együttműködik közoktatási intézményekkel, civil szervezetekkel, kulturális intézményekkel, egyházzal hasonló jellegű programok szervezésében,</w:t>
      </w:r>
    </w:p>
    <w:p w14:paraId="098A3A13" w14:textId="77777777" w:rsidR="00FF24AA" w:rsidRPr="004D1716" w:rsidRDefault="00FF24AA" w:rsidP="00FF24AA">
      <w:pPr>
        <w:numPr>
          <w:ilvl w:val="0"/>
          <w:numId w:val="17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figyelemmel kíséri a településen lévő szabadidős programokat és a programokat nyújtó szervezetekkel kapcsolatot tart, ezekről értesíti a szülőket, gyermekeket és a gyermek-és ifjúságvédelmi felelősöket.</w:t>
      </w:r>
    </w:p>
    <w:p w14:paraId="16E292FE" w14:textId="77777777" w:rsidR="00FF24AA" w:rsidRPr="004D1716" w:rsidRDefault="00FF24AA" w:rsidP="00FF24AA">
      <w:pPr>
        <w:rPr>
          <w:color w:val="000000"/>
        </w:rPr>
      </w:pPr>
    </w:p>
    <w:p w14:paraId="0D2DD492" w14:textId="77777777" w:rsidR="00FF24AA" w:rsidRPr="004D1716" w:rsidRDefault="00FF24AA" w:rsidP="00FF24AA">
      <w:pPr>
        <w:ind w:left="391"/>
        <w:jc w:val="both"/>
        <w:rPr>
          <w:color w:val="000000"/>
        </w:rPr>
      </w:pPr>
      <w:proofErr w:type="gramStart"/>
      <w:r w:rsidRPr="004D1716">
        <w:rPr>
          <w:color w:val="000000"/>
        </w:rPr>
        <w:t>e</w:t>
      </w:r>
      <w:proofErr w:type="gramEnd"/>
      <w:r w:rsidRPr="004D1716">
        <w:rPr>
          <w:color w:val="000000"/>
        </w:rPr>
        <w:t xml:space="preserve">.) Hivatalos ügyek intézésében segítséget nyújt. </w:t>
      </w:r>
    </w:p>
    <w:p w14:paraId="3240A4A8" w14:textId="77777777" w:rsidR="00FF24AA" w:rsidRPr="004D1716" w:rsidRDefault="00FF24AA" w:rsidP="00FF24AA">
      <w:pPr>
        <w:ind w:left="391"/>
        <w:jc w:val="both"/>
        <w:rPr>
          <w:color w:val="000000"/>
        </w:rPr>
      </w:pPr>
      <w:r w:rsidRPr="004D1716">
        <w:rPr>
          <w:color w:val="000000"/>
        </w:rPr>
        <w:t>Ennek érdekében:</w:t>
      </w:r>
    </w:p>
    <w:p w14:paraId="74F97CAC" w14:textId="77777777" w:rsidR="00FF24AA" w:rsidRPr="004D1716" w:rsidRDefault="00FF24AA" w:rsidP="00FF24AA">
      <w:pPr>
        <w:numPr>
          <w:ilvl w:val="0"/>
          <w:numId w:val="18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segítséget nyújt a gyerekeknek, illetve szülőknek ügyeik hatékony intézéséhez,</w:t>
      </w:r>
    </w:p>
    <w:p w14:paraId="2230C2CE" w14:textId="77777777" w:rsidR="00FF24AA" w:rsidRPr="004D1716" w:rsidRDefault="00FF24AA" w:rsidP="00FF24AA">
      <w:pPr>
        <w:numPr>
          <w:ilvl w:val="0"/>
          <w:numId w:val="18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tájékoztatja a gyermeket, illetve szülőt az igénybe vehető jogi képviselet lehetőségéről.</w:t>
      </w:r>
    </w:p>
    <w:p w14:paraId="43AE171A" w14:textId="77777777" w:rsidR="00FF24AA" w:rsidRPr="004D1716" w:rsidRDefault="00FF24AA" w:rsidP="00FF24AA">
      <w:pPr>
        <w:rPr>
          <w:color w:val="000000"/>
        </w:rPr>
      </w:pPr>
    </w:p>
    <w:p w14:paraId="08B9181D" w14:textId="77777777" w:rsidR="00FF24AA" w:rsidRPr="004D1716" w:rsidRDefault="00FF24AA" w:rsidP="00FF24AA">
      <w:pPr>
        <w:textAlignment w:val="baseline"/>
        <w:rPr>
          <w:b/>
          <w:color w:val="000000"/>
        </w:rPr>
      </w:pPr>
      <w:r w:rsidRPr="004D1716">
        <w:rPr>
          <w:b/>
          <w:bCs/>
          <w:iCs/>
          <w:color w:val="000000"/>
        </w:rPr>
        <w:t>A gyermek veszélyeztetettségének megelőzése érdekében</w:t>
      </w:r>
    </w:p>
    <w:p w14:paraId="3FDED7F1" w14:textId="77777777" w:rsidR="00FF24AA" w:rsidRPr="004D1716" w:rsidRDefault="00FF24AA" w:rsidP="00FF24AA">
      <w:pPr>
        <w:ind w:firstLine="360"/>
        <w:jc w:val="both"/>
        <w:rPr>
          <w:color w:val="000000"/>
        </w:rPr>
      </w:pPr>
      <w:r w:rsidRPr="004D1716">
        <w:rPr>
          <w:color w:val="000000"/>
        </w:rPr>
        <w:t>Feladatok:</w:t>
      </w:r>
    </w:p>
    <w:p w14:paraId="630F165C" w14:textId="77777777" w:rsidR="00FF24AA" w:rsidRPr="004D1716" w:rsidRDefault="00FF24AA" w:rsidP="00FF24AA">
      <w:pPr>
        <w:ind w:left="360"/>
        <w:jc w:val="both"/>
        <w:rPr>
          <w:color w:val="000000"/>
        </w:rPr>
      </w:pP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). 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 </w:t>
      </w:r>
    </w:p>
    <w:p w14:paraId="54D9B125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3E6DBD98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felhívja a jelzőrendszer tagjait jelzési  kötelezettségük írásban történő teljesítésére, fogadja jelzéseiket és a probléma jellegéhez, a veszélyeztetettség mértékéhez  igazodó intézkedéseket megteszi, melyről tájékoztatja a jelzést tevőt,</w:t>
      </w:r>
    </w:p>
    <w:p w14:paraId="130F524E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folyamatosan kapcsolatot tart a jelzőrendszer tagjaival, velük szorosan együttműködik, igény szerint, de legalább 2 havonta esetmegbeszélést szervez, és az ott elhangzottakról feljegyzést készít,</w:t>
      </w:r>
    </w:p>
    <w:p w14:paraId="4DD524E5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családot és a családdal foglalkozó szakembereket is bevonva szükség szerint esetkonferenciát szervez,</w:t>
      </w:r>
    </w:p>
    <w:p w14:paraId="04F545A1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beérkezett jelzésekről és azok alapján megtett intézkedéseiről heti rendszerességgel jelentést készít a család- és gyermekjóléti központnak.</w:t>
      </w:r>
    </w:p>
    <w:p w14:paraId="507CDC32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minden évben tanácskozást tart, amelyen a jelzőrendszert tagjainak írásos tájékoztatóit figyelembe véve átfogóan értékeli a jelzőrendszer éves működését.</w:t>
      </w:r>
    </w:p>
    <w:p w14:paraId="61185888" w14:textId="77777777" w:rsidR="00FF24AA" w:rsidRPr="004D1716" w:rsidRDefault="00FF24AA" w:rsidP="00FF24AA">
      <w:pPr>
        <w:rPr>
          <w:color w:val="000000"/>
        </w:rPr>
      </w:pPr>
    </w:p>
    <w:p w14:paraId="7E094899" w14:textId="77777777" w:rsidR="00FF24AA" w:rsidRPr="004D1716" w:rsidRDefault="00FF24AA" w:rsidP="00FF24AA">
      <w:pPr>
        <w:ind w:left="405"/>
        <w:jc w:val="both"/>
        <w:rPr>
          <w:color w:val="000000"/>
        </w:rPr>
      </w:pPr>
      <w:r w:rsidRPr="004D1716">
        <w:rPr>
          <w:color w:val="000000"/>
        </w:rPr>
        <w:t xml:space="preserve">b.) Feltárja a veszélyeztetettséget előidéző okokat, és javaslatot készít ezek megoldása érdekében. </w:t>
      </w:r>
    </w:p>
    <w:p w14:paraId="453304B3" w14:textId="77777777" w:rsidR="00FF24AA" w:rsidRPr="004D1716" w:rsidRDefault="00FF24AA" w:rsidP="00FF24AA">
      <w:pPr>
        <w:ind w:left="405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51482F40" w14:textId="77777777" w:rsidR="00FF24AA" w:rsidRPr="004D1716" w:rsidRDefault="00FF24AA" w:rsidP="00FF24AA">
      <w:pPr>
        <w:numPr>
          <w:ilvl w:val="0"/>
          <w:numId w:val="20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figyelemmel kíséri a településen élő gyermekek életkörülményeit és szociális helyzetét,</w:t>
      </w:r>
    </w:p>
    <w:p w14:paraId="59499D7D" w14:textId="77777777" w:rsidR="00FF24AA" w:rsidRPr="004D1716" w:rsidRDefault="00FF24AA" w:rsidP="00FF24AA">
      <w:pPr>
        <w:numPr>
          <w:ilvl w:val="0"/>
          <w:numId w:val="20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fogadja a panaszával hozzá forduló gyermeket és segíti őt problémái megoldásában,</w:t>
      </w:r>
    </w:p>
    <w:p w14:paraId="782BAC2F" w14:textId="77777777" w:rsidR="00FF24AA" w:rsidRPr="004D1716" w:rsidRDefault="00FF24AA" w:rsidP="00FF24AA">
      <w:pPr>
        <w:numPr>
          <w:ilvl w:val="0"/>
          <w:numId w:val="20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 xml:space="preserve">működéséről, tevékenységéről, szolgáltatásairól, elérhetőségéről tájékoztatja a település lakosságát, továbbá a jelzőrendszer tagjait. </w:t>
      </w:r>
    </w:p>
    <w:p w14:paraId="3E7976DE" w14:textId="77777777" w:rsidR="00FF24AA" w:rsidRPr="004D1716" w:rsidRDefault="00FF24AA" w:rsidP="00FF24AA">
      <w:pPr>
        <w:ind w:left="360"/>
        <w:jc w:val="both"/>
        <w:textAlignment w:val="baseline"/>
        <w:rPr>
          <w:rFonts w:ascii="Arial" w:hAnsi="Arial" w:cs="Arial"/>
          <w:color w:val="000000"/>
        </w:rPr>
      </w:pPr>
    </w:p>
    <w:p w14:paraId="54D1FCC9" w14:textId="77777777" w:rsidR="00FF24AA" w:rsidRPr="004D1716" w:rsidRDefault="00FF24AA" w:rsidP="00FF24AA">
      <w:pPr>
        <w:jc w:val="both"/>
        <w:textAlignment w:val="baseline"/>
        <w:rPr>
          <w:rFonts w:ascii="Arial" w:hAnsi="Arial" w:cs="Arial"/>
          <w:b/>
          <w:color w:val="000000"/>
        </w:rPr>
      </w:pPr>
      <w:r w:rsidRPr="004D1716">
        <w:rPr>
          <w:b/>
          <w:bCs/>
          <w:iCs/>
          <w:color w:val="000000"/>
        </w:rPr>
        <w:t>A kialakult veszélyeztetettség megszüntetése érdekében</w:t>
      </w:r>
    </w:p>
    <w:p w14:paraId="16DB9891" w14:textId="77777777" w:rsidR="00FF24AA" w:rsidRPr="004D1716" w:rsidRDefault="00FF24AA" w:rsidP="00FF24AA">
      <w:pPr>
        <w:ind w:firstLine="360"/>
        <w:jc w:val="both"/>
        <w:rPr>
          <w:color w:val="000000"/>
        </w:rPr>
      </w:pPr>
      <w:r w:rsidRPr="004D1716">
        <w:rPr>
          <w:color w:val="000000"/>
        </w:rPr>
        <w:t>Feladatok:</w:t>
      </w:r>
    </w:p>
    <w:p w14:paraId="0178BB96" w14:textId="77777777" w:rsidR="00FF24AA" w:rsidRPr="004D1716" w:rsidRDefault="00FF24AA" w:rsidP="00FF24AA">
      <w:pPr>
        <w:ind w:left="360"/>
        <w:jc w:val="both"/>
        <w:rPr>
          <w:color w:val="000000"/>
        </w:rPr>
      </w:pP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.) </w:t>
      </w:r>
      <w:proofErr w:type="spellStart"/>
      <w:r w:rsidRPr="004D1716">
        <w:rPr>
          <w:color w:val="000000"/>
        </w:rPr>
        <w:t>A</w:t>
      </w:r>
      <w:proofErr w:type="spellEnd"/>
      <w:r w:rsidRPr="004D1716">
        <w:rPr>
          <w:color w:val="000000"/>
        </w:rPr>
        <w:t xml:space="preserve"> gyermekkel és családjával végzett szociális munkával a gyermek problémáinak rendezése, a családban jelentkező működési zavarok ellensúlyozása érdekében:</w:t>
      </w:r>
    </w:p>
    <w:p w14:paraId="0FC112DB" w14:textId="77777777" w:rsidR="00FF24AA" w:rsidRPr="004D1716" w:rsidRDefault="00FF24AA" w:rsidP="00FF24AA">
      <w:pPr>
        <w:numPr>
          <w:ilvl w:val="0"/>
          <w:numId w:val="21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támogatja a gyermeket az őt veszélyeztető körülmények elhárításában, személyisége kedvező irányú fejlődésében,</w:t>
      </w:r>
    </w:p>
    <w:p w14:paraId="7CFD1939" w14:textId="77777777" w:rsidR="00FF24AA" w:rsidRPr="004D1716" w:rsidRDefault="00FF24AA" w:rsidP="00FF24AA">
      <w:pPr>
        <w:numPr>
          <w:ilvl w:val="0"/>
          <w:numId w:val="21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segíti a szülőket a gyermek gondozásában, ellátásának megszervezésében, a családban jelentkező működési zavarok megszüntetésében,</w:t>
      </w:r>
    </w:p>
    <w:p w14:paraId="14BD97DC" w14:textId="77777777" w:rsidR="00FF24AA" w:rsidRPr="004D1716" w:rsidRDefault="00FF24AA" w:rsidP="00FF24AA">
      <w:pPr>
        <w:numPr>
          <w:ilvl w:val="0"/>
          <w:numId w:val="21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lastRenderedPageBreak/>
        <w:t>kezdeményezi, és a gyermeknek nyújtott gyermekjóléti ellátásokkal összehangolja a szülők részére a szociális alapellátásban nyújtott személyes gondoskodást.</w:t>
      </w:r>
    </w:p>
    <w:p w14:paraId="48777D42" w14:textId="77777777" w:rsidR="00FF24AA" w:rsidRPr="004D1716" w:rsidRDefault="00FF24AA" w:rsidP="00FF24AA">
      <w:pPr>
        <w:numPr>
          <w:ilvl w:val="0"/>
          <w:numId w:val="21"/>
        </w:numPr>
        <w:jc w:val="both"/>
        <w:textAlignment w:val="baseline"/>
        <w:rPr>
          <w:rFonts w:ascii="Arial" w:hAnsi="Arial" w:cs="Arial"/>
          <w:color w:val="000000"/>
        </w:rPr>
      </w:pPr>
    </w:p>
    <w:p w14:paraId="2B0D1882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b.) Családi konfliktusok megoldásának segítése érdekében, különösen válás, gyermekelhelyezés, kapcsolattartás esetén:</w:t>
      </w:r>
    </w:p>
    <w:p w14:paraId="3071EA4D" w14:textId="77777777" w:rsidR="00FF24AA" w:rsidRPr="004D1716" w:rsidRDefault="00FF24AA" w:rsidP="00FF24AA">
      <w:pPr>
        <w:numPr>
          <w:ilvl w:val="0"/>
          <w:numId w:val="22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szervezi a kapcsolatügyeleti szolgáltatáshoz való hozzájutást.</w:t>
      </w:r>
    </w:p>
    <w:p w14:paraId="1D3652DB" w14:textId="77777777" w:rsidR="00FF24AA" w:rsidRPr="004D1716" w:rsidRDefault="00FF24AA" w:rsidP="00FF24AA">
      <w:pPr>
        <w:rPr>
          <w:color w:val="000000"/>
        </w:rPr>
      </w:pPr>
    </w:p>
    <w:p w14:paraId="48156EF4" w14:textId="77777777" w:rsidR="00FF24AA" w:rsidRPr="004D1716" w:rsidRDefault="00FF24AA" w:rsidP="00FF24AA">
      <w:pPr>
        <w:ind w:left="360"/>
        <w:jc w:val="both"/>
        <w:rPr>
          <w:color w:val="000000"/>
        </w:rPr>
      </w:pPr>
      <w:proofErr w:type="gramStart"/>
      <w:r w:rsidRPr="004D1716">
        <w:rPr>
          <w:color w:val="000000"/>
        </w:rPr>
        <w:t>c.</w:t>
      </w:r>
      <w:proofErr w:type="gramEnd"/>
      <w:r w:rsidRPr="004D1716">
        <w:rPr>
          <w:color w:val="000000"/>
        </w:rPr>
        <w:t xml:space="preserve">) Kezdeményezi egészségügyi, vagy szociális ellátás igénybevételét, ha </w:t>
      </w:r>
      <w:proofErr w:type="gramStart"/>
      <w:r w:rsidRPr="004D1716">
        <w:rPr>
          <w:color w:val="000000"/>
        </w:rPr>
        <w:t>ezáltal</w:t>
      </w:r>
      <w:proofErr w:type="gramEnd"/>
      <w:r w:rsidRPr="004D1716">
        <w:rPr>
          <w:color w:val="000000"/>
        </w:rPr>
        <w:t xml:space="preserve"> előreláthatólag a veszélyeztetettség megszüntethető, vagy mérsékelhető, valamint szükség esetén gyermekvédelmi gondoskodás körébe tartozó-, vagy egyéb hatósági beavatkozásra való javaslat megtételét kezdeményezi a Család- és Gyermekjóléti Központnál.</w:t>
      </w:r>
    </w:p>
    <w:p w14:paraId="794E66D8" w14:textId="77777777" w:rsidR="00FF24AA" w:rsidRPr="004D1716" w:rsidRDefault="00FF24AA" w:rsidP="00FF24AA">
      <w:pPr>
        <w:rPr>
          <w:color w:val="000000"/>
        </w:rPr>
      </w:pPr>
    </w:p>
    <w:p w14:paraId="4FCC755D" w14:textId="77777777" w:rsidR="00FF24AA" w:rsidRPr="004D1716" w:rsidRDefault="00FF24AA" w:rsidP="00FF24AA">
      <w:pPr>
        <w:jc w:val="both"/>
        <w:rPr>
          <w:b/>
          <w:color w:val="000000"/>
        </w:rPr>
      </w:pPr>
      <w:r w:rsidRPr="004D1716">
        <w:rPr>
          <w:b/>
          <w:bCs/>
          <w:iCs/>
          <w:color w:val="000000"/>
        </w:rPr>
        <w:t>A feladatok ellátásához szükséges módszerek:</w:t>
      </w:r>
    </w:p>
    <w:p w14:paraId="71BF453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iCs/>
          <w:color w:val="000000"/>
        </w:rPr>
        <w:t>Egyéni esetkezelés:</w:t>
      </w:r>
    </w:p>
    <w:p w14:paraId="51CFB71C" w14:textId="77777777" w:rsidR="00FF24AA" w:rsidRPr="004D1716" w:rsidRDefault="00FF24AA" w:rsidP="00FF24AA">
      <w:pPr>
        <w:rPr>
          <w:color w:val="000000"/>
        </w:rPr>
      </w:pPr>
    </w:p>
    <w:p w14:paraId="28B07C86" w14:textId="77777777" w:rsidR="00FF24AA" w:rsidRPr="004D1716" w:rsidRDefault="00FF24AA" w:rsidP="00FF24AA">
      <w:pPr>
        <w:numPr>
          <w:ilvl w:val="0"/>
          <w:numId w:val="23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Szociális esetkezelés: a probléma meghatározása (a kliens által, a szociális munkás által és közösen), elérendő célok tisztázása, együttműködési megállapodás kötése (írásban), a probléma megoldása.</w:t>
      </w:r>
    </w:p>
    <w:p w14:paraId="15A5E1DF" w14:textId="77777777" w:rsidR="00FF24AA" w:rsidRPr="004D1716" w:rsidRDefault="00FF24AA" w:rsidP="00FF24AA">
      <w:pPr>
        <w:numPr>
          <w:ilvl w:val="0"/>
          <w:numId w:val="23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Krízisintervenció: azonnali lépések a krízishelyzetben lévő kliensek helyzetének átmeneti rendezésére, szakintézmények által nyújtható segítség felkutatása.</w:t>
      </w:r>
    </w:p>
    <w:p w14:paraId="17D6DC8A" w14:textId="77777777" w:rsidR="00FF24AA" w:rsidRPr="004D1716" w:rsidRDefault="00FF24AA" w:rsidP="00FF24AA">
      <w:pPr>
        <w:numPr>
          <w:ilvl w:val="0"/>
          <w:numId w:val="23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Életvezetési tanácsadás.</w:t>
      </w:r>
    </w:p>
    <w:p w14:paraId="28D75A46" w14:textId="77777777" w:rsidR="00FF24AA" w:rsidRPr="004D1716" w:rsidRDefault="00FF24AA" w:rsidP="00FF24AA">
      <w:pPr>
        <w:rPr>
          <w:color w:val="000000"/>
        </w:rPr>
      </w:pPr>
    </w:p>
    <w:p w14:paraId="68AEF57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iCs/>
          <w:color w:val="000000"/>
        </w:rPr>
        <w:t>Szociális csoportmunka:</w:t>
      </w:r>
    </w:p>
    <w:p w14:paraId="1B0C8FE2" w14:textId="77777777" w:rsidR="00FF24AA" w:rsidRPr="004D1716" w:rsidRDefault="00FF24AA" w:rsidP="00FF24AA">
      <w:pPr>
        <w:rPr>
          <w:color w:val="000000"/>
        </w:rPr>
      </w:pPr>
    </w:p>
    <w:p w14:paraId="4BF891EA" w14:textId="77777777" w:rsidR="00FF24AA" w:rsidRPr="004D1716" w:rsidRDefault="00FF24AA" w:rsidP="00FF24AA">
      <w:pPr>
        <w:numPr>
          <w:ilvl w:val="0"/>
          <w:numId w:val="24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Szabadidős foglalkozások szervezése.</w:t>
      </w:r>
    </w:p>
    <w:p w14:paraId="1A029C6C" w14:textId="77777777" w:rsidR="00FF24AA" w:rsidRPr="004D1716" w:rsidRDefault="00FF24AA" w:rsidP="00FF24AA">
      <w:pPr>
        <w:numPr>
          <w:ilvl w:val="0"/>
          <w:numId w:val="24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Karácsonyi ünnepség szervezése.</w:t>
      </w:r>
    </w:p>
    <w:p w14:paraId="7137899D" w14:textId="77777777" w:rsidR="00FF24AA" w:rsidRPr="004D1716" w:rsidRDefault="00FF24AA" w:rsidP="00FF24AA">
      <w:pPr>
        <w:rPr>
          <w:color w:val="000000"/>
        </w:rPr>
      </w:pPr>
    </w:p>
    <w:p w14:paraId="7AA73694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iCs/>
          <w:color w:val="000000"/>
        </w:rPr>
        <w:t>Közvetett szociális munka:</w:t>
      </w:r>
    </w:p>
    <w:p w14:paraId="7BE5D75B" w14:textId="77777777" w:rsidR="00FF24AA" w:rsidRPr="004D1716" w:rsidRDefault="00FF24AA" w:rsidP="00FF24AA">
      <w:pPr>
        <w:rPr>
          <w:color w:val="000000"/>
        </w:rPr>
      </w:pPr>
    </w:p>
    <w:p w14:paraId="3B83A72F" w14:textId="77777777" w:rsidR="00FF24AA" w:rsidRPr="004D1716" w:rsidRDefault="00FF24AA" w:rsidP="00FF24AA">
      <w:pPr>
        <w:numPr>
          <w:ilvl w:val="0"/>
          <w:numId w:val="2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Források fejlesztésére irányuló tevékenység (a településen működő, a tevékenység támogatására kész vállalatok és vállalkozók felkutatása, kapcsolatok kiépítése, kapcsolattartás),</w:t>
      </w:r>
    </w:p>
    <w:p w14:paraId="44B189EB" w14:textId="77777777" w:rsidR="00FF24AA" w:rsidRPr="004D1716" w:rsidRDefault="00FF24AA" w:rsidP="00FF24AA">
      <w:pPr>
        <w:numPr>
          <w:ilvl w:val="0"/>
          <w:numId w:val="2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jelzőrendszer tagjaival kéthavonta történő esetmegbeszélések,</w:t>
      </w:r>
    </w:p>
    <w:p w14:paraId="6A04E006" w14:textId="77777777" w:rsidR="00FF24AA" w:rsidRPr="004D1716" w:rsidRDefault="00FF24AA" w:rsidP="00FF24AA">
      <w:pPr>
        <w:numPr>
          <w:ilvl w:val="0"/>
          <w:numId w:val="2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Intézményközi esetkonferencia szervezése,</w:t>
      </w:r>
    </w:p>
    <w:p w14:paraId="58133659" w14:textId="77777777" w:rsidR="00FF24AA" w:rsidRPr="004D1716" w:rsidRDefault="00FF24AA" w:rsidP="00FF24AA">
      <w:pPr>
        <w:numPr>
          <w:ilvl w:val="0"/>
          <w:numId w:val="2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Önsegítő csoportok, közösségi szerveződések segítése.</w:t>
      </w:r>
    </w:p>
    <w:p w14:paraId="7418CAF2" w14:textId="77777777" w:rsidR="00FF24AA" w:rsidRPr="004D1716" w:rsidRDefault="00FF24AA" w:rsidP="00FF24AA">
      <w:pPr>
        <w:rPr>
          <w:color w:val="000000"/>
        </w:rPr>
      </w:pPr>
    </w:p>
    <w:p w14:paraId="762EA53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2.4. A család- és gyermekjóléti szolgáltatás igénybevételének módja, feltételei </w:t>
      </w:r>
    </w:p>
    <w:p w14:paraId="76852032" w14:textId="77777777" w:rsidR="00FF24AA" w:rsidRPr="004D1716" w:rsidRDefault="00FF24AA" w:rsidP="00FF24AA">
      <w:pPr>
        <w:rPr>
          <w:color w:val="000000"/>
        </w:rPr>
      </w:pPr>
    </w:p>
    <w:p w14:paraId="6C3109AF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nyitott intézmény, igénybevétele feltételhez nem köthető, ingyenes. </w:t>
      </w:r>
    </w:p>
    <w:p w14:paraId="304D7197" w14:textId="77777777" w:rsidR="00FF24AA" w:rsidRPr="004D1716" w:rsidRDefault="00FF24AA" w:rsidP="00FF24AA">
      <w:pPr>
        <w:jc w:val="both"/>
        <w:rPr>
          <w:color w:val="000000"/>
        </w:rPr>
      </w:pPr>
    </w:p>
    <w:p w14:paraId="260B80C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segítséget kérők a Szolgálatot közvetlenül keresik fel ügyfélfogadási időben személyesen, telefonon, esetleg levélben, vagy a területen működő más intézmények, személyek javasolják a kapcsolatfelvételt. Utóbbi esetben a Szolgálat családsegítője keresi fel otthonában az érintett személyt vagy családot, és felajánlja a segítségét az esetleges problémák megoldásához.</w:t>
      </w:r>
    </w:p>
    <w:p w14:paraId="2259153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a hozzá forduló egyénekkel, családokkal az önkéntesség elve alapján alakít ki együttműködést. </w:t>
      </w:r>
    </w:p>
    <w:p w14:paraId="4E9073B1" w14:textId="77777777" w:rsidR="00FF24AA" w:rsidRPr="004D1716" w:rsidRDefault="00FF24AA" w:rsidP="00FF24AA">
      <w:pPr>
        <w:jc w:val="both"/>
        <w:rPr>
          <w:b/>
          <w:color w:val="000000"/>
        </w:rPr>
      </w:pPr>
    </w:p>
    <w:p w14:paraId="16B31F6D" w14:textId="77777777" w:rsidR="00FF24AA" w:rsidRPr="004D1716" w:rsidRDefault="00FF24AA" w:rsidP="00FF24AA">
      <w:pPr>
        <w:jc w:val="both"/>
        <w:rPr>
          <w:b/>
          <w:color w:val="000000"/>
        </w:rPr>
      </w:pPr>
      <w:r w:rsidRPr="004D1716">
        <w:rPr>
          <w:b/>
          <w:color w:val="000000"/>
        </w:rPr>
        <w:t>Készenléti szolgáltatások:</w:t>
      </w:r>
    </w:p>
    <w:p w14:paraId="70C94F1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Nagykanizsai Család- és Gyermekjóléti Központ (Nagykanizsa</w:t>
      </w:r>
      <w:proofErr w:type="gramStart"/>
      <w:r w:rsidRPr="004D1716">
        <w:rPr>
          <w:color w:val="000000"/>
        </w:rPr>
        <w:t>,Zrínyi</w:t>
      </w:r>
      <w:proofErr w:type="gramEnd"/>
      <w:r w:rsidRPr="004D1716">
        <w:rPr>
          <w:color w:val="000000"/>
        </w:rPr>
        <w:t xml:space="preserve"> Miklós u. 51.) által működtetett készenléti szolgálat. Elérhetősége, tel: 20/920-8044.</w:t>
      </w:r>
    </w:p>
    <w:p w14:paraId="75EB4166" w14:textId="77777777" w:rsidR="00FF24AA" w:rsidRPr="004D1716" w:rsidRDefault="00FF24AA" w:rsidP="00FF24AA">
      <w:pPr>
        <w:jc w:val="both"/>
        <w:rPr>
          <w:b/>
          <w:color w:val="000000"/>
        </w:rPr>
      </w:pPr>
    </w:p>
    <w:p w14:paraId="5D38DA91" w14:textId="77777777" w:rsidR="00FF24AA" w:rsidRPr="004D1716" w:rsidRDefault="00FF24AA" w:rsidP="00FF24AA">
      <w:pPr>
        <w:jc w:val="both"/>
        <w:rPr>
          <w:color w:val="000000"/>
        </w:rPr>
      </w:pPr>
    </w:p>
    <w:p w14:paraId="6925D7E5" w14:textId="77777777" w:rsidR="00FF24AA" w:rsidRPr="004D1716" w:rsidRDefault="00FF24AA" w:rsidP="00FF24AA">
      <w:pPr>
        <w:jc w:val="both"/>
        <w:rPr>
          <w:color w:val="000000"/>
        </w:rPr>
      </w:pPr>
    </w:p>
    <w:p w14:paraId="6BD8699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2. </w:t>
      </w:r>
      <w:smartTag w:uri="urn:schemas-microsoft-com:office:smarttags" w:element="metricconverter">
        <w:smartTagPr>
          <w:attr w:name="ProductID" w:val="5. A"/>
        </w:smartTagPr>
        <w:r w:rsidRPr="004D1716">
          <w:rPr>
            <w:b/>
            <w:bCs/>
            <w:color w:val="000000"/>
          </w:rPr>
          <w:t>5. A</w:t>
        </w:r>
      </w:smartTag>
      <w:r w:rsidRPr="004D1716">
        <w:rPr>
          <w:b/>
          <w:bCs/>
          <w:color w:val="000000"/>
        </w:rPr>
        <w:t xml:space="preserve"> szolgáltatás alapelvei </w:t>
      </w:r>
    </w:p>
    <w:p w14:paraId="6858D525" w14:textId="77777777" w:rsidR="00FF24AA" w:rsidRPr="004D1716" w:rsidRDefault="00FF24AA" w:rsidP="00FF24AA">
      <w:pPr>
        <w:rPr>
          <w:color w:val="000000"/>
        </w:rPr>
      </w:pPr>
    </w:p>
    <w:p w14:paraId="32F5EB4C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1.</w:t>
      </w:r>
      <w:r w:rsidRPr="004D1716">
        <w:rPr>
          <w:color w:val="000000"/>
        </w:rPr>
        <w:tab/>
        <w:t xml:space="preserve">A </w:t>
      </w:r>
      <w:r w:rsidRPr="004D1716">
        <w:rPr>
          <w:b/>
          <w:bCs/>
          <w:color w:val="000000"/>
        </w:rPr>
        <w:t>gyermek érdekeinek figyelembe vétele</w:t>
      </w:r>
      <w:r w:rsidRPr="004D1716">
        <w:rPr>
          <w:color w:val="000000"/>
        </w:rPr>
        <w:t xml:space="preserve">, törvényben elismert </w:t>
      </w:r>
      <w:r w:rsidRPr="004D1716">
        <w:rPr>
          <w:b/>
          <w:bCs/>
          <w:color w:val="000000"/>
        </w:rPr>
        <w:t>jogainak biztosítása</w:t>
      </w:r>
      <w:r w:rsidRPr="004D1716">
        <w:rPr>
          <w:color w:val="000000"/>
        </w:rPr>
        <w:t>.</w:t>
      </w:r>
    </w:p>
    <w:p w14:paraId="1F5089F2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2.</w:t>
      </w:r>
      <w:r w:rsidRPr="004D1716">
        <w:rPr>
          <w:color w:val="000000"/>
        </w:rPr>
        <w:tab/>
        <w:t xml:space="preserve">A családjából átmeneti jelleggel kikerült gyermek korához és szükségleteihez igazodó </w:t>
      </w:r>
      <w:r w:rsidRPr="004D1716">
        <w:rPr>
          <w:b/>
          <w:bCs/>
          <w:color w:val="000000"/>
        </w:rPr>
        <w:t>gondozásának, nevelésének, egészséges személyiségfejlődésének biztosítása</w:t>
      </w:r>
      <w:r w:rsidRPr="004D1716">
        <w:rPr>
          <w:color w:val="000000"/>
        </w:rPr>
        <w:t>.</w:t>
      </w:r>
    </w:p>
    <w:p w14:paraId="6FC8B964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3.</w:t>
      </w:r>
      <w:r w:rsidRPr="004D1716">
        <w:rPr>
          <w:color w:val="000000"/>
        </w:rPr>
        <w:tab/>
        <w:t xml:space="preserve"> Az ellátás igénybevételének </w:t>
      </w:r>
      <w:r w:rsidRPr="004D1716">
        <w:rPr>
          <w:b/>
          <w:bCs/>
          <w:color w:val="000000"/>
        </w:rPr>
        <w:t>önkéntesség</w:t>
      </w:r>
      <w:r w:rsidRPr="004D1716">
        <w:rPr>
          <w:color w:val="000000"/>
        </w:rPr>
        <w:t>e.</w:t>
      </w:r>
    </w:p>
    <w:p w14:paraId="027D1F2D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4.</w:t>
      </w:r>
      <w:r w:rsidRPr="004D1716">
        <w:rPr>
          <w:color w:val="000000"/>
        </w:rPr>
        <w:tab/>
        <w:t xml:space="preserve">Lényeges alapelv az </w:t>
      </w:r>
      <w:r w:rsidRPr="004D1716">
        <w:rPr>
          <w:b/>
          <w:bCs/>
          <w:color w:val="000000"/>
        </w:rPr>
        <w:t>együttműködés</w:t>
      </w:r>
      <w:r w:rsidRPr="004D1716">
        <w:rPr>
          <w:color w:val="000000"/>
        </w:rPr>
        <w:t xml:space="preserve"> elve. A segítő tevékenység csak akkor lehet eredményes, ha a kliens motivált annak igénybevételére és együttműködő, tehát problémája megoldása érdekében hajlandó cselekedni. A Szolgálatot önként felkeresők esetében ez a motiváció adott.</w:t>
      </w:r>
    </w:p>
    <w:p w14:paraId="1521BFEA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 xml:space="preserve">5. </w:t>
      </w:r>
      <w:r w:rsidRPr="004D1716">
        <w:rPr>
          <w:color w:val="000000"/>
        </w:rPr>
        <w:tab/>
        <w:t xml:space="preserve">A </w:t>
      </w:r>
      <w:r w:rsidRPr="004D1716">
        <w:rPr>
          <w:b/>
          <w:bCs/>
          <w:color w:val="000000"/>
        </w:rPr>
        <w:t>nyitottság</w:t>
      </w:r>
      <w:r w:rsidRPr="004D1716">
        <w:rPr>
          <w:color w:val="000000"/>
        </w:rPr>
        <w:t xml:space="preserve"> elve alapján az intézményt bárki felkeresheti.</w:t>
      </w:r>
    </w:p>
    <w:p w14:paraId="4ACC4130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6.</w:t>
      </w:r>
      <w:r w:rsidRPr="004D1716">
        <w:rPr>
          <w:color w:val="000000"/>
        </w:rPr>
        <w:tab/>
        <w:t xml:space="preserve">A </w:t>
      </w:r>
      <w:r w:rsidRPr="004D1716">
        <w:rPr>
          <w:b/>
          <w:bCs/>
          <w:color w:val="000000"/>
        </w:rPr>
        <w:t>hátrányos megkülönböztetés kizárásának és a másság elfogadásá</w:t>
      </w:r>
      <w:r w:rsidRPr="004D1716">
        <w:rPr>
          <w:color w:val="000000"/>
        </w:rPr>
        <w:t>nak elve, melynek értelmében a családsegítőknek nemhez, nemzethez, nemzetiséghez, etnikai csoporthoz való tartozás, lelkiismereti, vallási vagy politikai meggyőződés, származás, vagyoni helyzet, cselekvőképesség hiánya vagy korlátozottsága miatt, valamint a gyermekvédelmi gondoskodásba kerülés ténye miatt tilos bármilyen hátrányos megkülönböztetést gyakorolni.</w:t>
      </w:r>
    </w:p>
    <w:p w14:paraId="18ED9C5E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7.</w:t>
      </w:r>
      <w:r w:rsidRPr="004D1716">
        <w:rPr>
          <w:color w:val="000000"/>
        </w:rPr>
        <w:tab/>
      </w:r>
      <w:r w:rsidRPr="004D1716">
        <w:rPr>
          <w:b/>
          <w:bCs/>
          <w:color w:val="000000"/>
        </w:rPr>
        <w:t>A titoktartási kötelezettség és a személyi jogok védelmé</w:t>
      </w:r>
      <w:r w:rsidRPr="004D1716">
        <w:rPr>
          <w:color w:val="000000"/>
        </w:rPr>
        <w:t>nek elve, mely a kliensek adatainak nyilvántartására és kezelésére, valamint az általuk adott információkra vonatkozik. Információt felhasználni a kliens érdekében is csak az ő tudtával és beleegyezésével lehet.  </w:t>
      </w:r>
    </w:p>
    <w:p w14:paraId="6E947206" w14:textId="77777777" w:rsidR="00FF24AA" w:rsidRPr="004D1716" w:rsidRDefault="00FF24AA" w:rsidP="00FF24AA">
      <w:pPr>
        <w:rPr>
          <w:color w:val="000000"/>
        </w:rPr>
      </w:pPr>
    </w:p>
    <w:p w14:paraId="4FE75301" w14:textId="77777777" w:rsidR="00FF24AA" w:rsidRPr="004D1716" w:rsidRDefault="00FF24AA" w:rsidP="00FF24AA">
      <w:pPr>
        <w:rPr>
          <w:color w:val="000000"/>
        </w:rPr>
      </w:pPr>
    </w:p>
    <w:p w14:paraId="78682CE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2.6. A Szolgálat alapfeladatainak és speciális feladatainak megvalósításának módja. A feladatellátás szakmai tartalma, módja, a biztosított szolgáltatások formája, rendszeressége</w:t>
      </w:r>
    </w:p>
    <w:p w14:paraId="4F8F3DBC" w14:textId="77777777" w:rsidR="00FF24AA" w:rsidRPr="004D1716" w:rsidRDefault="00FF24AA" w:rsidP="00FF24AA">
      <w:pPr>
        <w:rPr>
          <w:color w:val="000000"/>
        </w:rPr>
      </w:pPr>
    </w:p>
    <w:p w14:paraId="4540288B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a</w:t>
      </w:r>
      <w:proofErr w:type="gramEnd"/>
      <w:r w:rsidRPr="004D1716">
        <w:rPr>
          <w:b/>
          <w:bCs/>
          <w:color w:val="000000"/>
        </w:rPr>
        <w:t xml:space="preserve">). Közvetlen szociális munka </w:t>
      </w:r>
      <w:r w:rsidRPr="004D1716">
        <w:rPr>
          <w:color w:val="000000"/>
        </w:rPr>
        <w:t>(folyamatosan, a felmerülő igények alapján biztosított)</w:t>
      </w:r>
      <w:r w:rsidRPr="004D1716">
        <w:rPr>
          <w:b/>
          <w:bCs/>
          <w:color w:val="000000"/>
        </w:rPr>
        <w:t>:</w:t>
      </w:r>
    </w:p>
    <w:p w14:paraId="49602EC4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- Krízisintervenció: azonnali lépések a krízishelyzetben lévő kliensek helyzetének átmeneti rendezése, illetve szakintézmények segítségnyújtásának az adott konkrét esetben való megszervezése érdekében;</w:t>
      </w:r>
    </w:p>
    <w:p w14:paraId="09EEFFFB" w14:textId="77777777" w:rsidR="00FF24AA" w:rsidRPr="004D1716" w:rsidRDefault="00FF24AA" w:rsidP="00FF24AA">
      <w:pPr>
        <w:rPr>
          <w:color w:val="000000"/>
        </w:rPr>
      </w:pPr>
    </w:p>
    <w:p w14:paraId="30DEED7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- Esetkezelés (</w:t>
      </w:r>
      <w:proofErr w:type="spellStart"/>
      <w:r w:rsidRPr="004D1716">
        <w:rPr>
          <w:color w:val="000000"/>
        </w:rPr>
        <w:t>case</w:t>
      </w:r>
      <w:proofErr w:type="spellEnd"/>
      <w:r w:rsidRPr="004D1716">
        <w:rPr>
          <w:color w:val="000000"/>
        </w:rPr>
        <w:t xml:space="preserve"> </w:t>
      </w:r>
      <w:proofErr w:type="spellStart"/>
      <w:r w:rsidRPr="004D1716">
        <w:rPr>
          <w:color w:val="000000"/>
        </w:rPr>
        <w:t>work</w:t>
      </w:r>
      <w:proofErr w:type="spellEnd"/>
      <w:r w:rsidRPr="004D1716">
        <w:rPr>
          <w:color w:val="000000"/>
        </w:rPr>
        <w:t xml:space="preserve">), probléma-meghatározás, célok meghatározása, szerződéskötés, problémamegoldás: Az esetkezelés során a szociális munkás felismeri és felismerteti a családokkal és egyénekkel a problémákat és konfliktusokat, és velük közösen dolgoz ki megoldási módokat. Célja, hogy a kliensek maguk legyenek képesek problémáik megoldására, érdekeik érvényesítésére. Munkakapcsolatokat épít ki mindazon személyekkel, szervezetekkel, </w:t>
      </w:r>
      <w:proofErr w:type="gramStart"/>
      <w:r w:rsidRPr="004D1716">
        <w:rPr>
          <w:color w:val="000000"/>
        </w:rPr>
        <w:t>akik</w:t>
      </w:r>
      <w:proofErr w:type="gramEnd"/>
      <w:r w:rsidRPr="004D1716">
        <w:rPr>
          <w:color w:val="000000"/>
        </w:rPr>
        <w:t xml:space="preserve"> és amelyek érintettek a család problémájában. Szűrő funkciót lát el: javaslatot tesz a szakhálózat és a szakintézmények igénybevételére, gondoskodva a megfelelő fogadókészségről. Eljár a családok érdekében, támogatja őket jogaik érvényesítésében.</w:t>
      </w:r>
    </w:p>
    <w:p w14:paraId="7347D6CC" w14:textId="77777777" w:rsidR="00FF24AA" w:rsidRPr="004D1716" w:rsidRDefault="00FF24AA" w:rsidP="00FF24AA">
      <w:pPr>
        <w:rPr>
          <w:color w:val="000000"/>
        </w:rPr>
      </w:pPr>
    </w:p>
    <w:p w14:paraId="26084CA4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b). Szociális csoportmunka </w:t>
      </w:r>
      <w:r w:rsidRPr="004D1716">
        <w:rPr>
          <w:color w:val="000000"/>
        </w:rPr>
        <w:t>(folyamatosan, a felmerülő igények alapján biztosított)</w:t>
      </w:r>
    </w:p>
    <w:p w14:paraId="27710539" w14:textId="77777777" w:rsidR="00FF24AA" w:rsidRPr="004D1716" w:rsidRDefault="00FF24AA" w:rsidP="00FF24AA">
      <w:pPr>
        <w:rPr>
          <w:color w:val="000000"/>
        </w:rPr>
      </w:pPr>
    </w:p>
    <w:p w14:paraId="35E226C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c). Közösségi munka </w:t>
      </w:r>
      <w:r w:rsidRPr="004D1716">
        <w:rPr>
          <w:color w:val="000000"/>
        </w:rPr>
        <w:t>(folyamatosan, a felmerülő igények alapján biztosított):</w:t>
      </w:r>
    </w:p>
    <w:p w14:paraId="3FF6C702" w14:textId="77777777" w:rsidR="00FF24AA" w:rsidRPr="004D1716" w:rsidRDefault="00FF24AA" w:rsidP="00FF24AA">
      <w:pPr>
        <w:rPr>
          <w:color w:val="000000"/>
        </w:rPr>
      </w:pPr>
    </w:p>
    <w:p w14:paraId="793D775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szakmai támogatást nyújt azon helyi lakossági csoportoknak, amelyek a lakók aktív bevonásával, közös érdekképviselettel szeretnék problémáikat megoldani.</w:t>
      </w:r>
    </w:p>
    <w:p w14:paraId="4617EF64" w14:textId="77777777" w:rsidR="00FF24AA" w:rsidRPr="004D1716" w:rsidRDefault="00FF24AA" w:rsidP="00FF24AA">
      <w:pPr>
        <w:rPr>
          <w:color w:val="000000"/>
        </w:rPr>
      </w:pPr>
    </w:p>
    <w:p w14:paraId="1F479E6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d). Közvetett szociális munka </w:t>
      </w:r>
      <w:r w:rsidRPr="004D1716">
        <w:rPr>
          <w:color w:val="000000"/>
        </w:rPr>
        <w:t>(folyamatosan, a felmerülő igények alapján biztosított)</w:t>
      </w:r>
      <w:r w:rsidRPr="004D1716">
        <w:rPr>
          <w:b/>
          <w:bCs/>
          <w:color w:val="000000"/>
        </w:rPr>
        <w:t>:</w:t>
      </w:r>
    </w:p>
    <w:p w14:paraId="1993BAEB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feltárt és megismert szociális problémák oldása céljából a Szolgálat kezdeményezi új típusú szolgáltatások bevezetését az anyagi, mentális, szociális erőforrások bővítését célzó akciók szervezésével:</w:t>
      </w:r>
    </w:p>
    <w:p w14:paraId="53768E61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források fejlesztésére irányuló tevékenység szervezése;</w:t>
      </w:r>
    </w:p>
    <w:p w14:paraId="0641043F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együttműködés szakellátó hálózatokkal, intézményközi esetmegbeszélés;</w:t>
      </w:r>
    </w:p>
    <w:p w14:paraId="074C92AC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érdekegyeztető fórum;</w:t>
      </w:r>
    </w:p>
    <w:p w14:paraId="1FA3834A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csoportok, közösségek szerveződésének segítése;</w:t>
      </w:r>
    </w:p>
    <w:p w14:paraId="5EF06734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önsegítő csoportok támogatása.</w:t>
      </w:r>
    </w:p>
    <w:p w14:paraId="47B40E02" w14:textId="77777777" w:rsidR="00FF24AA" w:rsidRPr="004D1716" w:rsidRDefault="00FF24AA" w:rsidP="00FF24AA">
      <w:pPr>
        <w:rPr>
          <w:color w:val="000000"/>
        </w:rPr>
      </w:pPr>
    </w:p>
    <w:p w14:paraId="618A2D94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e</w:t>
      </w:r>
      <w:proofErr w:type="gramEnd"/>
      <w:r w:rsidRPr="004D1716">
        <w:rPr>
          <w:b/>
          <w:bCs/>
          <w:color w:val="000000"/>
        </w:rPr>
        <w:t xml:space="preserve">). Szabadidős tevékenységek, programok szervezése </w:t>
      </w:r>
      <w:r w:rsidRPr="004D1716">
        <w:rPr>
          <w:color w:val="000000"/>
        </w:rPr>
        <w:t>(folyamatosan biztosított):</w:t>
      </w:r>
    </w:p>
    <w:p w14:paraId="0D037237" w14:textId="77777777" w:rsidR="00FF24AA" w:rsidRPr="004D1716" w:rsidRDefault="00FF24AA" w:rsidP="00FF24AA">
      <w:pPr>
        <w:rPr>
          <w:color w:val="000000"/>
        </w:rPr>
      </w:pPr>
    </w:p>
    <w:p w14:paraId="58416D9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a lakosság részéről jelentkező igényekre válaszolva különböző szabadidős programokat szervez.</w:t>
      </w:r>
    </w:p>
    <w:p w14:paraId="611609E1" w14:textId="77777777" w:rsidR="00FF24AA" w:rsidRPr="004D1716" w:rsidRDefault="00FF24AA" w:rsidP="00FF24AA">
      <w:pPr>
        <w:spacing w:before="41"/>
        <w:ind w:right="-36"/>
        <w:jc w:val="both"/>
      </w:pPr>
      <w:r w:rsidRPr="004D1716">
        <w:rPr>
          <w:b/>
          <w:color w:val="000000"/>
        </w:rPr>
        <w:t>Játékos foglalkozások</w:t>
      </w:r>
      <w:r w:rsidRPr="004D1716">
        <w:rPr>
          <w:color w:val="000000"/>
        </w:rPr>
        <w:t xml:space="preserve"> (társas játékok, kézműves foglalkozások stb.): A szabadidős foglalkozások lehetőséget adnak a gyermekeknek és fiataloknak különböző játékok keretében az informális kommunikációra. </w:t>
      </w:r>
      <w:r w:rsidRPr="004D1716">
        <w:rPr>
          <w:b/>
          <w:color w:val="000000"/>
        </w:rPr>
        <w:t>Rekreációs foglalkozások</w:t>
      </w:r>
      <w:r w:rsidRPr="004D1716">
        <w:rPr>
          <w:color w:val="000000"/>
        </w:rPr>
        <w:t xml:space="preserve">: játszóház, játszótéri programok szervezése, közösségi kirándulások, sportnap szervezése. </w:t>
      </w:r>
      <w:r w:rsidRPr="004D1716">
        <w:rPr>
          <w:b/>
          <w:color w:val="000000"/>
        </w:rPr>
        <w:t>Prevenciós programok</w:t>
      </w:r>
      <w:r w:rsidRPr="004D1716">
        <w:rPr>
          <w:color w:val="000000"/>
        </w:rPr>
        <w:t>: az egyes korcsoportokra fókuszálva, annak életsajátosságait felismerve és meghatározva tartott adekvát ismeretterjesztő, szórakoztató programok, előadások, események szervezése. (</w:t>
      </w:r>
      <w:proofErr w:type="spellStart"/>
      <w:r w:rsidRPr="004D1716">
        <w:rPr>
          <w:color w:val="000000"/>
        </w:rPr>
        <w:t>pl</w:t>
      </w:r>
      <w:proofErr w:type="spellEnd"/>
      <w:r w:rsidRPr="004D1716">
        <w:rPr>
          <w:color w:val="000000"/>
        </w:rPr>
        <w:t xml:space="preserve">: </w:t>
      </w:r>
      <w:proofErr w:type="spellStart"/>
      <w:r w:rsidRPr="004D1716">
        <w:rPr>
          <w:color w:val="000000"/>
        </w:rPr>
        <w:t>drogprevenciós</w:t>
      </w:r>
      <w:proofErr w:type="spellEnd"/>
      <w:r w:rsidRPr="004D1716">
        <w:rPr>
          <w:color w:val="000000"/>
        </w:rPr>
        <w:t xml:space="preserve"> előadás, szűrővizsgálatokkal kapcsolatos előadások, vetélkedők, szakemberek előadásai – pszichológus, tanár, ifjúságvédelmi szakemberek) </w:t>
      </w:r>
      <w:r w:rsidRPr="004D1716">
        <w:rPr>
          <w:b/>
          <w:color w:val="000000"/>
        </w:rPr>
        <w:t>Fejlesztő foglalkozások</w:t>
      </w:r>
      <w:r w:rsidRPr="004D1716">
        <w:rPr>
          <w:color w:val="000000"/>
        </w:rPr>
        <w:t xml:space="preserve">: nevelési-oktatási intézménnyel való szoros együttműködés kapcsán a gyermekek részére tanulásuk segítése, tanulási nehézségeik leküzdése, tanulmányaikban mutatkozó hiányosságok kezelése, tanulmányaik továbbfejlesztése érdekében végzett fejlesztő foglalkozások szervezése. (felzárkóztató fejlesztés, pótvizsgára készülés) </w:t>
      </w:r>
      <w:r w:rsidRPr="004D1716">
        <w:rPr>
          <w:b/>
          <w:color w:val="000000"/>
        </w:rPr>
        <w:t>Kreatív Műhely</w:t>
      </w:r>
      <w:r w:rsidRPr="004D1716">
        <w:rPr>
          <w:color w:val="000000"/>
        </w:rPr>
        <w:t>: minden korosztály számára biztosított közösségi, kézműves foglalkoztatások szervezése, amely köthető egy-egy ünnepi alkalomhoz (</w:t>
      </w:r>
      <w:proofErr w:type="spellStart"/>
      <w:r w:rsidRPr="004D1716">
        <w:rPr>
          <w:color w:val="000000"/>
        </w:rPr>
        <w:t>pl</w:t>
      </w:r>
      <w:proofErr w:type="spellEnd"/>
      <w:r w:rsidRPr="004D1716">
        <w:rPr>
          <w:color w:val="000000"/>
        </w:rPr>
        <w:t>: tökfaragás, adventi díszek készítése, farsangi maszkák készítése), ismeretek elmélyítéséhez (</w:t>
      </w:r>
      <w:proofErr w:type="spellStart"/>
      <w:r w:rsidRPr="004D1716">
        <w:rPr>
          <w:color w:val="000000"/>
        </w:rPr>
        <w:t>pl</w:t>
      </w:r>
      <w:proofErr w:type="spellEnd"/>
      <w:r w:rsidRPr="004D1716">
        <w:rPr>
          <w:color w:val="000000"/>
        </w:rPr>
        <w:t xml:space="preserve">: főzőtanfolyam szervezése, sütés-főzési nap), ajándéktárgyak készítése, amely helyi termékként ajánlható, értékesíthető. </w:t>
      </w:r>
      <w:r w:rsidRPr="004D1716">
        <w:rPr>
          <w:b/>
        </w:rPr>
        <w:t>Baba-mama klub</w:t>
      </w:r>
      <w:r w:rsidRPr="004D1716">
        <w:t xml:space="preserve"> szervezése: együttműködésben a helyi védőnővel, óvodával kerül megszervezésre a klub, ahol a kisebb gyermekek és az édesanyák kaphatnak hasznos és segítő tanácsokat szakemberektől, valamint megoszthatják egymás között jó gyakorlataikat, praktikus gyakorlataikat.</w:t>
      </w:r>
    </w:p>
    <w:p w14:paraId="2585D648" w14:textId="77777777" w:rsidR="00FF24AA" w:rsidRPr="004D1716" w:rsidRDefault="00FF24AA" w:rsidP="00FF24AA">
      <w:pPr>
        <w:rPr>
          <w:color w:val="000000"/>
        </w:rPr>
      </w:pPr>
    </w:p>
    <w:p w14:paraId="1A7A3DF5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f</w:t>
      </w:r>
      <w:proofErr w:type="gramEnd"/>
      <w:r w:rsidRPr="004D1716">
        <w:rPr>
          <w:b/>
          <w:bCs/>
          <w:color w:val="000000"/>
        </w:rPr>
        <w:t xml:space="preserve">). Adománygyűjtés </w:t>
      </w:r>
      <w:r w:rsidRPr="004D1716">
        <w:rPr>
          <w:color w:val="000000"/>
        </w:rPr>
        <w:t>(folyamatosan biztosított):</w:t>
      </w:r>
      <w:r w:rsidRPr="004D1716">
        <w:rPr>
          <w:b/>
          <w:bCs/>
          <w:color w:val="000000"/>
        </w:rPr>
        <w:t xml:space="preserve"> </w:t>
      </w:r>
    </w:p>
    <w:p w14:paraId="5EA7A383" w14:textId="77777777" w:rsidR="00FF24AA" w:rsidRPr="004D1716" w:rsidRDefault="00FF24AA" w:rsidP="00FF24AA">
      <w:pPr>
        <w:rPr>
          <w:color w:val="000000"/>
        </w:rPr>
      </w:pPr>
    </w:p>
    <w:p w14:paraId="6038CBA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</w:t>
      </w:r>
      <w:proofErr w:type="gramStart"/>
      <w:r w:rsidRPr="004D1716">
        <w:rPr>
          <w:color w:val="000000"/>
        </w:rPr>
        <w:t>adományokat(</w:t>
      </w:r>
      <w:proofErr w:type="gramEnd"/>
      <w:r w:rsidRPr="004D1716">
        <w:rPr>
          <w:color w:val="000000"/>
        </w:rPr>
        <w:t xml:space="preserve">ruha, játék, bútor </w:t>
      </w:r>
      <w:proofErr w:type="spellStart"/>
      <w:r w:rsidRPr="004D1716">
        <w:rPr>
          <w:color w:val="000000"/>
        </w:rPr>
        <w:t>stb</w:t>
      </w:r>
      <w:proofErr w:type="spellEnd"/>
      <w:r w:rsidRPr="004D1716">
        <w:rPr>
          <w:color w:val="000000"/>
        </w:rPr>
        <w:t>) gyűjt, és azokat szétosztja a rászorulók között.</w:t>
      </w:r>
    </w:p>
    <w:p w14:paraId="7DEAAC0C" w14:textId="77777777" w:rsidR="00FF24AA" w:rsidRPr="004D1716" w:rsidRDefault="00FF24AA" w:rsidP="00FF24AA">
      <w:pPr>
        <w:rPr>
          <w:color w:val="000000"/>
        </w:rPr>
      </w:pPr>
    </w:p>
    <w:p w14:paraId="2ED74065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g</w:t>
      </w:r>
      <w:proofErr w:type="gramEnd"/>
      <w:r w:rsidRPr="004D1716">
        <w:rPr>
          <w:b/>
          <w:bCs/>
          <w:color w:val="000000"/>
        </w:rPr>
        <w:t xml:space="preserve">). Jelzőrendszer kiépítése és működtetése </w:t>
      </w:r>
      <w:r w:rsidRPr="004D1716">
        <w:rPr>
          <w:color w:val="000000"/>
        </w:rPr>
        <w:t>(folyamatosan biztosított):</w:t>
      </w:r>
    </w:p>
    <w:p w14:paraId="12CE3C3C" w14:textId="77777777" w:rsidR="00FF24AA" w:rsidRPr="004D1716" w:rsidRDefault="00FF24AA" w:rsidP="00FF24AA">
      <w:pPr>
        <w:jc w:val="both"/>
        <w:rPr>
          <w:color w:val="000000"/>
        </w:rPr>
      </w:pPr>
    </w:p>
    <w:p w14:paraId="0CE97F9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kiépíti és működteti a veszélyeztetettséget észlelő és jelző rendszert, és szervezi a rendszer elemei (védőnő, háziorvos, közoktatási intézmények, kórház, rendőrség, egyházak, társadalmi szervezetek stb.) közötti együttműködést, tevékenységüket összehangolja.</w:t>
      </w:r>
    </w:p>
    <w:p w14:paraId="74D0D417" w14:textId="77777777" w:rsidR="00FF24AA" w:rsidRPr="004D1716" w:rsidRDefault="00FF24AA" w:rsidP="00FF24AA">
      <w:pPr>
        <w:jc w:val="both"/>
        <w:rPr>
          <w:color w:val="000000"/>
        </w:rPr>
      </w:pPr>
    </w:p>
    <w:p w14:paraId="0A65697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j). Önkéntesek munkájának szervezése </w:t>
      </w:r>
      <w:r w:rsidRPr="004D1716">
        <w:rPr>
          <w:color w:val="000000"/>
        </w:rPr>
        <w:t>különösen</w:t>
      </w:r>
      <w:r w:rsidRPr="004D1716">
        <w:rPr>
          <w:b/>
          <w:bCs/>
          <w:color w:val="000000"/>
        </w:rPr>
        <w:t xml:space="preserve"> (</w:t>
      </w:r>
      <w:r w:rsidRPr="004D1716">
        <w:rPr>
          <w:color w:val="000000"/>
        </w:rPr>
        <w:t>folyamatosan biztosított)</w:t>
      </w:r>
      <w:r w:rsidRPr="004D1716">
        <w:rPr>
          <w:b/>
          <w:bCs/>
          <w:color w:val="000000"/>
        </w:rPr>
        <w:t>:</w:t>
      </w:r>
    </w:p>
    <w:p w14:paraId="6F8B1440" w14:textId="77777777" w:rsidR="00FF24AA" w:rsidRPr="004D1716" w:rsidRDefault="00FF24AA" w:rsidP="00FF24AA">
      <w:pPr>
        <w:ind w:firstLine="1260"/>
        <w:jc w:val="both"/>
        <w:rPr>
          <w:color w:val="000000"/>
        </w:rPr>
      </w:pPr>
      <w:r w:rsidRPr="004D1716">
        <w:rPr>
          <w:color w:val="000000"/>
        </w:rPr>
        <w:t>·    adományok gyűjtése és továbbadása</w:t>
      </w:r>
      <w:proofErr w:type="gramStart"/>
      <w:r w:rsidRPr="004D1716">
        <w:rPr>
          <w:color w:val="000000"/>
        </w:rPr>
        <w:t>,</w:t>
      </w:r>
      <w:proofErr w:type="gramEnd"/>
    </w:p>
    <w:p w14:paraId="4594D349" w14:textId="77777777" w:rsidR="00FF24AA" w:rsidRPr="004D1716" w:rsidRDefault="00FF24AA" w:rsidP="00FF24AA">
      <w:pPr>
        <w:ind w:firstLine="1260"/>
        <w:jc w:val="both"/>
        <w:rPr>
          <w:color w:val="000000"/>
        </w:rPr>
      </w:pPr>
      <w:r w:rsidRPr="004D1716">
        <w:rPr>
          <w:color w:val="000000"/>
        </w:rPr>
        <w:t>·    ünnepségek szervezése (pl.: Mikulás, Karácsony, farsang stb.)</w:t>
      </w:r>
    </w:p>
    <w:p w14:paraId="797A710E" w14:textId="77777777" w:rsidR="00FF24AA" w:rsidRPr="004D1716" w:rsidRDefault="00FF24AA" w:rsidP="00FF24AA">
      <w:pPr>
        <w:ind w:firstLine="1260"/>
        <w:jc w:val="both"/>
        <w:rPr>
          <w:color w:val="000000"/>
        </w:rPr>
      </w:pPr>
      <w:r w:rsidRPr="004D1716">
        <w:rPr>
          <w:color w:val="000000"/>
        </w:rPr>
        <w:lastRenderedPageBreak/>
        <w:t>·    szabadidős tevékenységek szervezése és lebonyolítása terén.</w:t>
      </w:r>
    </w:p>
    <w:p w14:paraId="6950289C" w14:textId="77777777" w:rsidR="00FF24AA" w:rsidRPr="004D1716" w:rsidRDefault="00FF24AA" w:rsidP="00FF24AA">
      <w:pPr>
        <w:jc w:val="both"/>
        <w:rPr>
          <w:color w:val="000000"/>
        </w:rPr>
      </w:pPr>
    </w:p>
    <w:p w14:paraId="4332D2B2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color w:val="000000"/>
        </w:rPr>
        <w:t>h</w:t>
      </w:r>
      <w:proofErr w:type="gramEnd"/>
      <w:r w:rsidRPr="004D1716">
        <w:rPr>
          <w:b/>
          <w:color w:val="000000"/>
        </w:rPr>
        <w:t>).</w:t>
      </w:r>
      <w:r w:rsidRPr="004D1716">
        <w:rPr>
          <w:color w:val="000000"/>
        </w:rPr>
        <w:t xml:space="preserve"> A Szolgálat folyamatosan </w:t>
      </w:r>
      <w:r w:rsidRPr="004D1716">
        <w:rPr>
          <w:b/>
          <w:bCs/>
          <w:color w:val="000000"/>
        </w:rPr>
        <w:t>figyelemmel</w:t>
      </w:r>
      <w:r w:rsidRPr="004D1716">
        <w:rPr>
          <w:color w:val="000000"/>
        </w:rPr>
        <w:t xml:space="preserve"> </w:t>
      </w:r>
      <w:r w:rsidRPr="004D1716">
        <w:rPr>
          <w:b/>
          <w:bCs/>
          <w:color w:val="000000"/>
        </w:rPr>
        <w:t xml:space="preserve">kíséri a működési területén élő lakosság szociális helyzetét. Kezdeményezi </w:t>
      </w:r>
      <w:r w:rsidRPr="004D1716">
        <w:rPr>
          <w:color w:val="000000"/>
        </w:rPr>
        <w:t xml:space="preserve">a települési önkormányzatoknál </w:t>
      </w:r>
      <w:r w:rsidRPr="004D1716">
        <w:rPr>
          <w:b/>
          <w:bCs/>
          <w:color w:val="000000"/>
        </w:rPr>
        <w:t>új szociális ellátások bevezetését</w:t>
      </w:r>
      <w:r w:rsidRPr="004D1716">
        <w:rPr>
          <w:color w:val="000000"/>
        </w:rPr>
        <w:t>, amennyiben erre igényt tapasztal a lakosság részéről (folyamatosan biztosított).</w:t>
      </w:r>
    </w:p>
    <w:p w14:paraId="0FC9D155" w14:textId="77777777" w:rsidR="00FF24AA" w:rsidRPr="004D1716" w:rsidRDefault="00FF24AA" w:rsidP="00FF24AA">
      <w:pPr>
        <w:rPr>
          <w:color w:val="000000"/>
        </w:rPr>
      </w:pPr>
    </w:p>
    <w:p w14:paraId="4C70551D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0C7E0BF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i). Adminisztrációs munka</w:t>
      </w:r>
      <w:r w:rsidRPr="004D1716">
        <w:rPr>
          <w:color w:val="000000"/>
        </w:rPr>
        <w:t xml:space="preserve"> (folyamatosan biztosított): </w:t>
      </w:r>
    </w:p>
    <w:p w14:paraId="5A9D885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ellátja a szakmai munkához kapcsolódó adminisztrációs feladatokat:</w:t>
      </w:r>
    </w:p>
    <w:p w14:paraId="6884B012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Forgalmi napló (nem kötelező)</w:t>
      </w:r>
    </w:p>
    <w:p w14:paraId="45639867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Esetnapló (iktatókönyvben is regisztrált, kötelező tartalmi elemeit a szakmai rendelet tartalmazza)</w:t>
      </w:r>
    </w:p>
    <w:p w14:paraId="18DA768C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Együttműködési megállapodás</w:t>
      </w:r>
    </w:p>
    <w:p w14:paraId="10028525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Problémajelző adatlap</w:t>
      </w:r>
    </w:p>
    <w:p w14:paraId="4BBA9D54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Gyermekeink védelmében elnevezésű dokumentációs és együttműködési rendszer adatlapjai (macis lapok)</w:t>
      </w:r>
    </w:p>
    <w:p w14:paraId="513284E5" w14:textId="77777777" w:rsidR="00FF24AA" w:rsidRPr="004D1716" w:rsidRDefault="00FF24AA" w:rsidP="00FF24AA">
      <w:pPr>
        <w:numPr>
          <w:ilvl w:val="1"/>
          <w:numId w:val="33"/>
        </w:numPr>
        <w:spacing w:before="1"/>
        <w:rPr>
          <w:color w:val="000000"/>
        </w:rPr>
      </w:pPr>
      <w:r w:rsidRPr="004D1716">
        <w:rPr>
          <w:color w:val="000000"/>
          <w:spacing w:val="2"/>
        </w:rPr>
        <w:t>J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  <w:spacing w:val="-2"/>
        </w:rPr>
        <w:t>l</w:t>
      </w:r>
      <w:r w:rsidRPr="004D1716">
        <w:rPr>
          <w:color w:val="000000"/>
          <w:spacing w:val="1"/>
        </w:rPr>
        <w:t>z</w:t>
      </w:r>
      <w:r w:rsidRPr="004D1716">
        <w:rPr>
          <w:color w:val="000000"/>
        </w:rPr>
        <w:t>őr</w:t>
      </w:r>
      <w:r w:rsidRPr="004D1716">
        <w:rPr>
          <w:color w:val="000000"/>
          <w:spacing w:val="-2"/>
        </w:rPr>
        <w:t>e</w:t>
      </w:r>
      <w:r w:rsidRPr="004D1716">
        <w:rPr>
          <w:color w:val="000000"/>
        </w:rPr>
        <w:t>nds</w:t>
      </w:r>
      <w:r w:rsidRPr="004D1716">
        <w:rPr>
          <w:color w:val="000000"/>
          <w:spacing w:val="1"/>
        </w:rPr>
        <w:t>z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ri ül</w:t>
      </w:r>
      <w:r w:rsidRPr="004D1716">
        <w:rPr>
          <w:color w:val="000000"/>
          <w:spacing w:val="-1"/>
        </w:rPr>
        <w:t>é</w:t>
      </w:r>
      <w:r w:rsidRPr="004D1716">
        <w:rPr>
          <w:color w:val="000000"/>
        </w:rPr>
        <w:t>s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k j</w:t>
      </w:r>
      <w:r w:rsidRPr="004D1716">
        <w:rPr>
          <w:color w:val="000000"/>
          <w:spacing w:val="2"/>
        </w:rPr>
        <w:t>e</w:t>
      </w:r>
      <w:r w:rsidRPr="004D1716">
        <w:rPr>
          <w:color w:val="000000"/>
        </w:rPr>
        <w:t>g</w:t>
      </w:r>
      <w:r w:rsidRPr="004D1716">
        <w:rPr>
          <w:color w:val="000000"/>
          <w:spacing w:val="-5"/>
        </w:rPr>
        <w:t>y</w:t>
      </w:r>
      <w:r w:rsidRPr="004D1716">
        <w:rPr>
          <w:color w:val="000000"/>
          <w:spacing w:val="1"/>
        </w:rPr>
        <w:t>z</w:t>
      </w:r>
      <w:r w:rsidRPr="004D1716">
        <w:rPr>
          <w:color w:val="000000"/>
        </w:rPr>
        <w:t>őkö</w:t>
      </w:r>
      <w:r w:rsidRPr="004D1716">
        <w:rPr>
          <w:color w:val="000000"/>
          <w:spacing w:val="5"/>
        </w:rPr>
        <w:t>n</w:t>
      </w:r>
      <w:r w:rsidRPr="004D1716">
        <w:rPr>
          <w:color w:val="000000"/>
          <w:spacing w:val="-5"/>
        </w:rPr>
        <w:t>y</w:t>
      </w:r>
      <w:r w:rsidRPr="004D1716">
        <w:rPr>
          <w:color w:val="000000"/>
          <w:spacing w:val="2"/>
        </w:rPr>
        <w:t>v</w:t>
      </w:r>
      <w:r w:rsidRPr="004D1716">
        <w:rPr>
          <w:color w:val="000000"/>
        </w:rPr>
        <w:t>e</w:t>
      </w:r>
    </w:p>
    <w:p w14:paraId="1A2115D1" w14:textId="77777777" w:rsidR="00FF24AA" w:rsidRPr="004D1716" w:rsidRDefault="00FF24AA" w:rsidP="00FF24AA">
      <w:pPr>
        <w:numPr>
          <w:ilvl w:val="1"/>
          <w:numId w:val="33"/>
        </w:numPr>
        <w:spacing w:before="43"/>
        <w:rPr>
          <w:color w:val="000000"/>
        </w:rPr>
      </w:pPr>
      <w:r w:rsidRPr="004D1716">
        <w:rPr>
          <w:color w:val="000000"/>
        </w:rPr>
        <w:t>Es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t</w:t>
      </w:r>
      <w:r w:rsidRPr="004D1716">
        <w:rPr>
          <w:color w:val="000000"/>
          <w:spacing w:val="1"/>
        </w:rPr>
        <w:t>m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  <w:spacing w:val="-2"/>
        </w:rPr>
        <w:t>g</w:t>
      </w:r>
      <w:r w:rsidRPr="004D1716">
        <w:rPr>
          <w:color w:val="000000"/>
          <w:spacing w:val="2"/>
        </w:rPr>
        <w:t>b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s</w:t>
      </w:r>
      <w:r w:rsidRPr="004D1716">
        <w:rPr>
          <w:color w:val="000000"/>
          <w:spacing w:val="1"/>
        </w:rPr>
        <w:t>z</w:t>
      </w:r>
      <w:r w:rsidRPr="004D1716">
        <w:rPr>
          <w:color w:val="000000"/>
          <w:spacing w:val="-1"/>
        </w:rPr>
        <w:t>é</w:t>
      </w:r>
      <w:r w:rsidRPr="004D1716">
        <w:rPr>
          <w:color w:val="000000"/>
        </w:rPr>
        <w:t>lés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k feljegyzései</w:t>
      </w:r>
    </w:p>
    <w:p w14:paraId="024EB77D" w14:textId="77777777" w:rsidR="00FF24AA" w:rsidRPr="004D1716" w:rsidRDefault="00FF24AA" w:rsidP="00FF24AA">
      <w:pPr>
        <w:numPr>
          <w:ilvl w:val="1"/>
          <w:numId w:val="33"/>
        </w:numPr>
        <w:spacing w:before="43"/>
        <w:rPr>
          <w:color w:val="000000"/>
        </w:rPr>
      </w:pPr>
      <w:r w:rsidRPr="004D1716">
        <w:rPr>
          <w:color w:val="000000"/>
        </w:rPr>
        <w:t>Feljegyzések</w:t>
      </w:r>
    </w:p>
    <w:p w14:paraId="20E1F19B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Központi Elektronikus Nyilvántartás a Szolgáltatást Igénybevevőkről (KENYSZI) napi szintű használata, amely a kliensek TAJ alapú nyilvántartása. A rendszer web alapú, országos szintű. A szolgáltatást igénybe vevők személyes adatait tartalmazza, s szükséges napi szinten jelenteni az ellátottak létszámát.</w:t>
      </w:r>
    </w:p>
    <w:p w14:paraId="16FE8DD2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3E9378D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2.7. A kliensekkel történő kapcsolattartás módja, rendszeressége</w:t>
      </w:r>
      <w:r w:rsidRPr="004D1716">
        <w:rPr>
          <w:color w:val="000000"/>
        </w:rPr>
        <w:t xml:space="preserve"> </w:t>
      </w:r>
    </w:p>
    <w:p w14:paraId="3A8FE237" w14:textId="77777777" w:rsidR="00FF24AA" w:rsidRPr="004D1716" w:rsidRDefault="00FF24AA" w:rsidP="00FF24AA">
      <w:pPr>
        <w:rPr>
          <w:color w:val="000000"/>
        </w:rPr>
      </w:pPr>
    </w:p>
    <w:p w14:paraId="3CE6397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kliens és családgondozója közötti találkozásokra elsődlegesen a kliens otthonában (előre egyeztetetett időpontban, vagy a kliens számára előre nem ismert időpontban), a Szolgálat helyiségében előre egyeztetett időpontban (fogadási időn kívül is), illetőleg a családgondozó ügyeleti idejében (akár előzetes egyeztetés nélkül) kerülhet sor. Találkozás ezen kívül lehetséges a családgondozás szempontjából adekvát egyéb helyszínen is (pl. kíséréssel történő ügyintézés esetén). A folyamatos és hatékony családsegítés érdekében kliens és a családsegítő között havonta három személyes találkozás szükséges.   </w:t>
      </w:r>
    </w:p>
    <w:p w14:paraId="673749C5" w14:textId="77777777" w:rsidR="00FF24AA" w:rsidRPr="004D1716" w:rsidRDefault="00FF24AA" w:rsidP="00FF24AA">
      <w:pPr>
        <w:jc w:val="both"/>
        <w:rPr>
          <w:color w:val="000000"/>
        </w:rPr>
      </w:pPr>
    </w:p>
    <w:p w14:paraId="4F15E59B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kliens és családsegítő közötti kapcsolattartás fontos eszköze, de a személyes találkozásokat nem helyettesíti a telefonálás, levélírás (postaládába dobott, postára bízott, vagy elektronikus levél), valamint a közösségi oldalak, </w:t>
      </w:r>
      <w:proofErr w:type="spellStart"/>
      <w:r w:rsidRPr="004D1716">
        <w:rPr>
          <w:color w:val="000000"/>
        </w:rPr>
        <w:t>skype</w:t>
      </w:r>
      <w:proofErr w:type="spellEnd"/>
      <w:r w:rsidRPr="004D1716">
        <w:rPr>
          <w:color w:val="000000"/>
        </w:rPr>
        <w:t xml:space="preserve"> használata.  </w:t>
      </w:r>
    </w:p>
    <w:p w14:paraId="16163963" w14:textId="77777777" w:rsidR="00FF24AA" w:rsidRPr="004D1716" w:rsidRDefault="00FF24AA" w:rsidP="00FF24AA">
      <w:pPr>
        <w:jc w:val="both"/>
        <w:rPr>
          <w:color w:val="000000"/>
        </w:rPr>
      </w:pPr>
    </w:p>
    <w:p w14:paraId="6DA448C7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5288F4E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2.8. Az ellátottak jogainak védelme </w:t>
      </w:r>
    </w:p>
    <w:p w14:paraId="6B271581" w14:textId="77777777" w:rsidR="00FF24AA" w:rsidRPr="004D1716" w:rsidRDefault="00FF24AA" w:rsidP="00FF24AA">
      <w:pPr>
        <w:rPr>
          <w:color w:val="000000"/>
        </w:rPr>
      </w:pPr>
    </w:p>
    <w:p w14:paraId="5570F7C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2.8.1. Családsegítést igénybe vevők jogainak védelme</w:t>
      </w:r>
    </w:p>
    <w:p w14:paraId="69DED905" w14:textId="77777777" w:rsidR="00FF24AA" w:rsidRPr="004D1716" w:rsidRDefault="00FF24AA" w:rsidP="00FF24AA">
      <w:pPr>
        <w:rPr>
          <w:color w:val="000000"/>
        </w:rPr>
      </w:pPr>
    </w:p>
    <w:p w14:paraId="2538907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családsegítést igénybe vevő az a helyileg illetékes jegyzőnél, a képviselő-testület tagjainál, illetőleg a polgármesternél tehet panaszt jogsérelem, a dolgozói kötelezettségek megszegése, illetőleg az ellátással kapcsolatos egyéb kifogások esetén. A Szolgálat fenntartója a panaszt </w:t>
      </w:r>
      <w:r w:rsidRPr="004D1716">
        <w:rPr>
          <w:color w:val="000000"/>
        </w:rPr>
        <w:lastRenderedPageBreak/>
        <w:t>megvizsgálja és írásban tájékoztatást ad a panasz kivizsgálásának eredményéről. Ha a panasz benyújtását követő 15 napon belül ez nem történik meg, vagy a</w:t>
      </w:r>
      <w:r w:rsidRPr="004D1716">
        <w:rPr>
          <w:color w:val="FF0000"/>
        </w:rPr>
        <w:t xml:space="preserve"> </w:t>
      </w:r>
      <w:r w:rsidRPr="004D1716">
        <w:rPr>
          <w:color w:val="000000"/>
        </w:rPr>
        <w:t xml:space="preserve">panaszt tevő nem ért egyet az intézkedéssel, az intézkedés kézhezvételétől számított 8 napon belül az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képviselőhöz fordulhat.</w:t>
      </w:r>
    </w:p>
    <w:p w14:paraId="060A5A62" w14:textId="77777777" w:rsidR="00FF24AA" w:rsidRPr="004D1716" w:rsidRDefault="00FF24AA" w:rsidP="00FF24AA">
      <w:pPr>
        <w:rPr>
          <w:color w:val="000000"/>
        </w:rPr>
      </w:pPr>
    </w:p>
    <w:p w14:paraId="563A037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Amennyiben az ellátást igénybe vevő egészségi állapotánál vagy egyéb körülményeinél fogva közvetlenül nem képes az illetékes szervek megkeresésére, a családsegítő segítséget nyújt ebben, illetve értesíti az ellátott törvényes képviselőjét, vagy az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képviselőt az ellátott jogainak gyakorlásához szükséges segítségnyújtás céljából. </w:t>
      </w:r>
    </w:p>
    <w:p w14:paraId="0AA3F055" w14:textId="77777777" w:rsidR="00FF24AA" w:rsidRPr="004D1716" w:rsidRDefault="00FF24AA" w:rsidP="00FF24AA">
      <w:pPr>
        <w:rPr>
          <w:color w:val="000000"/>
        </w:rPr>
      </w:pPr>
    </w:p>
    <w:p w14:paraId="4E47A94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Az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 személyéről, elérhetőségéről az ellátottak az intézmény fogadóhelyiségében kifüggesztett tábláról, illetve a családsegítőn keresztül kaphatnak tájékoztatást. A családgondozók a kliens igényei alapján telefonos időpont-egyeztetéssel, helyiség biztosításával segítik a kapcsolatfelvételt a kliens és az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 között. A Nagykanizsai Járás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képviselője: Benczéné </w:t>
      </w:r>
      <w:proofErr w:type="spellStart"/>
      <w:r w:rsidRPr="004D1716">
        <w:rPr>
          <w:color w:val="000000"/>
        </w:rPr>
        <w:t>Bogárdi</w:t>
      </w:r>
      <w:proofErr w:type="spellEnd"/>
      <w:r w:rsidRPr="004D1716">
        <w:rPr>
          <w:color w:val="000000"/>
        </w:rPr>
        <w:t xml:space="preserve"> Andrea, elérhetősége</w:t>
      </w:r>
      <w:proofErr w:type="gramStart"/>
      <w:r w:rsidRPr="004D1716">
        <w:rPr>
          <w:color w:val="000000"/>
        </w:rPr>
        <w:t xml:space="preserve">:  </w:t>
      </w:r>
      <w:hyperlink r:id="rId7" w:history="1">
        <w:r w:rsidRPr="004D1716">
          <w:rPr>
            <w:color w:val="0000FF"/>
            <w:u w:val="single"/>
          </w:rPr>
          <w:t>bogardi.andrea@obdk.hu</w:t>
        </w:r>
        <w:proofErr w:type="gramEnd"/>
      </w:hyperlink>
      <w:r w:rsidRPr="004D1716">
        <w:rPr>
          <w:color w:val="000000"/>
        </w:rPr>
        <w:t>, 06-20-4899-576</w:t>
      </w:r>
    </w:p>
    <w:p w14:paraId="2E35A558" w14:textId="77777777" w:rsidR="00FF24AA" w:rsidRPr="004D1716" w:rsidRDefault="00FF24AA" w:rsidP="00FF24AA">
      <w:pPr>
        <w:jc w:val="both"/>
        <w:rPr>
          <w:color w:val="000000"/>
        </w:rPr>
      </w:pPr>
    </w:p>
    <w:p w14:paraId="5B14DC5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szolgáltatást igénybe vevők jogaikkal és kötelezettségeikkel kapcsolatos tájékoztatást kapnak a kapcsolat létrejöttekor, illetőleg a családsegítés megkezdésekor, illetve a közös munka folyamán bármikor, amikor erre szükség van. </w:t>
      </w:r>
    </w:p>
    <w:p w14:paraId="4A54BD82" w14:textId="77777777" w:rsidR="00FF24AA" w:rsidRPr="004D1716" w:rsidRDefault="00FF24AA" w:rsidP="00FF24AA">
      <w:pPr>
        <w:rPr>
          <w:color w:val="000000"/>
        </w:rPr>
      </w:pPr>
    </w:p>
    <w:p w14:paraId="2FF6F2E7" w14:textId="77777777" w:rsidR="00FF24AA" w:rsidRPr="004D1716" w:rsidRDefault="00FF24AA" w:rsidP="00FF24AA">
      <w:pPr>
        <w:rPr>
          <w:color w:val="000000"/>
        </w:rPr>
      </w:pPr>
    </w:p>
    <w:p w14:paraId="2FD1571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2.8.2. Gyermekjóléti szolgáltatást igénybe vevők jogainak védelme</w:t>
      </w:r>
    </w:p>
    <w:p w14:paraId="0D07F384" w14:textId="77777777" w:rsidR="00FF24AA" w:rsidRPr="004D1716" w:rsidRDefault="00FF24AA" w:rsidP="00FF24AA">
      <w:pPr>
        <w:rPr>
          <w:color w:val="000000"/>
        </w:rPr>
      </w:pPr>
    </w:p>
    <w:p w14:paraId="0515CBB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gyermek, a gyermek szülője vagy más törvényes képviselője, valamint a fiatal felnőtt a Szolgálat fenntartójánál tehet panaszt az ellátással kapcsolatos kifogások orvoslása érdekében, a gyermeki jogok sérelme, a dolgozói kötelezettségek megszegése, illetőleg a gyermekek védelméről és a gyámügyi igazgatásról szóló 1997. évi XXXI. törvény 136/</w:t>
      </w: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. § szerinti iratbetekintés megtagadása esetén. </w:t>
      </w:r>
    </w:p>
    <w:p w14:paraId="30353799" w14:textId="77777777" w:rsidR="00FF24AA" w:rsidRPr="004D1716" w:rsidRDefault="00FF24AA" w:rsidP="00FF24AA">
      <w:pPr>
        <w:rPr>
          <w:color w:val="000000"/>
        </w:rPr>
      </w:pPr>
    </w:p>
    <w:p w14:paraId="04A2B5B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fenntartója a panaszt kivizsgálja és írásos tájékoztatást ad a panasz orvoslása érdekében megtett intézkedésekről, illetve annak más lehetséges módjáról. Ha a panasz benyújtását követő 15 napon belül a tájékoztatás nem történik meg, vagy a panasz benyújtója a megtett intézkedéssel nem ért egyet, akkor a panasz benyújtója a gyermekjogi képviselőhöz fordulhat. </w:t>
      </w:r>
    </w:p>
    <w:p w14:paraId="7120D0E4" w14:textId="77777777" w:rsidR="00FF24AA" w:rsidRPr="004D1716" w:rsidRDefault="00FF24AA" w:rsidP="00FF24AA">
      <w:pPr>
        <w:rPr>
          <w:color w:val="000000"/>
        </w:rPr>
      </w:pPr>
    </w:p>
    <w:p w14:paraId="12FA9E4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gyermekjogi képviselő személyéről, elérhetőségéről az ellátottak az intézmény fogadóhelyiségében kifüggesztett tábláról, illetve a családsegítőn keresztül kaphatnak tájékoztatást. A családgondozók a kliens igényei alapján telefonos időpont-egyeztetéssel segítik a kapcsolatfelvételt a kliens és a gyermekjogi képviselő között. A gyermekjogi képviselő munkájához a Szolgálat szükség estén helyet biztosít.  </w:t>
      </w:r>
    </w:p>
    <w:p w14:paraId="3396255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Nagykanizsai Járás gyermekjogi képviselője: Turi Renáta, elérhetősége: </w:t>
      </w:r>
      <w:hyperlink r:id="rId8" w:history="1">
        <w:r w:rsidRPr="004D1716">
          <w:rPr>
            <w:color w:val="0000FF"/>
            <w:u w:val="single"/>
          </w:rPr>
          <w:t>turi.renata@obdk.hu</w:t>
        </w:r>
      </w:hyperlink>
      <w:r w:rsidRPr="004D1716">
        <w:rPr>
          <w:color w:val="000000"/>
        </w:rPr>
        <w:t>, 06-20-4899-642</w:t>
      </w:r>
    </w:p>
    <w:p w14:paraId="22225803" w14:textId="77777777" w:rsidR="00FF24AA" w:rsidRPr="004D1716" w:rsidRDefault="00FF24AA" w:rsidP="00FF24AA">
      <w:pPr>
        <w:rPr>
          <w:color w:val="000000"/>
        </w:rPr>
      </w:pPr>
    </w:p>
    <w:p w14:paraId="1A973EC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gyermekek és szülők jogaikkal és kötelezettségeikkel kapcsolatos tájékoztatást kapnak a kapcsolat létrejöttekor vagy a családsegítés megkezdésekor (ennek megtörténtéről a </w:t>
      </w:r>
      <w:proofErr w:type="gramStart"/>
      <w:r w:rsidRPr="004D1716">
        <w:rPr>
          <w:color w:val="000000"/>
        </w:rPr>
        <w:t>kliens írásban</w:t>
      </w:r>
      <w:proofErr w:type="gramEnd"/>
      <w:r w:rsidRPr="004D1716">
        <w:rPr>
          <w:color w:val="000000"/>
        </w:rPr>
        <w:t xml:space="preserve"> nyilatkozik), illetve a közös munka folyamán bármikor, amikor erre szükség van. </w:t>
      </w:r>
    </w:p>
    <w:p w14:paraId="37507ABD" w14:textId="77777777" w:rsidR="00FF24AA" w:rsidRPr="004D1716" w:rsidRDefault="00FF24AA" w:rsidP="00FF24AA">
      <w:pPr>
        <w:rPr>
          <w:color w:val="000000"/>
        </w:rPr>
      </w:pPr>
    </w:p>
    <w:p w14:paraId="258176B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munkatársai a Szociális Munka Etikai Kódexe által megfogalmazott etikai követelményeknek megfelelően végzik munkájukat.</w:t>
      </w:r>
    </w:p>
    <w:p w14:paraId="72B3D39E" w14:textId="77777777" w:rsidR="00FF24AA" w:rsidRPr="004D1716" w:rsidRDefault="00FF24AA" w:rsidP="00FF24AA">
      <w:pPr>
        <w:rPr>
          <w:color w:val="000000"/>
        </w:rPr>
      </w:pPr>
    </w:p>
    <w:p w14:paraId="77CA5AB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2.8.3. A szolgáltatást végzők jogainak védelme</w:t>
      </w:r>
    </w:p>
    <w:p w14:paraId="29081F17" w14:textId="77777777" w:rsidR="00FF24AA" w:rsidRPr="004D1716" w:rsidRDefault="00FF24AA" w:rsidP="00FF24AA">
      <w:pPr>
        <w:rPr>
          <w:color w:val="000000"/>
        </w:rPr>
      </w:pPr>
    </w:p>
    <w:p w14:paraId="379D76C5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szociális ágazatban foglalkoztatottak vagy munkaviszonyban álló személyek esetében biztosítani kell, hogy a munkavégzéshez kapcsolódó megbecsülést megkapják, tiszteletben tartsák emberi méltóságukat, és személyi jogaikat elismerjék, valamint a munkáltató megfelelő munkavégzési körülményeket biztosítson számukra.</w:t>
      </w:r>
    </w:p>
    <w:p w14:paraId="2EE22CFF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dolgozó eredményes munkájának feltétele saját egészsége, ezért kötelező a részvétel az időszakos foglalkozás egészségügyi orvosi vizsgálatokon. Fertőző betegségben szenvedő munkatárs a szolgálatnál nem tartózkodhat, munkát nem végezhet.</w:t>
      </w:r>
    </w:p>
    <w:p w14:paraId="35E50CC7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szociális szolgálat családsegítői évente szupervízión vehetnek részt. A szupervízió a segítők segítése.</w:t>
      </w:r>
    </w:p>
    <w:p w14:paraId="2F27F57A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családsegítők a kliensekkel végzett munkájuk során saját személyiségükkel dolgoznak. A szupervízió ezt az önmagukra való jobb rálátást, az akadályok elhárítását, nagyobb önismeretet és a szakmai személyiség fejlesztése révén létrejövő tanulást segíti.</w:t>
      </w:r>
    </w:p>
    <w:p w14:paraId="2B01123A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Család- és Gyermekjóléti Szolgálat családsegítője közfeladatot ellátó személynek minősül.</w:t>
      </w:r>
    </w:p>
    <w:p w14:paraId="63250ACB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Titoktartási kötelezettség terheli a szolgálat dolgozóját a kliens és hozzátartozói egészségi állapotával-, családi-, vagyoni-, és egyéb körülményeivel kapcsolatban tudomására jutott adat, tény vonatkozásában időbeli korlátozás nélkül.</w:t>
      </w:r>
    </w:p>
    <w:p w14:paraId="1F1BF1C7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titoktartási kötelezettség nem vonatkozik arra az esetre, ha ez alól az érintett cselekvőképes kliens felmentést adott, vagy ha a jogszabály adatszolgáltatási kötelezettséget ír elő.</w:t>
      </w:r>
    </w:p>
    <w:p w14:paraId="0E172594" w14:textId="77777777" w:rsidR="00FF24AA" w:rsidRPr="004D1716" w:rsidRDefault="00FF24AA" w:rsidP="00FF24AA">
      <w:pPr>
        <w:rPr>
          <w:color w:val="000000"/>
        </w:rPr>
      </w:pPr>
    </w:p>
    <w:p w14:paraId="290960C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2.9. A szolgáltatást nyújtók folyamatos szakmai felkészültsége biztosításának módja, formái</w:t>
      </w:r>
    </w:p>
    <w:p w14:paraId="67D28D1B" w14:textId="77777777" w:rsidR="00FF24AA" w:rsidRPr="004D1716" w:rsidRDefault="00FF24AA" w:rsidP="00FF24AA">
      <w:pPr>
        <w:rPr>
          <w:color w:val="000000"/>
        </w:rPr>
      </w:pPr>
    </w:p>
    <w:p w14:paraId="137C245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fenntartó a családsegítő munkatárs tevékenységének elősegítése, a kiégés megelőzése érdekében biztosítja a Család- és Gyermekjóléti Központ által biztosított esetmegbeszélésen, szupervízión való részvétel lehetőségét</w:t>
      </w:r>
    </w:p>
    <w:p w14:paraId="1C8B0E26" w14:textId="77777777" w:rsidR="00FF24AA" w:rsidRPr="004D1716" w:rsidRDefault="00FF24AA" w:rsidP="00FF24AA">
      <w:pPr>
        <w:rPr>
          <w:color w:val="000000"/>
        </w:rPr>
      </w:pPr>
    </w:p>
    <w:p w14:paraId="1DAA9AE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fenntartó a családsegítő munkatárs részére szakmai fejlődésének elősegítése, és a jogszabály által előírt továbbképzési kötelezettség teljesítése érdekében az intézményi költségvetésben az e célra biztosított keret erejéig, az éves továbbképzési tervben foglaltak szerint továbbképzéseken való részvételi lehetőséget biztosít. </w:t>
      </w:r>
    </w:p>
    <w:p w14:paraId="35055441" w14:textId="77777777" w:rsidR="00FF24AA" w:rsidRPr="004D1716" w:rsidRDefault="00FF24AA" w:rsidP="00FF24AA">
      <w:pPr>
        <w:rPr>
          <w:color w:val="000000"/>
        </w:rPr>
      </w:pPr>
    </w:p>
    <w:p w14:paraId="287E0E44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06F61994" w14:textId="77777777" w:rsidR="00FF24AA" w:rsidRPr="004D1716" w:rsidRDefault="00FF24AA" w:rsidP="00FF24AA">
      <w:pPr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3. A"/>
        </w:smartTagPr>
        <w:r w:rsidRPr="004D1716">
          <w:rPr>
            <w:b/>
            <w:bCs/>
            <w:color w:val="000000"/>
            <w:sz w:val="28"/>
            <w:szCs w:val="28"/>
          </w:rPr>
          <w:t>3. A</w:t>
        </w:r>
      </w:smartTag>
      <w:r w:rsidRPr="004D1716">
        <w:rPr>
          <w:b/>
          <w:bCs/>
          <w:color w:val="000000"/>
          <w:sz w:val="28"/>
          <w:szCs w:val="28"/>
        </w:rPr>
        <w:t xml:space="preserve"> szolgálat külső kapcsolatrendszere, kapcsolattartás</w:t>
      </w:r>
    </w:p>
    <w:p w14:paraId="2A3FF232" w14:textId="77777777" w:rsidR="00FF24AA" w:rsidRPr="004D1716" w:rsidRDefault="00FF24AA" w:rsidP="00FF24AA">
      <w:pPr>
        <w:rPr>
          <w:color w:val="000000"/>
        </w:rPr>
      </w:pPr>
    </w:p>
    <w:p w14:paraId="723B412D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6640537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3.1 Helyi kapcsolatrendszerek</w:t>
      </w:r>
    </w:p>
    <w:p w14:paraId="4CCE8FF0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Murakeresztúr Község Önkormányzata a család- és gyermekjóléti szolgáltatást önállóan, jogszabályban meghatározott végzettséggel és képesítési előírásoknak megfelelő személy alkalmazásával, kormányzati funkción (szakfeladaton) látja el.</w:t>
      </w:r>
    </w:p>
    <w:p w14:paraId="2B74BB43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 xml:space="preserve">A család- és gyermekjóléti szolgálatban </w:t>
      </w:r>
      <w:r w:rsidRPr="004D1716">
        <w:rPr>
          <w:b/>
          <w:color w:val="000000"/>
        </w:rPr>
        <w:t>1 fő családsegítő</w:t>
      </w:r>
      <w:r w:rsidRPr="004D1716">
        <w:rPr>
          <w:color w:val="000000"/>
        </w:rPr>
        <w:t xml:space="preserve"> heti 20 óra kötött és heti 20 óra kötetlen munkaidőben biztosítja az ellátotti települések vonatkozásában a családsegítői </w:t>
      </w:r>
      <w:r w:rsidRPr="004D1716">
        <w:rPr>
          <w:color w:val="000000"/>
        </w:rPr>
        <w:lastRenderedPageBreak/>
        <w:t>feladatokat, számára az ágazati szabályozások értelmében alapvető feladat a szolgáltatások szervezése, koordinálása, az észlelő- és jelzőrendszer működtetése, a veszélyeztető élethelyzetek megelőzése érdekében.</w:t>
      </w:r>
    </w:p>
    <w:p w14:paraId="3840C159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A családsegítő számára fontos a szakmai kapcsolatrendszer kiépítése, ápolása a szakmai munka hatékonyságának előtérbe helyezésével. A szolgálat családsegítője jól működő és hatékony kapcsolatrendszer kialakítására törekszik.</w:t>
      </w:r>
    </w:p>
    <w:p w14:paraId="27463C2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a működés hatékonysága és a tevékenységek összehangolása érdekében folyamatos kapcsolatban áll:</w:t>
      </w:r>
    </w:p>
    <w:p w14:paraId="4C7EE003" w14:textId="77777777" w:rsidR="00FF24AA" w:rsidRPr="004D1716" w:rsidRDefault="00FF24AA" w:rsidP="00FF24AA">
      <w:pPr>
        <w:rPr>
          <w:color w:val="000000"/>
        </w:rPr>
      </w:pPr>
    </w:p>
    <w:p w14:paraId="3A64BB3E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jelzőrendszer tagjaival,</w:t>
      </w:r>
    </w:p>
    <w:p w14:paraId="456FFF6E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Murakeresztúr, Fityeház</w:t>
      </w:r>
      <w:r>
        <w:rPr>
          <w:color w:val="000000"/>
        </w:rPr>
        <w:t>, Eszteregnye és Rigyác</w:t>
      </w:r>
      <w:r w:rsidRPr="004D1716">
        <w:rPr>
          <w:color w:val="000000"/>
        </w:rPr>
        <w:t xml:space="preserve"> községek polgármestereivel,</w:t>
      </w:r>
    </w:p>
    <w:p w14:paraId="74A70ADB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közös önkormányzati hivatal jegyzőjével, dolgozóival,</w:t>
      </w:r>
    </w:p>
    <w:p w14:paraId="475862FA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települések szociális és egészségügyi ellátórendszerének többi tagjával,</w:t>
      </w:r>
    </w:p>
    <w:p w14:paraId="24D9EE8F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járási hivatal munkaügyi osztályával, valamint olyan munkáltatókkal, akik a kliensek számára folyamatosan vagy időszakosan munkalehetőséget kínálnak,</w:t>
      </w:r>
    </w:p>
    <w:p w14:paraId="57A1A057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Az oktatási-nevelési intézmények vezetőivel,</w:t>
      </w:r>
    </w:p>
    <w:p w14:paraId="6E9112E1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Egyházi és magánszemélyekkel,</w:t>
      </w:r>
    </w:p>
    <w:p w14:paraId="4E8E2372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Rendőrséggel, elsősorban a körzeti megbízottal</w:t>
      </w:r>
    </w:p>
    <w:p w14:paraId="3DF2A0DC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Olyan gazdasági tevékenységet végző cégekkel, vagy civil szervezetekkel, amelyek a szolgálat tevékenységét, rendezvényeit támogatják.</w:t>
      </w:r>
    </w:p>
    <w:p w14:paraId="2011E699" w14:textId="77777777" w:rsidR="00FF24AA" w:rsidRPr="004D1716" w:rsidRDefault="00FF24AA" w:rsidP="00FF24AA">
      <w:pPr>
        <w:numPr>
          <w:ilvl w:val="0"/>
          <w:numId w:val="26"/>
        </w:numPr>
        <w:spacing w:before="100" w:beforeAutospacing="1" w:after="100" w:afterAutospacing="1"/>
        <w:textAlignment w:val="baseline"/>
        <w:rPr>
          <w:color w:val="000000"/>
        </w:rPr>
      </w:pPr>
      <w:r w:rsidRPr="004D1716">
        <w:rPr>
          <w:color w:val="000000"/>
        </w:rPr>
        <w:t>a járási család- és gyermekjóléti központtal</w:t>
      </w:r>
    </w:p>
    <w:p w14:paraId="69C84AC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3.2. A jogszabály által meghatározott észlelő- és jelzőrendszeri tagokkal való együttműködés</w:t>
      </w:r>
    </w:p>
    <w:p w14:paraId="43E9B445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A gyermek veszélyeztetettségét, illetve a család, a személy krízishelyzetét észlelő rendszer (a továbbiakban: jelzőrendszer) működtetése körében a család- és gyermekjóléti szolgálat</w:t>
      </w:r>
    </w:p>
    <w:p w14:paraId="77B59E32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figyelemmel kíséri a településen élő családok, gyermekek, személyek életkörülményeit, szociális helyzetét, gyermekjóléti és szociális ellátások, szolgáltatások iránti szükségletét, gyermekvédelmi vagy egyéb hatósági beavatkozást igénylő helyzetét,</w:t>
      </w:r>
    </w:p>
    <w:p w14:paraId="0D82C9EC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jelzésre köteles szervezeteket felhívja jelzési kötelezettségük írásban - krízishelyzet esetén utólagosan - történő teljesítésére, veszélyeztetettség, illetve krízishelyzet észlelése esetén az arról való tájékoztatásra,</w:t>
      </w:r>
    </w:p>
    <w:p w14:paraId="6D89099F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tájékoztatja a jelzőrendszerben részt vevő további szervezeteket és az ellátási területén élő személyeket a veszélyeztetettség jelzésének lehetőségéről,</w:t>
      </w:r>
    </w:p>
    <w:p w14:paraId="3D42FD04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i/>
          <w:iCs/>
          <w:color w:val="000000"/>
        </w:rPr>
        <w:t xml:space="preserve"> </w:t>
      </w:r>
      <w:r w:rsidRPr="004D1716">
        <w:rPr>
          <w:color w:val="000000"/>
        </w:rPr>
        <w:t>fogadja a beérkezett jelzéseket, felkeresi az érintett személyt, illetve családot, és a szolgáltatásairól tájékoztatást ad,</w:t>
      </w:r>
    </w:p>
    <w:p w14:paraId="4DF15DCA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probléma jellegéhez, a veszélyeztetettség mértékéhez, a gyermek, az egyén, a család szükségleteihez igazodó intézkedést tesz a veszélyeztetettség kialakulásának megelőzése, illetve a veszélyeztetettség megszüntetése érdekében,</w:t>
      </w:r>
    </w:p>
    <w:p w14:paraId="3FA7F855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veszélyeztetettség esetén kitölti a gyermekvédelmi nyilvántartás vonatkozó adatlapjait,</w:t>
      </w:r>
    </w:p>
    <w:p w14:paraId="29EEA893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intézkedések </w:t>
      </w:r>
      <w:proofErr w:type="spellStart"/>
      <w:r w:rsidRPr="004D1716">
        <w:rPr>
          <w:color w:val="000000"/>
        </w:rPr>
        <w:t>tényéről</w:t>
      </w:r>
      <w:proofErr w:type="spellEnd"/>
      <w:r w:rsidRPr="004D1716">
        <w:rPr>
          <w:color w:val="000000"/>
        </w:rPr>
        <w:t xml:space="preserve"> tájékoztatja a jelzést tevőt, feltéve, hogy annak személye ismert, és ezzel nem sérti meg a Gyvt. 17. § (2a) bekezdése szerinti zárt adatkezelés kötelezettségét,</w:t>
      </w:r>
    </w:p>
    <w:p w14:paraId="43C5E51F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lastRenderedPageBreak/>
        <w:t>a beérkezett jelzésekről és az azok alapján megtett intézkedésekről heti rendszerességgel jelentést készít a család- és gyermekjóléti központnak,</w:t>
      </w:r>
    </w:p>
    <w:p w14:paraId="19F3A850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jelzőrendszeri szereplők együttműködésének koordinálása érdekében esetmegbeszélést szervez, az elhangzottakról feljegyzést készít,</w:t>
      </w:r>
    </w:p>
    <w:p w14:paraId="338CB491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i/>
          <w:iCs/>
          <w:color w:val="000000"/>
        </w:rPr>
        <w:t xml:space="preserve"> </w:t>
      </w:r>
      <w:r w:rsidRPr="004D1716">
        <w:rPr>
          <w:color w:val="000000"/>
        </w:rPr>
        <w:t>egy gyermek, egyén vagy család ügyében, a kijelölt járási jelzőrendszeri tanácsadó részvételével, lehetőség szerint az érintetteteket - beleértve az ítélőképessége birtokában lévő gyermeket - és a velük foglalkozó szakembereket is bevonva esetkonferenciát szervez,</w:t>
      </w:r>
    </w:p>
    <w:p w14:paraId="37F7FEA9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éves szakmai tanácskozást tart és éves jelzőrendszeri intézkedési tervet készít, és</w:t>
      </w:r>
    </w:p>
    <w:p w14:paraId="3FF16705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kapcsolati erőszak és emberkereskedelem áldozatainak segítése érdekében folyamatos kapcsolatot tart az Országos Kríziskezelő és Információs Telefonszolgálattal.</w:t>
      </w:r>
    </w:p>
    <w:p w14:paraId="2B0A0B8D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</w:t>
      </w:r>
      <w:r w:rsidRPr="004D1716">
        <w:rPr>
          <w:b/>
          <w:color w:val="000000"/>
        </w:rPr>
        <w:t>esetmegbeszélésre</w:t>
      </w:r>
      <w:r w:rsidRPr="004D1716">
        <w:rPr>
          <w:color w:val="000000"/>
        </w:rPr>
        <w:t xml:space="preserve"> meg kell hívni:</w:t>
      </w:r>
    </w:p>
    <w:p w14:paraId="3B69E6CE" w14:textId="77777777" w:rsidR="00FF24AA" w:rsidRPr="004D1716" w:rsidRDefault="00FF24AA" w:rsidP="00FF24AA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megelőző pártfogó felügyelőt, ha olyan gyermek ügyét tárgyalják, aki megelőző pártfogás alatt áll,</w:t>
      </w:r>
    </w:p>
    <w:p w14:paraId="68C84AB8" w14:textId="77777777" w:rsidR="00FF24AA" w:rsidRPr="004D1716" w:rsidRDefault="00FF24AA" w:rsidP="00FF24AA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pártfogó felügyelői szolgálatot, ha olyan gyermek ügyét tárgyalják, aki fiatalkorúak pártfogó felügyelete alatt áll, vagy ha a gyermek kockázatértékelése alapján a gyermek bűnmegelőzési szempontú veszélyeztetettsége legalább közepes fokú,</w:t>
      </w:r>
    </w:p>
    <w:p w14:paraId="66E76589" w14:textId="77777777" w:rsidR="00FF24AA" w:rsidRPr="004D1716" w:rsidRDefault="00FF24AA" w:rsidP="00FF24AA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gyermekvédelmi rendszerhez kapcsolódó más személyeket, illetve intézmények képviselőit indokolt esetben, különösen akkor, ha részvételük a gyermekkel kapcsolatos probléma megoldásához szükséges, és</w:t>
      </w:r>
    </w:p>
    <w:p w14:paraId="562F19CD" w14:textId="77777777" w:rsidR="00FF24AA" w:rsidRPr="004D1716" w:rsidRDefault="00FF24AA" w:rsidP="00FF24AA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járási család- és gyermekjóléti központ jelzőrendszeri koordinátort.</w:t>
      </w:r>
    </w:p>
    <w:p w14:paraId="67FDAFED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család- és gyermekjóléti szolgálat és a jelzőrendszer tagjainak képviselői között, előre meghatározott témakörben, évente legalább hat alkalommal </w:t>
      </w:r>
      <w:r w:rsidRPr="004D1716">
        <w:rPr>
          <w:b/>
          <w:color w:val="000000"/>
        </w:rPr>
        <w:t>szakmaközi megbeszélést</w:t>
      </w:r>
      <w:r w:rsidRPr="004D1716">
        <w:rPr>
          <w:color w:val="000000"/>
        </w:rPr>
        <w:t xml:space="preserve"> kell szervezni. A szakmaközi megbeszélésre meg kell hívni a gyermekvédelmi jelzőrendszer azon tagjait, akik részvétele a gyermekek nagyobb csoportját érintő veszélyeztető tényezők megszüntetését célzó cselekvési terv kidolgozásához szükséges.</w:t>
      </w:r>
    </w:p>
    <w:p w14:paraId="0A530ADE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éves jelzőrendszeri intézkedési tervet a család- és gyermekjóléti szolgálat az éves szakmai tanácskozást követően </w:t>
      </w:r>
      <w:r w:rsidRPr="004D1716">
        <w:rPr>
          <w:b/>
          <w:color w:val="000000"/>
        </w:rPr>
        <w:t>minden év március 31</w:t>
      </w:r>
      <w:r w:rsidRPr="004D1716">
        <w:rPr>
          <w:color w:val="000000"/>
        </w:rPr>
        <w:t>-ig készíti el. Az intézkedési terv tartalmazza</w:t>
      </w:r>
    </w:p>
    <w:p w14:paraId="2ED48C1D" w14:textId="77777777" w:rsidR="00FF24AA" w:rsidRPr="004D1716" w:rsidRDefault="00FF24AA" w:rsidP="00FF24AA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jelzőrendszeri tagok írásos beszámolójának tanulságait,</w:t>
      </w:r>
    </w:p>
    <w:p w14:paraId="2B10077B" w14:textId="77777777" w:rsidR="00FF24AA" w:rsidRPr="004D1716" w:rsidRDefault="00FF24AA" w:rsidP="00FF24AA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az előző évi intézkedési tervből megvalósult elemeket,</w:t>
      </w:r>
    </w:p>
    <w:p w14:paraId="20FBD672" w14:textId="77777777" w:rsidR="00FF24AA" w:rsidRPr="004D1716" w:rsidRDefault="00FF24AA" w:rsidP="00FF24AA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az éves célkitűzéseket, és</w:t>
      </w:r>
    </w:p>
    <w:p w14:paraId="785EA84E" w14:textId="77777777" w:rsidR="00FF24AA" w:rsidRPr="004D1716" w:rsidRDefault="00FF24AA" w:rsidP="00FF24AA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településre vonatkozó célok elérése és a jelzőrendszeri működés hatékonyságának javítása érdekében tervezett lépéseket.</w:t>
      </w:r>
    </w:p>
    <w:p w14:paraId="626BB0D2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</w:t>
      </w:r>
      <w:r w:rsidRPr="004D1716">
        <w:rPr>
          <w:b/>
          <w:color w:val="000000"/>
        </w:rPr>
        <w:t>éves szakmai tanácskozást</w:t>
      </w:r>
      <w:r w:rsidRPr="004D1716">
        <w:rPr>
          <w:color w:val="000000"/>
        </w:rPr>
        <w:t xml:space="preserve"> </w:t>
      </w:r>
      <w:r w:rsidRPr="004D1716">
        <w:rPr>
          <w:b/>
          <w:color w:val="000000"/>
        </w:rPr>
        <w:t>minden év február 28</w:t>
      </w:r>
      <w:r w:rsidRPr="004D1716">
        <w:rPr>
          <w:color w:val="000000"/>
        </w:rPr>
        <w:t>-ig kell megszervezni, és arra meg kell hívni</w:t>
      </w:r>
    </w:p>
    <w:p w14:paraId="586B4520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Murakeresztúr, Fityeház</w:t>
      </w:r>
      <w:r>
        <w:rPr>
          <w:color w:val="000000"/>
        </w:rPr>
        <w:t>, Eszteregnye és Rigyác</w:t>
      </w:r>
      <w:r w:rsidRPr="004D1716">
        <w:rPr>
          <w:color w:val="000000"/>
        </w:rPr>
        <w:t xml:space="preserve"> község polgármesterét, a jegyzőt,</w:t>
      </w:r>
    </w:p>
    <w:p w14:paraId="2647B87D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gyermekjóléti alapellátást és a szociális alapszolgáltatást nyújtó szolgáltatások fenntartóit,</w:t>
      </w:r>
    </w:p>
    <w:p w14:paraId="287D616A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településen szociális, gyermekjóléti, gyermekvédelmi ellátást biztosító intézmények képviselőit,</w:t>
      </w:r>
    </w:p>
    <w:p w14:paraId="6D0ED65A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jelzőrendszer tagjainak képviselőit,</w:t>
      </w:r>
    </w:p>
    <w:p w14:paraId="6D423966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i/>
          <w:iCs/>
          <w:color w:val="000000"/>
        </w:rPr>
        <w:lastRenderedPageBreak/>
        <w:t xml:space="preserve"> </w:t>
      </w:r>
      <w:r w:rsidRPr="004D1716">
        <w:rPr>
          <w:color w:val="000000"/>
        </w:rPr>
        <w:t>a gyámhivatal munkatársait,</w:t>
      </w:r>
    </w:p>
    <w:p w14:paraId="20A0DDE4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nagykanizsai Család- és Gyermekjóléti Központ jelzőrendszeri tanácsadóját, esetmenedzserét</w:t>
      </w:r>
    </w:p>
    <w:p w14:paraId="566D3397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i/>
          <w:iCs/>
          <w:color w:val="000000"/>
        </w:rPr>
        <w:t xml:space="preserve"> </w:t>
      </w:r>
      <w:r w:rsidRPr="004D1716">
        <w:rPr>
          <w:color w:val="000000"/>
        </w:rPr>
        <w:t>a fiatalkorúak pártfogó felügyelőjét, megelőző pártfogó felügyelőjét, és</w:t>
      </w:r>
    </w:p>
    <w:p w14:paraId="366117CD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gyermekvédelmi és gyámügyi feladatkörében eljáró fővárosi és megyei kormányhivatalban működő gyermek- és ifjúságvédelmi koordinátort.</w:t>
      </w:r>
    </w:p>
    <w:p w14:paraId="45DAD52F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Ha a család- és gyermekjóléti szolgálat a jelzőrendszer működtetése körében a család- és gyermekjóléti központ feladatkörébe tartozó vagy szakmai támogatását igénylő esetről szerez tudomást, haladéktalanul megkeresi a járási család- és gyermekjóléti központot.</w:t>
      </w:r>
    </w:p>
    <w:p w14:paraId="7731516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Gyvt. 96. § (6) bekezdése alapján mindkét illetékességi területen található önkormányzat (Murakeresztúr, Fityeház) fenntartói feladatainak ellátására a Kormány rendeletében kijelölt szerv a gyermekjóléti és gyermekvédelmi feladatainak ellátásáról minden év május 31-éig - a külön jogszabályban meghatározott tartalommal - </w:t>
      </w:r>
      <w:r w:rsidRPr="004D1716">
        <w:rPr>
          <w:b/>
          <w:color w:val="000000"/>
        </w:rPr>
        <w:t>átfogó értékelést készít.</w:t>
      </w:r>
      <w:r w:rsidRPr="004D1716">
        <w:rPr>
          <w:color w:val="000000"/>
        </w:rPr>
        <w:t xml:space="preserve"> Az értékelést - települési önkormányzat esetén a képviselő-testület általi megtárgyalást követően - meg kell küldeni a gyámhatóságnak. A gyámhatóság az értékelés kézhezvételétől számított harminc napon belül javaslattal élhet a települési önkormányzat felé, amely hatvan napon belül érdemben megvizsgálja a gyámhatóság javaslatait és állásfoglalásáról, intézkedéséről tájékoztatja.</w:t>
      </w:r>
    </w:p>
    <w:p w14:paraId="3A0BBFE5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6FCD7CF2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3.3. A Szolgálat tevékenységéről szóló tájékoztatás helyi módja</w:t>
      </w:r>
    </w:p>
    <w:p w14:paraId="393F3811" w14:textId="77777777" w:rsidR="00FF24AA" w:rsidRPr="004D1716" w:rsidRDefault="00FF24AA" w:rsidP="00FF24AA">
      <w:pPr>
        <w:rPr>
          <w:color w:val="000000"/>
        </w:rPr>
      </w:pPr>
    </w:p>
    <w:p w14:paraId="4956AA3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arra törekszik, hogy a potenciális igénybevevők, azaz az ellátási területen élő teljes lakosság, továbbá a jelzőrendszeri tagok és a kapcsolódó tevékenységet ellátó más intézmények, szervezetek naprakész, és minél teljesebb körű információt kapjanak az intézmény feladatairól és tevékenységéről.  </w:t>
      </w:r>
    </w:p>
    <w:p w14:paraId="1CCD934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Minden településen a helyben szokásos módon bárki által elérhető/látható helyen (hirdetőtáblán) kell elhelyezni, nyilvánossá kell tenni a Család- és Gyermekjóléti Szolgálat elérhetőségét, ügyfélfogadási rendjét, valamint a járási Család- és Gyermekjóléti Központ által biztosított Készenléti ügyelet elérhetőségét.  </w:t>
      </w:r>
    </w:p>
    <w:p w14:paraId="15977EE2" w14:textId="77777777" w:rsidR="00FF24AA" w:rsidRPr="004D1716" w:rsidRDefault="00FF24AA" w:rsidP="00FF24AA">
      <w:pPr>
        <w:rPr>
          <w:color w:val="000000"/>
        </w:rPr>
      </w:pPr>
    </w:p>
    <w:p w14:paraId="6FEB5C2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Gondoskodni kell arról, hogy a jelzőrendszeri tagok folyamatosan rendelkezzenek információkkal a Szolgálat működéséről, feladatairól.</w:t>
      </w:r>
    </w:p>
    <w:p w14:paraId="333AF28D" w14:textId="77777777" w:rsidR="00FF24AA" w:rsidRPr="004D1716" w:rsidRDefault="00FF24AA" w:rsidP="00FF24AA">
      <w:pPr>
        <w:spacing w:beforeAutospacing="1" w:after="100" w:afterAutospacing="1"/>
        <w:rPr>
          <w:b/>
          <w:color w:val="000000"/>
        </w:rPr>
      </w:pPr>
      <w:r w:rsidRPr="004D1716">
        <w:rPr>
          <w:b/>
          <w:color w:val="000000"/>
        </w:rPr>
        <w:t>A Család- és Gyermekjóléti Szolgálat munkájához kapcsolódó törvényi és rendeletei háttere</w:t>
      </w:r>
    </w:p>
    <w:p w14:paraId="7777CF7B" w14:textId="77777777" w:rsidR="00FF24AA" w:rsidRPr="004D1716" w:rsidRDefault="00FF24AA" w:rsidP="00FF24AA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1993. évi III. törvény a szociális igazgatásról és a szociális ellátásokról,</w:t>
      </w:r>
    </w:p>
    <w:p w14:paraId="4A5F8DBB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1/2000. (I. 7.) SZCSM rendelet a személyes gondoskodást nyújtó szociális intézmények szakmai feladatairól és működésük feltételeiről</w:t>
      </w:r>
    </w:p>
    <w:p w14:paraId="4ECD1613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1997. évi XXXI. Tv - A gyermekek védelméről és a gyámügyi igazgatásról</w:t>
      </w:r>
    </w:p>
    <w:p w14:paraId="2CD4BA42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15/1998. NM (IV.30) NM rendelet - A személyes gondoskodást nyújtó gyermekjóléti, gyermekvédelmi intézmények, valamint személyek szakmai feladatairól és működési feltételeiről”</w:t>
      </w:r>
    </w:p>
    <w:p w14:paraId="77FA4A45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149/1997. (IX.10.) Korm. rendelet – a gyámhatóságokról, valamint a gyermekvédelmi és gyámügyi eljárásról</w:t>
      </w:r>
    </w:p>
    <w:p w14:paraId="5800202B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bCs/>
          <w:color w:val="000000"/>
        </w:rPr>
        <w:t>369/2013</w:t>
      </w:r>
      <w:r w:rsidRPr="004D1716">
        <w:rPr>
          <w:color w:val="000000"/>
        </w:rPr>
        <w:t>. (X. 24.) Korm. rendelet - a szociális, gyermekjóléti és gyermekvédelmi szolgáltatók, intézmények és hálózatok hatósági nyilvántartásáról és ellenőrzéséről</w:t>
      </w:r>
    </w:p>
    <w:p w14:paraId="17DEE911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lastRenderedPageBreak/>
        <w:t>235/1997. (XII.7.) Korm. rendelet – a gyámhatóságokról, a területi gyermekvédelmi szakszolgálatok és személyes gondoskodást nyújtó szervek és személyek által kezelt személyes adatokról.</w:t>
      </w:r>
    </w:p>
    <w:p w14:paraId="5D9FE3AD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Szociális Munka Etikai Kódexe</w:t>
      </w:r>
    </w:p>
    <w:p w14:paraId="59EE4E05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2633FE6B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33B4183A" w14:textId="77777777" w:rsidR="00FF24AA" w:rsidRPr="004D1716" w:rsidRDefault="00FF24AA" w:rsidP="00FF24AA">
      <w:pPr>
        <w:jc w:val="both"/>
        <w:rPr>
          <w:b/>
          <w:bCs/>
          <w:color w:val="000000"/>
        </w:rPr>
      </w:pPr>
      <w:r w:rsidRPr="004D1716">
        <w:rPr>
          <w:b/>
          <w:bCs/>
          <w:color w:val="000000"/>
        </w:rPr>
        <w:t>Murakeresztúr, 20</w:t>
      </w:r>
      <w:r>
        <w:rPr>
          <w:b/>
          <w:bCs/>
          <w:color w:val="000000"/>
        </w:rPr>
        <w:t>20</w:t>
      </w:r>
      <w:r w:rsidRPr="004D1716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január 30</w:t>
      </w:r>
      <w:r w:rsidRPr="004D1716">
        <w:rPr>
          <w:b/>
          <w:bCs/>
          <w:color w:val="000000"/>
        </w:rPr>
        <w:t>.</w:t>
      </w:r>
    </w:p>
    <w:p w14:paraId="1F123C3E" w14:textId="77777777" w:rsidR="00FF24AA" w:rsidRPr="004D1716" w:rsidRDefault="00FF24AA" w:rsidP="00FF24AA">
      <w:pPr>
        <w:jc w:val="both"/>
        <w:rPr>
          <w:color w:val="000000"/>
        </w:rPr>
      </w:pPr>
    </w:p>
    <w:p w14:paraId="199DE1D4" w14:textId="77777777" w:rsidR="00FF24AA" w:rsidRPr="004D1716" w:rsidRDefault="00FF24AA" w:rsidP="00FF24AA">
      <w:pPr>
        <w:jc w:val="center"/>
        <w:rPr>
          <w:b/>
          <w:color w:val="000000"/>
        </w:rPr>
      </w:pPr>
      <w:r w:rsidRPr="004D1716">
        <w:rPr>
          <w:b/>
          <w:color w:val="000000"/>
        </w:rPr>
        <w:t xml:space="preserve">                                                        </w:t>
      </w:r>
      <w:r>
        <w:rPr>
          <w:b/>
          <w:color w:val="000000"/>
        </w:rPr>
        <w:t xml:space="preserve"> Béli Krisztina </w:t>
      </w:r>
    </w:p>
    <w:p w14:paraId="58ED4A8C" w14:textId="77777777" w:rsidR="00FF24AA" w:rsidRPr="004D1716" w:rsidRDefault="00FF24AA" w:rsidP="00FF24AA">
      <w:pPr>
        <w:jc w:val="center"/>
        <w:rPr>
          <w:b/>
          <w:color w:val="000000"/>
        </w:rPr>
      </w:pPr>
      <w:r w:rsidRPr="004D1716">
        <w:rPr>
          <w:b/>
          <w:color w:val="000000"/>
        </w:rPr>
        <w:t xml:space="preserve">                                                         </w:t>
      </w:r>
      <w:proofErr w:type="gramStart"/>
      <w:r>
        <w:rPr>
          <w:b/>
          <w:color w:val="000000"/>
        </w:rPr>
        <w:t>megbízott</w:t>
      </w:r>
      <w:proofErr w:type="gramEnd"/>
      <w:r>
        <w:rPr>
          <w:b/>
          <w:color w:val="000000"/>
        </w:rPr>
        <w:t xml:space="preserve"> </w:t>
      </w:r>
      <w:r w:rsidRPr="004D1716">
        <w:rPr>
          <w:b/>
          <w:color w:val="000000"/>
        </w:rPr>
        <w:t>jegyző</w:t>
      </w:r>
    </w:p>
    <w:p w14:paraId="2251B01B" w14:textId="77777777" w:rsidR="00FF24AA" w:rsidRPr="004D1716" w:rsidRDefault="00FF24AA" w:rsidP="00FF24AA">
      <w:pPr>
        <w:jc w:val="center"/>
        <w:rPr>
          <w:b/>
          <w:color w:val="000000"/>
        </w:rPr>
      </w:pPr>
    </w:p>
    <w:p w14:paraId="32DDCE15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</w:p>
    <w:p w14:paraId="0237C00B" w14:textId="77777777" w:rsidR="00FF24AA" w:rsidRPr="004D1716" w:rsidRDefault="00FF24AA" w:rsidP="00FF24AA">
      <w:pPr>
        <w:spacing w:before="100" w:beforeAutospacing="1" w:after="100" w:afterAutospacing="1"/>
        <w:rPr>
          <w:b/>
          <w:color w:val="000000"/>
        </w:rPr>
      </w:pPr>
      <w:r w:rsidRPr="004D1716">
        <w:rPr>
          <w:color w:val="000000"/>
        </w:rPr>
        <w:t xml:space="preserve"> </w:t>
      </w:r>
      <w:r w:rsidRPr="004D1716">
        <w:rPr>
          <w:b/>
          <w:color w:val="000000"/>
        </w:rPr>
        <w:t>Záradék:</w:t>
      </w:r>
    </w:p>
    <w:p w14:paraId="2FCF1341" w14:textId="77777777" w:rsidR="00FF24AA" w:rsidRPr="00A92F5E" w:rsidRDefault="00FF24AA" w:rsidP="00FF24AA">
      <w:pPr>
        <w:pStyle w:val="Listaszerbekezds"/>
        <w:numPr>
          <w:ilvl w:val="0"/>
          <w:numId w:val="35"/>
        </w:numPr>
        <w:spacing w:before="100" w:beforeAutospacing="1" w:after="100" w:afterAutospacing="1"/>
        <w:jc w:val="both"/>
        <w:rPr>
          <w:color w:val="000000"/>
        </w:rPr>
      </w:pPr>
      <w:r w:rsidRPr="00A92F5E">
        <w:rPr>
          <w:color w:val="000000"/>
        </w:rPr>
        <w:t xml:space="preserve">Jelen szakmai program a </w:t>
      </w:r>
      <w:r>
        <w:rPr>
          <w:color w:val="000000"/>
        </w:rPr>
        <w:t>12</w:t>
      </w:r>
      <w:r w:rsidRPr="00A92F5E">
        <w:rPr>
          <w:color w:val="000000"/>
        </w:rPr>
        <w:t>/2020. (I.30.) számú önkormányzati határozattal került jóváhagyásra.</w:t>
      </w:r>
    </w:p>
    <w:p w14:paraId="3622735E" w14:textId="77777777" w:rsidR="00FF24AA" w:rsidRPr="00A92F5E" w:rsidRDefault="00FF24AA" w:rsidP="00FF24AA">
      <w:pPr>
        <w:pStyle w:val="Listaszerbekezds"/>
        <w:numPr>
          <w:ilvl w:val="0"/>
          <w:numId w:val="35"/>
        </w:numPr>
        <w:jc w:val="both"/>
      </w:pPr>
      <w:r w:rsidRPr="00A92F5E">
        <w:t>Jelen szakmai program elfogadásával egyidejűleg a 2016. február 15. napján elfogadott szakmai program hatályát veszti.</w:t>
      </w:r>
    </w:p>
    <w:p w14:paraId="62B0A3F4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</w:p>
    <w:p w14:paraId="2D8EBA6F" w14:textId="77777777" w:rsidR="00FF24AA" w:rsidRPr="004D1716" w:rsidRDefault="00FF24AA" w:rsidP="00FF24AA">
      <w:pPr>
        <w:spacing w:before="100" w:beforeAutospacing="1" w:after="100" w:afterAutospacing="1"/>
        <w:rPr>
          <w:b/>
          <w:color w:val="000000"/>
        </w:rPr>
      </w:pPr>
    </w:p>
    <w:p w14:paraId="5792F24A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Murakeresztúr, 20</w:t>
      </w:r>
      <w:r>
        <w:rPr>
          <w:color w:val="000000"/>
        </w:rPr>
        <w:t>20</w:t>
      </w:r>
      <w:r w:rsidRPr="004D1716">
        <w:rPr>
          <w:color w:val="000000"/>
        </w:rPr>
        <w:t xml:space="preserve">. </w:t>
      </w:r>
      <w:r>
        <w:rPr>
          <w:color w:val="000000"/>
        </w:rPr>
        <w:t xml:space="preserve">január 30. </w:t>
      </w:r>
    </w:p>
    <w:p w14:paraId="3B65E30A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</w:p>
    <w:p w14:paraId="4EC3CE86" w14:textId="77777777" w:rsidR="00FF24AA" w:rsidRPr="004D1716" w:rsidRDefault="00FF24AA" w:rsidP="00FF24AA">
      <w:pPr>
        <w:ind w:left="2124" w:firstLine="708"/>
        <w:jc w:val="center"/>
        <w:rPr>
          <w:b/>
          <w:color w:val="000000"/>
        </w:rPr>
      </w:pPr>
      <w:r>
        <w:rPr>
          <w:color w:val="000000"/>
        </w:rPr>
        <w:t xml:space="preserve">             </w:t>
      </w:r>
      <w:r w:rsidRPr="004D1716">
        <w:rPr>
          <w:b/>
          <w:color w:val="000000"/>
        </w:rPr>
        <w:t>P</w:t>
      </w:r>
      <w:r>
        <w:rPr>
          <w:b/>
          <w:color w:val="000000"/>
        </w:rPr>
        <w:t>olgár Róbert</w:t>
      </w:r>
    </w:p>
    <w:p w14:paraId="48D6C6FE" w14:textId="77777777" w:rsidR="00FF24AA" w:rsidRDefault="00FF24AA" w:rsidP="00FF24A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  <w:proofErr w:type="gramStart"/>
      <w:r w:rsidRPr="004D1716">
        <w:rPr>
          <w:b/>
          <w:color w:val="000000"/>
        </w:rPr>
        <w:t>polgármester</w:t>
      </w:r>
      <w:proofErr w:type="gramEnd"/>
    </w:p>
    <w:p w14:paraId="729CCFB8" w14:textId="77777777" w:rsidR="00FF24AA" w:rsidRDefault="00FF24AA" w:rsidP="00FF24AA">
      <w:pPr>
        <w:jc w:val="center"/>
        <w:rPr>
          <w:b/>
          <w:color w:val="000000"/>
        </w:rPr>
      </w:pPr>
    </w:p>
    <w:p w14:paraId="6BE8E5C9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60C43150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61A4B1D6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06474E8A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89CB7E8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2F482CD4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EEC8A11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5379B233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EB62A76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2D87EC33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527D39C4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E2D778D" w14:textId="77777777" w:rsidR="009B57C7" w:rsidRDefault="009B57C7" w:rsidP="009B57C7">
      <w:pPr>
        <w:jc w:val="both"/>
        <w:rPr>
          <w:rFonts w:ascii="Palatino Linotype" w:hAnsi="Palatino Linotype"/>
          <w:sz w:val="22"/>
          <w:szCs w:val="22"/>
        </w:rPr>
      </w:pPr>
    </w:p>
    <w:sectPr w:rsidR="009B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E0DD7"/>
    <w:multiLevelType w:val="hybridMultilevel"/>
    <w:tmpl w:val="AA5074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220DF"/>
    <w:multiLevelType w:val="hybridMultilevel"/>
    <w:tmpl w:val="ED4ADADC"/>
    <w:lvl w:ilvl="0" w:tplc="F93C2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83E2F"/>
    <w:multiLevelType w:val="hybridMultilevel"/>
    <w:tmpl w:val="08CCE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F7152E"/>
    <w:multiLevelType w:val="hybridMultilevel"/>
    <w:tmpl w:val="79D2E2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2"/>
  </w:num>
  <w:num w:numId="5">
    <w:abstractNumId w:val="9"/>
  </w:num>
  <w:num w:numId="6">
    <w:abstractNumId w:val="17"/>
  </w:num>
  <w:num w:numId="7">
    <w:abstractNumId w:val="23"/>
  </w:num>
  <w:num w:numId="8">
    <w:abstractNumId w:val="33"/>
  </w:num>
  <w:num w:numId="9">
    <w:abstractNumId w:val="8"/>
  </w:num>
  <w:num w:numId="10">
    <w:abstractNumId w:val="29"/>
  </w:num>
  <w:num w:numId="11">
    <w:abstractNumId w:val="19"/>
  </w:num>
  <w:num w:numId="12">
    <w:abstractNumId w:val="2"/>
  </w:num>
  <w:num w:numId="13">
    <w:abstractNumId w:val="11"/>
  </w:num>
  <w:num w:numId="14">
    <w:abstractNumId w:val="20"/>
  </w:num>
  <w:num w:numId="15">
    <w:abstractNumId w:val="28"/>
  </w:num>
  <w:num w:numId="16">
    <w:abstractNumId w:val="10"/>
  </w:num>
  <w:num w:numId="17">
    <w:abstractNumId w:val="7"/>
  </w:num>
  <w:num w:numId="18">
    <w:abstractNumId w:val="31"/>
  </w:num>
  <w:num w:numId="19">
    <w:abstractNumId w:val="26"/>
  </w:num>
  <w:num w:numId="20">
    <w:abstractNumId w:val="25"/>
  </w:num>
  <w:num w:numId="21">
    <w:abstractNumId w:val="18"/>
  </w:num>
  <w:num w:numId="22">
    <w:abstractNumId w:val="15"/>
  </w:num>
  <w:num w:numId="23">
    <w:abstractNumId w:val="6"/>
  </w:num>
  <w:num w:numId="24">
    <w:abstractNumId w:val="24"/>
  </w:num>
  <w:num w:numId="25">
    <w:abstractNumId w:val="32"/>
  </w:num>
  <w:num w:numId="26">
    <w:abstractNumId w:val="13"/>
  </w:num>
  <w:num w:numId="27">
    <w:abstractNumId w:val="16"/>
  </w:num>
  <w:num w:numId="28">
    <w:abstractNumId w:val="4"/>
  </w:num>
  <w:num w:numId="29">
    <w:abstractNumId w:val="21"/>
  </w:num>
  <w:num w:numId="30">
    <w:abstractNumId w:val="12"/>
  </w:num>
  <w:num w:numId="31">
    <w:abstractNumId w:val="30"/>
  </w:num>
  <w:num w:numId="32">
    <w:abstractNumId w:val="5"/>
  </w:num>
  <w:num w:numId="33">
    <w:abstractNumId w:val="1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31"/>
    <w:rsid w:val="00082731"/>
    <w:rsid w:val="000B0888"/>
    <w:rsid w:val="000B6F41"/>
    <w:rsid w:val="000E1A5F"/>
    <w:rsid w:val="00272194"/>
    <w:rsid w:val="002A7BEE"/>
    <w:rsid w:val="0032379A"/>
    <w:rsid w:val="003C0DE3"/>
    <w:rsid w:val="00414ADB"/>
    <w:rsid w:val="00656E9F"/>
    <w:rsid w:val="00715CCE"/>
    <w:rsid w:val="00725EF5"/>
    <w:rsid w:val="00823AD8"/>
    <w:rsid w:val="00834B3D"/>
    <w:rsid w:val="008F285C"/>
    <w:rsid w:val="009A4659"/>
    <w:rsid w:val="009B57C7"/>
    <w:rsid w:val="00A66967"/>
    <w:rsid w:val="00AE26D8"/>
    <w:rsid w:val="00BE4FB4"/>
    <w:rsid w:val="00C32275"/>
    <w:rsid w:val="00D27F06"/>
    <w:rsid w:val="00D367CD"/>
    <w:rsid w:val="00E03ABB"/>
    <w:rsid w:val="00E9455A"/>
    <w:rsid w:val="00F32A66"/>
    <w:rsid w:val="00F43306"/>
    <w:rsid w:val="00F82D25"/>
    <w:rsid w:val="00F85DF1"/>
    <w:rsid w:val="00F9220F"/>
    <w:rsid w:val="00FB4615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FD8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24AA"/>
    <w:pPr>
      <w:ind w:left="720"/>
      <w:contextualSpacing/>
    </w:pPr>
  </w:style>
  <w:style w:type="paragraph" w:styleId="NormlWeb">
    <w:name w:val="Normal (Web)"/>
    <w:basedOn w:val="Norml"/>
    <w:rsid w:val="00FF24AA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08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088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24AA"/>
    <w:pPr>
      <w:ind w:left="720"/>
      <w:contextualSpacing/>
    </w:pPr>
  </w:style>
  <w:style w:type="paragraph" w:styleId="NormlWeb">
    <w:name w:val="Normal (Web)"/>
    <w:basedOn w:val="Norml"/>
    <w:rsid w:val="00FF24AA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08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088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.renata@obdk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gardi.andrea@obd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rakeresztur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8141</Words>
  <Characters>56174</Characters>
  <Application>Microsoft Office Word</Application>
  <DocSecurity>0</DocSecurity>
  <Lines>468</Lines>
  <Paragraphs>128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</cp:lastModifiedBy>
  <cp:revision>26</cp:revision>
  <cp:lastPrinted>2020-03-27T08:52:00Z</cp:lastPrinted>
  <dcterms:created xsi:type="dcterms:W3CDTF">2019-11-20T07:48:00Z</dcterms:created>
  <dcterms:modified xsi:type="dcterms:W3CDTF">2020-03-29T13:52:00Z</dcterms:modified>
</cp:coreProperties>
</file>