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EEBF2" w14:textId="77777777" w:rsidR="006C4AF6" w:rsidRPr="00E3250D" w:rsidRDefault="006C4AF6" w:rsidP="0068149C">
      <w:pPr>
        <w:jc w:val="center"/>
        <w:rPr>
          <w:sz w:val="110"/>
          <w:szCs w:val="110"/>
        </w:rPr>
      </w:pPr>
    </w:p>
    <w:p w14:paraId="52544364" w14:textId="77777777" w:rsidR="00DE120D" w:rsidRPr="00E3250D" w:rsidRDefault="00DE120D">
      <w:pPr>
        <w:spacing w:after="160" w:line="259" w:lineRule="auto"/>
        <w:contextualSpacing w:val="0"/>
        <w:jc w:val="left"/>
        <w:rPr>
          <w:rStyle w:val="Kiemels2"/>
          <w:b w:val="0"/>
          <w:szCs w:val="27"/>
          <w:lang w:eastAsia="ar-SA"/>
        </w:rPr>
      </w:pPr>
    </w:p>
    <w:sdt>
      <w:sdtPr>
        <w:rPr>
          <w:b/>
          <w:bCs/>
        </w:rPr>
        <w:id w:val="-219059694"/>
        <w:docPartObj>
          <w:docPartGallery w:val="Table of Contents"/>
          <w:docPartUnique/>
        </w:docPartObj>
      </w:sdtPr>
      <w:sdtEndPr>
        <w:rPr>
          <w:bCs w:val="0"/>
        </w:rPr>
      </w:sdtEndPr>
      <w:sdtContent>
        <w:p w14:paraId="3147ABF4" w14:textId="68F16277" w:rsidR="00DE120D" w:rsidRDefault="006C4AF6">
          <w:pPr>
            <w:pStyle w:val="TJ2"/>
            <w:rPr>
              <w:rFonts w:asciiTheme="minorHAnsi" w:eastAsiaTheme="minorEastAsia" w:hAnsiTheme="minorHAnsi" w:cstheme="minorBidi"/>
              <w:noProof/>
              <w:sz w:val="22"/>
              <w:szCs w:val="22"/>
            </w:rPr>
          </w:pPr>
          <w:r w:rsidRPr="00E3250D">
            <w:fldChar w:fldCharType="begin"/>
          </w:r>
          <w:r w:rsidRPr="00E3250D">
            <w:instrText xml:space="preserve"> TOC \o "1-3" \h \z \u </w:instrText>
          </w:r>
          <w:r w:rsidRPr="00E3250D">
            <w:fldChar w:fldCharType="separate"/>
          </w:r>
          <w:hyperlink w:anchor="_Toc500411680" w:history="1">
            <w:r w:rsidR="00DE120D" w:rsidRPr="001364DA">
              <w:rPr>
                <w:rStyle w:val="Hiperhivatkozs"/>
                <w:noProof/>
              </w:rPr>
              <w:t>MELLÉKLETEK</w:t>
            </w:r>
            <w:r w:rsidR="00DE120D">
              <w:rPr>
                <w:noProof/>
                <w:webHidden/>
              </w:rPr>
              <w:tab/>
            </w:r>
            <w:r w:rsidR="00DE120D">
              <w:rPr>
                <w:noProof/>
                <w:webHidden/>
              </w:rPr>
              <w:fldChar w:fldCharType="begin"/>
            </w:r>
            <w:r w:rsidR="00DE120D">
              <w:rPr>
                <w:noProof/>
                <w:webHidden/>
              </w:rPr>
              <w:instrText xml:space="preserve"> PAGEREF _Toc500411680 \h </w:instrText>
            </w:r>
            <w:r w:rsidR="00DE120D">
              <w:rPr>
                <w:noProof/>
                <w:webHidden/>
              </w:rPr>
            </w:r>
            <w:r w:rsidR="00DE120D">
              <w:rPr>
                <w:noProof/>
                <w:webHidden/>
              </w:rPr>
              <w:fldChar w:fldCharType="separate"/>
            </w:r>
            <w:r w:rsidR="00625ECF">
              <w:rPr>
                <w:noProof/>
                <w:webHidden/>
              </w:rPr>
              <w:t>24</w:t>
            </w:r>
            <w:r w:rsidR="00DE120D">
              <w:rPr>
                <w:noProof/>
                <w:webHidden/>
              </w:rPr>
              <w:fldChar w:fldCharType="end"/>
            </w:r>
          </w:hyperlink>
        </w:p>
        <w:p w14:paraId="259C9000" w14:textId="33CA3D73" w:rsidR="00DE120D" w:rsidRDefault="00A65A73">
          <w:pPr>
            <w:pStyle w:val="TJ2"/>
            <w:rPr>
              <w:rFonts w:asciiTheme="minorHAnsi" w:eastAsiaTheme="minorEastAsia" w:hAnsiTheme="minorHAnsi" w:cstheme="minorBidi"/>
              <w:noProof/>
              <w:sz w:val="22"/>
              <w:szCs w:val="22"/>
            </w:rPr>
          </w:pPr>
          <w:hyperlink w:anchor="_Toc500411681" w:history="1">
            <w:r w:rsidR="00DE120D" w:rsidRPr="001364DA">
              <w:rPr>
                <w:rStyle w:val="Hiperhivatkozs"/>
                <w:noProof/>
              </w:rPr>
              <w:t>1. melléklet: A település építészeti örökségének jegyzéke</w:t>
            </w:r>
            <w:r w:rsidR="00DE120D">
              <w:rPr>
                <w:noProof/>
                <w:webHidden/>
              </w:rPr>
              <w:tab/>
            </w:r>
            <w:r w:rsidR="00DE120D">
              <w:rPr>
                <w:noProof/>
                <w:webHidden/>
              </w:rPr>
              <w:fldChar w:fldCharType="begin"/>
            </w:r>
            <w:r w:rsidR="00DE120D">
              <w:rPr>
                <w:noProof/>
                <w:webHidden/>
              </w:rPr>
              <w:instrText xml:space="preserve"> PAGEREF _Toc500411681 \h </w:instrText>
            </w:r>
            <w:r w:rsidR="00DE120D">
              <w:rPr>
                <w:noProof/>
                <w:webHidden/>
              </w:rPr>
            </w:r>
            <w:r w:rsidR="00DE120D">
              <w:rPr>
                <w:noProof/>
                <w:webHidden/>
              </w:rPr>
              <w:fldChar w:fldCharType="separate"/>
            </w:r>
            <w:r w:rsidR="00625ECF">
              <w:rPr>
                <w:noProof/>
                <w:webHidden/>
              </w:rPr>
              <w:t>24</w:t>
            </w:r>
            <w:r w:rsidR="00DE120D">
              <w:rPr>
                <w:noProof/>
                <w:webHidden/>
              </w:rPr>
              <w:fldChar w:fldCharType="end"/>
            </w:r>
          </w:hyperlink>
        </w:p>
        <w:p w14:paraId="024D1A1C" w14:textId="67C0E80B" w:rsidR="00DE120D" w:rsidRDefault="00A65A73">
          <w:pPr>
            <w:pStyle w:val="TJ3"/>
            <w:rPr>
              <w:rFonts w:asciiTheme="minorHAnsi" w:eastAsiaTheme="minorEastAsia" w:hAnsiTheme="minorHAnsi" w:cstheme="minorBidi"/>
              <w:noProof/>
              <w:sz w:val="22"/>
              <w:szCs w:val="22"/>
            </w:rPr>
          </w:pPr>
          <w:hyperlink w:anchor="_Toc500411682" w:history="1">
            <w:r w:rsidR="00DE120D" w:rsidRPr="001364DA">
              <w:rPr>
                <w:rStyle w:val="Hiperhivatkozs"/>
                <w:noProof/>
              </w:rPr>
              <w:t>1.1. fejezet A védelem alatt álló építmények</w:t>
            </w:r>
            <w:r w:rsidR="00DE120D">
              <w:rPr>
                <w:noProof/>
                <w:webHidden/>
              </w:rPr>
              <w:tab/>
            </w:r>
            <w:r w:rsidR="00DE120D">
              <w:rPr>
                <w:noProof/>
                <w:webHidden/>
              </w:rPr>
              <w:fldChar w:fldCharType="begin"/>
            </w:r>
            <w:r w:rsidR="00DE120D">
              <w:rPr>
                <w:noProof/>
                <w:webHidden/>
              </w:rPr>
              <w:instrText xml:space="preserve"> PAGEREF _Toc500411682 \h </w:instrText>
            </w:r>
            <w:r w:rsidR="00DE120D">
              <w:rPr>
                <w:noProof/>
                <w:webHidden/>
              </w:rPr>
            </w:r>
            <w:r w:rsidR="00DE120D">
              <w:rPr>
                <w:noProof/>
                <w:webHidden/>
              </w:rPr>
              <w:fldChar w:fldCharType="separate"/>
            </w:r>
            <w:r w:rsidR="00625ECF">
              <w:rPr>
                <w:noProof/>
                <w:webHidden/>
              </w:rPr>
              <w:t>24</w:t>
            </w:r>
            <w:r w:rsidR="00DE120D">
              <w:rPr>
                <w:noProof/>
                <w:webHidden/>
              </w:rPr>
              <w:fldChar w:fldCharType="end"/>
            </w:r>
          </w:hyperlink>
        </w:p>
        <w:p w14:paraId="62EF49EF" w14:textId="12AF8FE5" w:rsidR="00DE120D" w:rsidRDefault="00A65A73">
          <w:pPr>
            <w:pStyle w:val="TJ3"/>
            <w:rPr>
              <w:rFonts w:asciiTheme="minorHAnsi" w:eastAsiaTheme="minorEastAsia" w:hAnsiTheme="minorHAnsi" w:cstheme="minorBidi"/>
              <w:noProof/>
              <w:sz w:val="22"/>
              <w:szCs w:val="22"/>
            </w:rPr>
          </w:pPr>
          <w:hyperlink w:anchor="_Toc500411683" w:history="1">
            <w:r w:rsidR="00DE120D" w:rsidRPr="001364DA">
              <w:rPr>
                <w:rStyle w:val="Hiperhivatkozs"/>
                <w:noProof/>
              </w:rPr>
              <w:t>1.2. fejezet A település építészeti örökségének térképe</w:t>
            </w:r>
            <w:r w:rsidR="00DE120D">
              <w:rPr>
                <w:noProof/>
                <w:webHidden/>
              </w:rPr>
              <w:tab/>
            </w:r>
            <w:r w:rsidR="00DE120D">
              <w:rPr>
                <w:noProof/>
                <w:webHidden/>
              </w:rPr>
              <w:fldChar w:fldCharType="begin"/>
            </w:r>
            <w:r w:rsidR="00DE120D">
              <w:rPr>
                <w:noProof/>
                <w:webHidden/>
              </w:rPr>
              <w:instrText xml:space="preserve"> PAGEREF _Toc500411683 \h </w:instrText>
            </w:r>
            <w:r w:rsidR="00DE120D">
              <w:rPr>
                <w:noProof/>
                <w:webHidden/>
              </w:rPr>
            </w:r>
            <w:r w:rsidR="00DE120D">
              <w:rPr>
                <w:noProof/>
                <w:webHidden/>
              </w:rPr>
              <w:fldChar w:fldCharType="separate"/>
            </w:r>
            <w:r w:rsidR="00625ECF">
              <w:rPr>
                <w:noProof/>
                <w:webHidden/>
              </w:rPr>
              <w:t>25</w:t>
            </w:r>
            <w:r w:rsidR="00DE120D">
              <w:rPr>
                <w:noProof/>
                <w:webHidden/>
              </w:rPr>
              <w:fldChar w:fldCharType="end"/>
            </w:r>
          </w:hyperlink>
        </w:p>
        <w:p w14:paraId="10F444A6" w14:textId="72EC025F" w:rsidR="00DE120D" w:rsidRDefault="00A65A73">
          <w:pPr>
            <w:pStyle w:val="TJ3"/>
            <w:rPr>
              <w:rFonts w:asciiTheme="minorHAnsi" w:eastAsiaTheme="minorEastAsia" w:hAnsiTheme="minorHAnsi" w:cstheme="minorBidi"/>
              <w:noProof/>
              <w:sz w:val="22"/>
              <w:szCs w:val="22"/>
            </w:rPr>
          </w:pPr>
          <w:hyperlink w:anchor="_Toc500411684" w:history="1">
            <w:r w:rsidR="00DE120D" w:rsidRPr="001364DA">
              <w:rPr>
                <w:rStyle w:val="Hiperhivatkozs"/>
                <w:noProof/>
              </w:rPr>
              <w:t>1.3. fejezet A helyi örökségvédelmi adatlap tartalmi minta</w:t>
            </w:r>
            <w:r w:rsidR="00DE120D">
              <w:rPr>
                <w:noProof/>
                <w:webHidden/>
              </w:rPr>
              <w:tab/>
            </w:r>
            <w:r w:rsidR="00DE120D">
              <w:rPr>
                <w:noProof/>
                <w:webHidden/>
              </w:rPr>
              <w:fldChar w:fldCharType="begin"/>
            </w:r>
            <w:r w:rsidR="00DE120D">
              <w:rPr>
                <w:noProof/>
                <w:webHidden/>
              </w:rPr>
              <w:instrText xml:space="preserve"> PAGEREF _Toc500411684 \h </w:instrText>
            </w:r>
            <w:r w:rsidR="00DE120D">
              <w:rPr>
                <w:noProof/>
                <w:webHidden/>
              </w:rPr>
            </w:r>
            <w:r w:rsidR="00DE120D">
              <w:rPr>
                <w:noProof/>
                <w:webHidden/>
              </w:rPr>
              <w:fldChar w:fldCharType="separate"/>
            </w:r>
            <w:r w:rsidR="00625ECF">
              <w:rPr>
                <w:noProof/>
                <w:webHidden/>
              </w:rPr>
              <w:t>26</w:t>
            </w:r>
            <w:r w:rsidR="00DE120D">
              <w:rPr>
                <w:noProof/>
                <w:webHidden/>
              </w:rPr>
              <w:fldChar w:fldCharType="end"/>
            </w:r>
          </w:hyperlink>
        </w:p>
        <w:p w14:paraId="05FA513A" w14:textId="74582C43" w:rsidR="00DE120D" w:rsidRDefault="00A65A73">
          <w:pPr>
            <w:pStyle w:val="TJ2"/>
            <w:rPr>
              <w:rFonts w:asciiTheme="minorHAnsi" w:eastAsiaTheme="minorEastAsia" w:hAnsiTheme="minorHAnsi" w:cstheme="minorBidi"/>
              <w:noProof/>
              <w:sz w:val="22"/>
              <w:szCs w:val="22"/>
            </w:rPr>
          </w:pPr>
          <w:hyperlink w:anchor="_Toc500411685" w:history="1">
            <w:r w:rsidR="00DE120D" w:rsidRPr="001364DA">
              <w:rPr>
                <w:rStyle w:val="Hiperhivatkozs"/>
                <w:noProof/>
              </w:rPr>
              <w:t>2. melléklet A településképi szempontból meghatározó területek jegyzéke és lehatárolása</w:t>
            </w:r>
            <w:r w:rsidR="00DE120D">
              <w:rPr>
                <w:noProof/>
                <w:webHidden/>
              </w:rPr>
              <w:tab/>
            </w:r>
            <w:r w:rsidR="00DE120D">
              <w:rPr>
                <w:noProof/>
                <w:webHidden/>
              </w:rPr>
              <w:fldChar w:fldCharType="begin"/>
            </w:r>
            <w:r w:rsidR="00DE120D">
              <w:rPr>
                <w:noProof/>
                <w:webHidden/>
              </w:rPr>
              <w:instrText xml:space="preserve"> PAGEREF _Toc500411685 \h </w:instrText>
            </w:r>
            <w:r w:rsidR="00DE120D">
              <w:rPr>
                <w:noProof/>
                <w:webHidden/>
              </w:rPr>
            </w:r>
            <w:r w:rsidR="00DE120D">
              <w:rPr>
                <w:noProof/>
                <w:webHidden/>
              </w:rPr>
              <w:fldChar w:fldCharType="separate"/>
            </w:r>
            <w:r w:rsidR="00625ECF">
              <w:rPr>
                <w:noProof/>
                <w:webHidden/>
              </w:rPr>
              <w:t>27</w:t>
            </w:r>
            <w:r w:rsidR="00DE120D">
              <w:rPr>
                <w:noProof/>
                <w:webHidden/>
              </w:rPr>
              <w:fldChar w:fldCharType="end"/>
            </w:r>
          </w:hyperlink>
        </w:p>
        <w:p w14:paraId="6F0AC508" w14:textId="20C49613" w:rsidR="00DE120D" w:rsidRDefault="00A65A73">
          <w:pPr>
            <w:pStyle w:val="TJ3"/>
            <w:rPr>
              <w:rFonts w:asciiTheme="minorHAnsi" w:eastAsiaTheme="minorEastAsia" w:hAnsiTheme="minorHAnsi" w:cstheme="minorBidi"/>
              <w:noProof/>
              <w:sz w:val="22"/>
              <w:szCs w:val="22"/>
            </w:rPr>
          </w:pPr>
          <w:hyperlink w:anchor="_Toc500411686" w:history="1">
            <w:r w:rsidR="00DE120D" w:rsidRPr="001364DA">
              <w:rPr>
                <w:rStyle w:val="Hiperhivatkozs"/>
                <w:noProof/>
              </w:rPr>
              <w:t>2.1. fejezet A településképi szempontból meghatározó – eltérő karakterű - területek jegyzéke</w:t>
            </w:r>
            <w:r w:rsidR="00DE120D">
              <w:rPr>
                <w:noProof/>
                <w:webHidden/>
              </w:rPr>
              <w:tab/>
            </w:r>
            <w:r w:rsidR="00DE120D">
              <w:rPr>
                <w:noProof/>
                <w:webHidden/>
              </w:rPr>
              <w:fldChar w:fldCharType="begin"/>
            </w:r>
            <w:r w:rsidR="00DE120D">
              <w:rPr>
                <w:noProof/>
                <w:webHidden/>
              </w:rPr>
              <w:instrText xml:space="preserve"> PAGEREF _Toc500411686 \h </w:instrText>
            </w:r>
            <w:r w:rsidR="00DE120D">
              <w:rPr>
                <w:noProof/>
                <w:webHidden/>
              </w:rPr>
            </w:r>
            <w:r w:rsidR="00DE120D">
              <w:rPr>
                <w:noProof/>
                <w:webHidden/>
              </w:rPr>
              <w:fldChar w:fldCharType="separate"/>
            </w:r>
            <w:r w:rsidR="00625ECF">
              <w:rPr>
                <w:noProof/>
                <w:webHidden/>
              </w:rPr>
              <w:t>27</w:t>
            </w:r>
            <w:r w:rsidR="00DE120D">
              <w:rPr>
                <w:noProof/>
                <w:webHidden/>
              </w:rPr>
              <w:fldChar w:fldCharType="end"/>
            </w:r>
          </w:hyperlink>
        </w:p>
        <w:p w14:paraId="0B35AF22" w14:textId="07DFE30C" w:rsidR="00DE120D" w:rsidRDefault="00A65A73">
          <w:pPr>
            <w:pStyle w:val="TJ3"/>
            <w:rPr>
              <w:rFonts w:asciiTheme="minorHAnsi" w:eastAsiaTheme="minorEastAsia" w:hAnsiTheme="minorHAnsi" w:cstheme="minorBidi"/>
              <w:noProof/>
              <w:sz w:val="22"/>
              <w:szCs w:val="22"/>
            </w:rPr>
          </w:pPr>
          <w:hyperlink w:anchor="_Toc500411687" w:history="1">
            <w:r w:rsidR="00DE120D" w:rsidRPr="001364DA">
              <w:rPr>
                <w:rStyle w:val="Hiperhivatkozs"/>
                <w:noProof/>
              </w:rPr>
              <w:t>2.2. fejezet A településképi szempontból meghatározó területek lehatárolása</w:t>
            </w:r>
            <w:r w:rsidR="00DE120D">
              <w:rPr>
                <w:noProof/>
                <w:webHidden/>
              </w:rPr>
              <w:tab/>
            </w:r>
            <w:r w:rsidR="00DE120D">
              <w:rPr>
                <w:noProof/>
                <w:webHidden/>
              </w:rPr>
              <w:fldChar w:fldCharType="begin"/>
            </w:r>
            <w:r w:rsidR="00DE120D">
              <w:rPr>
                <w:noProof/>
                <w:webHidden/>
              </w:rPr>
              <w:instrText xml:space="preserve"> PAGEREF _Toc500411687 \h </w:instrText>
            </w:r>
            <w:r w:rsidR="00DE120D">
              <w:rPr>
                <w:noProof/>
                <w:webHidden/>
              </w:rPr>
            </w:r>
            <w:r w:rsidR="00DE120D">
              <w:rPr>
                <w:noProof/>
                <w:webHidden/>
              </w:rPr>
              <w:fldChar w:fldCharType="separate"/>
            </w:r>
            <w:r w:rsidR="00625ECF">
              <w:rPr>
                <w:noProof/>
                <w:webHidden/>
              </w:rPr>
              <w:t>27</w:t>
            </w:r>
            <w:r w:rsidR="00DE120D">
              <w:rPr>
                <w:noProof/>
                <w:webHidden/>
              </w:rPr>
              <w:fldChar w:fldCharType="end"/>
            </w:r>
          </w:hyperlink>
        </w:p>
        <w:p w14:paraId="258C5C22" w14:textId="6F90E00C" w:rsidR="00DE120D" w:rsidRDefault="00A65A73">
          <w:pPr>
            <w:pStyle w:val="TJ3"/>
            <w:rPr>
              <w:rFonts w:asciiTheme="minorHAnsi" w:eastAsiaTheme="minorEastAsia" w:hAnsiTheme="minorHAnsi" w:cstheme="minorBidi"/>
              <w:noProof/>
              <w:sz w:val="22"/>
              <w:szCs w:val="22"/>
            </w:rPr>
          </w:pPr>
          <w:hyperlink w:anchor="_Toc500411688" w:history="1">
            <w:r w:rsidR="00DE120D" w:rsidRPr="001364DA">
              <w:rPr>
                <w:rStyle w:val="Hiperhivatkozs"/>
                <w:noProof/>
              </w:rPr>
              <w:t>2.2.1 Vinár településképi szempontból meghatározó területek - Belterület</w:t>
            </w:r>
            <w:r w:rsidR="00DE120D">
              <w:rPr>
                <w:noProof/>
                <w:webHidden/>
              </w:rPr>
              <w:tab/>
            </w:r>
            <w:r w:rsidR="00DE120D">
              <w:rPr>
                <w:noProof/>
                <w:webHidden/>
              </w:rPr>
              <w:fldChar w:fldCharType="begin"/>
            </w:r>
            <w:r w:rsidR="00DE120D">
              <w:rPr>
                <w:noProof/>
                <w:webHidden/>
              </w:rPr>
              <w:instrText xml:space="preserve"> PAGEREF _Toc500411688 \h </w:instrText>
            </w:r>
            <w:r w:rsidR="00DE120D">
              <w:rPr>
                <w:noProof/>
                <w:webHidden/>
              </w:rPr>
            </w:r>
            <w:r w:rsidR="00DE120D">
              <w:rPr>
                <w:noProof/>
                <w:webHidden/>
              </w:rPr>
              <w:fldChar w:fldCharType="separate"/>
            </w:r>
            <w:r w:rsidR="00625ECF">
              <w:rPr>
                <w:noProof/>
                <w:webHidden/>
              </w:rPr>
              <w:t>27</w:t>
            </w:r>
            <w:r w:rsidR="00DE120D">
              <w:rPr>
                <w:noProof/>
                <w:webHidden/>
              </w:rPr>
              <w:fldChar w:fldCharType="end"/>
            </w:r>
          </w:hyperlink>
        </w:p>
        <w:p w14:paraId="14B74159" w14:textId="4BBD122B" w:rsidR="00DE120D" w:rsidRDefault="00A65A73">
          <w:pPr>
            <w:pStyle w:val="TJ3"/>
            <w:rPr>
              <w:rFonts w:asciiTheme="minorHAnsi" w:eastAsiaTheme="minorEastAsia" w:hAnsiTheme="minorHAnsi" w:cstheme="minorBidi"/>
              <w:noProof/>
              <w:sz w:val="22"/>
              <w:szCs w:val="22"/>
            </w:rPr>
          </w:pPr>
          <w:hyperlink w:anchor="_Toc500411689" w:history="1">
            <w:r w:rsidR="00DE120D" w:rsidRPr="001364DA">
              <w:rPr>
                <w:rStyle w:val="Hiperhivatkozs"/>
                <w:noProof/>
              </w:rPr>
              <w:t>2.3. fejezet Vinár településképi szempontból meghatározó - eltérő karakterű - területek besorolása (kivonat a Településképi Arculati Kézikönyvből)</w:t>
            </w:r>
            <w:r w:rsidR="00DE120D">
              <w:rPr>
                <w:noProof/>
                <w:webHidden/>
              </w:rPr>
              <w:tab/>
            </w:r>
            <w:r w:rsidR="00DE120D">
              <w:rPr>
                <w:noProof/>
                <w:webHidden/>
              </w:rPr>
              <w:fldChar w:fldCharType="begin"/>
            </w:r>
            <w:r w:rsidR="00DE120D">
              <w:rPr>
                <w:noProof/>
                <w:webHidden/>
              </w:rPr>
              <w:instrText xml:space="preserve"> PAGEREF _Toc500411689 \h </w:instrText>
            </w:r>
            <w:r w:rsidR="00DE120D">
              <w:rPr>
                <w:noProof/>
                <w:webHidden/>
              </w:rPr>
            </w:r>
            <w:r w:rsidR="00DE120D">
              <w:rPr>
                <w:noProof/>
                <w:webHidden/>
              </w:rPr>
              <w:fldChar w:fldCharType="separate"/>
            </w:r>
            <w:r w:rsidR="00625ECF">
              <w:rPr>
                <w:noProof/>
                <w:webHidden/>
              </w:rPr>
              <w:t>29</w:t>
            </w:r>
            <w:r w:rsidR="00DE120D">
              <w:rPr>
                <w:noProof/>
                <w:webHidden/>
              </w:rPr>
              <w:fldChar w:fldCharType="end"/>
            </w:r>
          </w:hyperlink>
        </w:p>
        <w:p w14:paraId="5552A143" w14:textId="4AC078E0" w:rsidR="00DE120D" w:rsidRDefault="00A65A73">
          <w:pPr>
            <w:pStyle w:val="TJ2"/>
            <w:rPr>
              <w:rFonts w:asciiTheme="minorHAnsi" w:eastAsiaTheme="minorEastAsia" w:hAnsiTheme="minorHAnsi" w:cstheme="minorBidi"/>
              <w:noProof/>
              <w:sz w:val="22"/>
              <w:szCs w:val="22"/>
            </w:rPr>
          </w:pPr>
          <w:hyperlink w:anchor="_Toc500411690" w:history="1">
            <w:r w:rsidR="00DE120D" w:rsidRPr="001364DA">
              <w:rPr>
                <w:rStyle w:val="Hiperhivatkozs"/>
                <w:noProof/>
              </w:rPr>
              <w:t>2.4. fejezet: Településképi szempontból meghatározó eltérő karakterű területek t</w:t>
            </w:r>
            <w:r w:rsidR="00DE120D" w:rsidRPr="001364DA">
              <w:rPr>
                <w:rStyle w:val="Hiperhivatkozs"/>
                <w:rFonts w:eastAsia="Titillium-Semibold"/>
                <w:noProof/>
              </w:rPr>
              <w:t>erületi építészeti követelményei</w:t>
            </w:r>
            <w:r w:rsidR="00DE120D">
              <w:rPr>
                <w:noProof/>
                <w:webHidden/>
              </w:rPr>
              <w:tab/>
            </w:r>
            <w:r w:rsidR="00DE120D">
              <w:rPr>
                <w:noProof/>
                <w:webHidden/>
              </w:rPr>
              <w:fldChar w:fldCharType="begin"/>
            </w:r>
            <w:r w:rsidR="00DE120D">
              <w:rPr>
                <w:noProof/>
                <w:webHidden/>
              </w:rPr>
              <w:instrText xml:space="preserve"> PAGEREF _Toc500411690 \h </w:instrText>
            </w:r>
            <w:r w:rsidR="00DE120D">
              <w:rPr>
                <w:noProof/>
                <w:webHidden/>
              </w:rPr>
            </w:r>
            <w:r w:rsidR="00DE120D">
              <w:rPr>
                <w:noProof/>
                <w:webHidden/>
              </w:rPr>
              <w:fldChar w:fldCharType="separate"/>
            </w:r>
            <w:r w:rsidR="00625ECF">
              <w:rPr>
                <w:noProof/>
                <w:webHidden/>
              </w:rPr>
              <w:t>30</w:t>
            </w:r>
            <w:r w:rsidR="00DE120D">
              <w:rPr>
                <w:noProof/>
                <w:webHidden/>
              </w:rPr>
              <w:fldChar w:fldCharType="end"/>
            </w:r>
          </w:hyperlink>
        </w:p>
        <w:p w14:paraId="5E016E71" w14:textId="2F56947E" w:rsidR="00DE120D" w:rsidRDefault="00A65A73">
          <w:pPr>
            <w:pStyle w:val="TJ2"/>
            <w:rPr>
              <w:rFonts w:asciiTheme="minorHAnsi" w:eastAsiaTheme="minorEastAsia" w:hAnsiTheme="minorHAnsi" w:cstheme="minorBidi"/>
              <w:noProof/>
              <w:sz w:val="22"/>
              <w:szCs w:val="22"/>
            </w:rPr>
          </w:pPr>
          <w:hyperlink w:anchor="_Toc500411691" w:history="1">
            <w:r w:rsidR="00DE120D" w:rsidRPr="001364DA">
              <w:rPr>
                <w:rStyle w:val="Hiperhivatkozs"/>
                <w:noProof/>
              </w:rPr>
              <w:t>3. Nyomtatványok</w:t>
            </w:r>
            <w:r w:rsidR="00DE120D">
              <w:rPr>
                <w:noProof/>
                <w:webHidden/>
              </w:rPr>
              <w:tab/>
            </w:r>
            <w:r w:rsidR="00DE120D">
              <w:rPr>
                <w:noProof/>
                <w:webHidden/>
              </w:rPr>
              <w:fldChar w:fldCharType="begin"/>
            </w:r>
            <w:r w:rsidR="00DE120D">
              <w:rPr>
                <w:noProof/>
                <w:webHidden/>
              </w:rPr>
              <w:instrText xml:space="preserve"> PAGEREF _Toc500411691 \h </w:instrText>
            </w:r>
            <w:r w:rsidR="00DE120D">
              <w:rPr>
                <w:noProof/>
                <w:webHidden/>
              </w:rPr>
            </w:r>
            <w:r w:rsidR="00DE120D">
              <w:rPr>
                <w:noProof/>
                <w:webHidden/>
              </w:rPr>
              <w:fldChar w:fldCharType="separate"/>
            </w:r>
            <w:r w:rsidR="00625ECF">
              <w:rPr>
                <w:noProof/>
                <w:webHidden/>
              </w:rPr>
              <w:t>31</w:t>
            </w:r>
            <w:r w:rsidR="00DE120D">
              <w:rPr>
                <w:noProof/>
                <w:webHidden/>
              </w:rPr>
              <w:fldChar w:fldCharType="end"/>
            </w:r>
          </w:hyperlink>
        </w:p>
        <w:p w14:paraId="77F6BC7D" w14:textId="2AB1BDFB" w:rsidR="00DE120D" w:rsidRDefault="00A65A73">
          <w:pPr>
            <w:pStyle w:val="TJ2"/>
            <w:rPr>
              <w:rFonts w:asciiTheme="minorHAnsi" w:eastAsiaTheme="minorEastAsia" w:hAnsiTheme="minorHAnsi" w:cstheme="minorBidi"/>
              <w:noProof/>
              <w:sz w:val="22"/>
              <w:szCs w:val="22"/>
            </w:rPr>
          </w:pPr>
          <w:hyperlink w:anchor="_Toc500411692" w:history="1">
            <w:r w:rsidR="00DE120D" w:rsidRPr="001364DA">
              <w:rPr>
                <w:rStyle w:val="Hiperhivatkozs"/>
                <w:noProof/>
              </w:rPr>
              <w:t>3.1. Nyomtatvány településképi szakmai konzultáció emlékeztető</w:t>
            </w:r>
            <w:r w:rsidR="00DE120D">
              <w:rPr>
                <w:noProof/>
                <w:webHidden/>
              </w:rPr>
              <w:tab/>
            </w:r>
            <w:r w:rsidR="00DE120D">
              <w:rPr>
                <w:noProof/>
                <w:webHidden/>
              </w:rPr>
              <w:fldChar w:fldCharType="begin"/>
            </w:r>
            <w:r w:rsidR="00DE120D">
              <w:rPr>
                <w:noProof/>
                <w:webHidden/>
              </w:rPr>
              <w:instrText xml:space="preserve"> PAGEREF _Toc500411692 \h </w:instrText>
            </w:r>
            <w:r w:rsidR="00DE120D">
              <w:rPr>
                <w:noProof/>
                <w:webHidden/>
              </w:rPr>
            </w:r>
            <w:r w:rsidR="00DE120D">
              <w:rPr>
                <w:noProof/>
                <w:webHidden/>
              </w:rPr>
              <w:fldChar w:fldCharType="separate"/>
            </w:r>
            <w:r w:rsidR="00625ECF">
              <w:rPr>
                <w:noProof/>
                <w:webHidden/>
              </w:rPr>
              <w:t>31</w:t>
            </w:r>
            <w:r w:rsidR="00DE120D">
              <w:rPr>
                <w:noProof/>
                <w:webHidden/>
              </w:rPr>
              <w:fldChar w:fldCharType="end"/>
            </w:r>
          </w:hyperlink>
        </w:p>
        <w:p w14:paraId="4FAA06A3" w14:textId="13160305" w:rsidR="00DE120D" w:rsidRDefault="00A65A73">
          <w:pPr>
            <w:pStyle w:val="TJ2"/>
            <w:rPr>
              <w:rFonts w:asciiTheme="minorHAnsi" w:eastAsiaTheme="minorEastAsia" w:hAnsiTheme="minorHAnsi" w:cstheme="minorBidi"/>
              <w:noProof/>
              <w:sz w:val="22"/>
              <w:szCs w:val="22"/>
            </w:rPr>
          </w:pPr>
          <w:hyperlink w:anchor="_Toc500411693" w:history="1">
            <w:r w:rsidR="00DE120D" w:rsidRPr="001364DA">
              <w:rPr>
                <w:rStyle w:val="Hiperhivatkozs"/>
                <w:noProof/>
              </w:rPr>
              <w:t>3.2. Nyomtatvány településképi véleményezési eljárás kérelem</w:t>
            </w:r>
            <w:r w:rsidR="00DE120D">
              <w:rPr>
                <w:noProof/>
                <w:webHidden/>
              </w:rPr>
              <w:tab/>
            </w:r>
            <w:r w:rsidR="00DE120D">
              <w:rPr>
                <w:noProof/>
                <w:webHidden/>
              </w:rPr>
              <w:fldChar w:fldCharType="begin"/>
            </w:r>
            <w:r w:rsidR="00DE120D">
              <w:rPr>
                <w:noProof/>
                <w:webHidden/>
              </w:rPr>
              <w:instrText xml:space="preserve"> PAGEREF _Toc500411693 \h </w:instrText>
            </w:r>
            <w:r w:rsidR="00DE120D">
              <w:rPr>
                <w:noProof/>
                <w:webHidden/>
              </w:rPr>
              <w:fldChar w:fldCharType="separate"/>
            </w:r>
            <w:r w:rsidR="00625ECF">
              <w:rPr>
                <w:b/>
                <w:bCs/>
                <w:noProof/>
                <w:webHidden/>
              </w:rPr>
              <w:t>Hiba! A könyvjelző nem létezik.</w:t>
            </w:r>
            <w:r w:rsidR="00DE120D">
              <w:rPr>
                <w:noProof/>
                <w:webHidden/>
              </w:rPr>
              <w:fldChar w:fldCharType="end"/>
            </w:r>
          </w:hyperlink>
        </w:p>
        <w:p w14:paraId="48CD858A" w14:textId="215F7543" w:rsidR="00DE120D" w:rsidRDefault="00A65A73">
          <w:pPr>
            <w:pStyle w:val="TJ2"/>
            <w:rPr>
              <w:rFonts w:asciiTheme="minorHAnsi" w:eastAsiaTheme="minorEastAsia" w:hAnsiTheme="minorHAnsi" w:cstheme="minorBidi"/>
              <w:noProof/>
              <w:sz w:val="22"/>
              <w:szCs w:val="22"/>
            </w:rPr>
          </w:pPr>
          <w:hyperlink w:anchor="_Toc500411694" w:history="1">
            <w:r w:rsidR="00DE120D" w:rsidRPr="001364DA">
              <w:rPr>
                <w:rStyle w:val="Hiperhivatkozs"/>
                <w:noProof/>
              </w:rPr>
              <w:t>3.3. Nyomtatvány településképi bejelentési eljárás kérelem</w:t>
            </w:r>
            <w:r w:rsidR="00DE120D">
              <w:rPr>
                <w:noProof/>
                <w:webHidden/>
              </w:rPr>
              <w:tab/>
            </w:r>
            <w:r w:rsidR="00DE120D">
              <w:rPr>
                <w:noProof/>
                <w:webHidden/>
              </w:rPr>
              <w:fldChar w:fldCharType="begin"/>
            </w:r>
            <w:r w:rsidR="00DE120D">
              <w:rPr>
                <w:noProof/>
                <w:webHidden/>
              </w:rPr>
              <w:instrText xml:space="preserve"> PAGEREF _Toc500411694 \h </w:instrText>
            </w:r>
            <w:r w:rsidR="00DE120D">
              <w:rPr>
                <w:noProof/>
                <w:webHidden/>
              </w:rPr>
              <w:fldChar w:fldCharType="separate"/>
            </w:r>
            <w:r w:rsidR="00625ECF">
              <w:rPr>
                <w:b/>
                <w:bCs/>
                <w:noProof/>
                <w:webHidden/>
              </w:rPr>
              <w:t>Hiba! A könyvjelző nem létezik.</w:t>
            </w:r>
            <w:r w:rsidR="00DE120D">
              <w:rPr>
                <w:noProof/>
                <w:webHidden/>
              </w:rPr>
              <w:fldChar w:fldCharType="end"/>
            </w:r>
          </w:hyperlink>
        </w:p>
        <w:p w14:paraId="0F88CF4F" w14:textId="4C015BE3" w:rsidR="00DE120D" w:rsidRDefault="00A65A73">
          <w:pPr>
            <w:pStyle w:val="TJ2"/>
            <w:rPr>
              <w:rFonts w:asciiTheme="minorHAnsi" w:eastAsiaTheme="minorEastAsia" w:hAnsiTheme="minorHAnsi" w:cstheme="minorBidi"/>
              <w:noProof/>
              <w:sz w:val="22"/>
              <w:szCs w:val="22"/>
            </w:rPr>
          </w:pPr>
          <w:hyperlink w:anchor="_Toc500411695" w:history="1">
            <w:r w:rsidR="00DE120D" w:rsidRPr="001364DA">
              <w:rPr>
                <w:rStyle w:val="Hiperhivatkozs"/>
                <w:noProof/>
              </w:rPr>
              <w:t>FÜGGELÉKEK</w:t>
            </w:r>
            <w:r w:rsidR="00DE120D">
              <w:rPr>
                <w:noProof/>
                <w:webHidden/>
              </w:rPr>
              <w:tab/>
            </w:r>
            <w:r w:rsidR="00DE120D">
              <w:rPr>
                <w:noProof/>
                <w:webHidden/>
              </w:rPr>
              <w:fldChar w:fldCharType="begin"/>
            </w:r>
            <w:r w:rsidR="00DE120D">
              <w:rPr>
                <w:noProof/>
                <w:webHidden/>
              </w:rPr>
              <w:instrText xml:space="preserve"> PAGEREF _Toc500411695 \h </w:instrText>
            </w:r>
            <w:r w:rsidR="00DE120D">
              <w:rPr>
                <w:noProof/>
                <w:webHidden/>
              </w:rPr>
            </w:r>
            <w:r w:rsidR="00DE120D">
              <w:rPr>
                <w:noProof/>
                <w:webHidden/>
              </w:rPr>
              <w:fldChar w:fldCharType="separate"/>
            </w:r>
            <w:r w:rsidR="00625ECF">
              <w:rPr>
                <w:noProof/>
                <w:webHidden/>
              </w:rPr>
              <w:t>32</w:t>
            </w:r>
            <w:r w:rsidR="00DE120D">
              <w:rPr>
                <w:noProof/>
                <w:webHidden/>
              </w:rPr>
              <w:fldChar w:fldCharType="end"/>
            </w:r>
          </w:hyperlink>
        </w:p>
        <w:p w14:paraId="0E85CAD1" w14:textId="05C7F32E" w:rsidR="00DE120D" w:rsidRDefault="00A65A73">
          <w:pPr>
            <w:pStyle w:val="TJ2"/>
            <w:rPr>
              <w:rFonts w:asciiTheme="minorHAnsi" w:eastAsiaTheme="minorEastAsia" w:hAnsiTheme="minorHAnsi" w:cstheme="minorBidi"/>
              <w:noProof/>
              <w:sz w:val="22"/>
              <w:szCs w:val="22"/>
            </w:rPr>
          </w:pPr>
          <w:hyperlink w:anchor="_Toc500411696" w:history="1">
            <w:r w:rsidR="00DE120D" w:rsidRPr="001364DA">
              <w:rPr>
                <w:rStyle w:val="Hiperhivatkozs"/>
                <w:noProof/>
              </w:rPr>
              <w:t>1.függelék  Településképi Arculati Kézikönyv (külön dokumentálva)</w:t>
            </w:r>
            <w:r w:rsidR="00DE120D">
              <w:rPr>
                <w:noProof/>
                <w:webHidden/>
              </w:rPr>
              <w:tab/>
            </w:r>
            <w:r w:rsidR="00DE120D">
              <w:rPr>
                <w:noProof/>
                <w:webHidden/>
              </w:rPr>
              <w:fldChar w:fldCharType="begin"/>
            </w:r>
            <w:r w:rsidR="00DE120D">
              <w:rPr>
                <w:noProof/>
                <w:webHidden/>
              </w:rPr>
              <w:instrText xml:space="preserve"> PAGEREF _Toc500411696 \h </w:instrText>
            </w:r>
            <w:r w:rsidR="00DE120D">
              <w:rPr>
                <w:noProof/>
                <w:webHidden/>
              </w:rPr>
            </w:r>
            <w:r w:rsidR="00DE120D">
              <w:rPr>
                <w:noProof/>
                <w:webHidden/>
              </w:rPr>
              <w:fldChar w:fldCharType="separate"/>
            </w:r>
            <w:r w:rsidR="00625ECF">
              <w:rPr>
                <w:noProof/>
                <w:webHidden/>
              </w:rPr>
              <w:t>33</w:t>
            </w:r>
            <w:r w:rsidR="00DE120D">
              <w:rPr>
                <w:noProof/>
                <w:webHidden/>
              </w:rPr>
              <w:fldChar w:fldCharType="end"/>
            </w:r>
          </w:hyperlink>
        </w:p>
        <w:p w14:paraId="3DC2617C" w14:textId="4E9D0C51" w:rsidR="00DE120D" w:rsidRDefault="00A65A73">
          <w:pPr>
            <w:pStyle w:val="TJ2"/>
            <w:rPr>
              <w:rFonts w:asciiTheme="minorHAnsi" w:eastAsiaTheme="minorEastAsia" w:hAnsiTheme="minorHAnsi" w:cstheme="minorBidi"/>
              <w:noProof/>
              <w:sz w:val="22"/>
              <w:szCs w:val="22"/>
            </w:rPr>
          </w:pPr>
          <w:hyperlink w:anchor="_Toc500411697" w:history="1">
            <w:r w:rsidR="00DE120D" w:rsidRPr="001364DA">
              <w:rPr>
                <w:rStyle w:val="Hiperhivatkozs"/>
                <w:noProof/>
              </w:rPr>
              <w:t>2.függelék  Értékvizsgálat – értékleltár (külön dokumentálva)</w:t>
            </w:r>
            <w:r w:rsidR="00DE120D">
              <w:rPr>
                <w:noProof/>
                <w:webHidden/>
              </w:rPr>
              <w:tab/>
            </w:r>
            <w:r w:rsidR="00DE120D">
              <w:rPr>
                <w:noProof/>
                <w:webHidden/>
              </w:rPr>
              <w:fldChar w:fldCharType="begin"/>
            </w:r>
            <w:r w:rsidR="00DE120D">
              <w:rPr>
                <w:noProof/>
                <w:webHidden/>
              </w:rPr>
              <w:instrText xml:space="preserve"> PAGEREF _Toc500411697 \h </w:instrText>
            </w:r>
            <w:r w:rsidR="00DE120D">
              <w:rPr>
                <w:noProof/>
                <w:webHidden/>
              </w:rPr>
            </w:r>
            <w:r w:rsidR="00DE120D">
              <w:rPr>
                <w:noProof/>
                <w:webHidden/>
              </w:rPr>
              <w:fldChar w:fldCharType="separate"/>
            </w:r>
            <w:r w:rsidR="00625ECF">
              <w:rPr>
                <w:noProof/>
                <w:webHidden/>
              </w:rPr>
              <w:t>33</w:t>
            </w:r>
            <w:r w:rsidR="00DE120D">
              <w:rPr>
                <w:noProof/>
                <w:webHidden/>
              </w:rPr>
              <w:fldChar w:fldCharType="end"/>
            </w:r>
          </w:hyperlink>
        </w:p>
        <w:p w14:paraId="6522964E" w14:textId="48B80DCE" w:rsidR="00DE120D" w:rsidRDefault="00A65A73">
          <w:pPr>
            <w:pStyle w:val="TJ2"/>
            <w:rPr>
              <w:rFonts w:asciiTheme="minorHAnsi" w:eastAsiaTheme="minorEastAsia" w:hAnsiTheme="minorHAnsi" w:cstheme="minorBidi"/>
              <w:noProof/>
              <w:sz w:val="22"/>
              <w:szCs w:val="22"/>
            </w:rPr>
          </w:pPr>
          <w:hyperlink w:anchor="_Toc500411698" w:history="1">
            <w:r w:rsidR="00DE120D" w:rsidRPr="001364DA">
              <w:rPr>
                <w:rStyle w:val="Hiperhivatkozs"/>
                <w:noProof/>
              </w:rPr>
              <w:t>3.függelék Településképi szempontból kiemelt területek jegyzéke és lehatárolása</w:t>
            </w:r>
            <w:r w:rsidR="00DE120D">
              <w:rPr>
                <w:noProof/>
                <w:webHidden/>
              </w:rPr>
              <w:tab/>
            </w:r>
            <w:r w:rsidR="00DE120D">
              <w:rPr>
                <w:noProof/>
                <w:webHidden/>
              </w:rPr>
              <w:fldChar w:fldCharType="begin"/>
            </w:r>
            <w:r w:rsidR="00DE120D">
              <w:rPr>
                <w:noProof/>
                <w:webHidden/>
              </w:rPr>
              <w:instrText xml:space="preserve"> PAGEREF _Toc500411698 \h </w:instrText>
            </w:r>
            <w:r w:rsidR="00DE120D">
              <w:rPr>
                <w:noProof/>
                <w:webHidden/>
              </w:rPr>
            </w:r>
            <w:r w:rsidR="00DE120D">
              <w:rPr>
                <w:noProof/>
                <w:webHidden/>
              </w:rPr>
              <w:fldChar w:fldCharType="separate"/>
            </w:r>
            <w:r w:rsidR="00625ECF">
              <w:rPr>
                <w:noProof/>
                <w:webHidden/>
              </w:rPr>
              <w:t>33</w:t>
            </w:r>
            <w:r w:rsidR="00DE120D">
              <w:rPr>
                <w:noProof/>
                <w:webHidden/>
              </w:rPr>
              <w:fldChar w:fldCharType="end"/>
            </w:r>
          </w:hyperlink>
        </w:p>
        <w:p w14:paraId="7AED1A61" w14:textId="24AD48EF" w:rsidR="00DE120D" w:rsidRDefault="00A65A73">
          <w:pPr>
            <w:pStyle w:val="TJ2"/>
            <w:rPr>
              <w:rFonts w:asciiTheme="minorHAnsi" w:eastAsiaTheme="minorEastAsia" w:hAnsiTheme="minorHAnsi" w:cstheme="minorBidi"/>
              <w:noProof/>
              <w:sz w:val="22"/>
              <w:szCs w:val="22"/>
            </w:rPr>
          </w:pPr>
          <w:hyperlink w:anchor="_Toc500411699" w:history="1">
            <w:r w:rsidR="00DE120D" w:rsidRPr="001364DA">
              <w:rPr>
                <w:rStyle w:val="Hiperhivatkozs"/>
                <w:noProof/>
              </w:rPr>
              <w:t>3.1. Régészeti lelőhelyek:</w:t>
            </w:r>
            <w:r w:rsidR="00DE120D">
              <w:rPr>
                <w:noProof/>
                <w:webHidden/>
              </w:rPr>
              <w:tab/>
            </w:r>
            <w:r w:rsidR="00DE120D">
              <w:rPr>
                <w:noProof/>
                <w:webHidden/>
              </w:rPr>
              <w:fldChar w:fldCharType="begin"/>
            </w:r>
            <w:r w:rsidR="00DE120D">
              <w:rPr>
                <w:noProof/>
                <w:webHidden/>
              </w:rPr>
              <w:instrText xml:space="preserve"> PAGEREF _Toc500411699 \h </w:instrText>
            </w:r>
            <w:r w:rsidR="00DE120D">
              <w:rPr>
                <w:noProof/>
                <w:webHidden/>
              </w:rPr>
            </w:r>
            <w:r w:rsidR="00DE120D">
              <w:rPr>
                <w:noProof/>
                <w:webHidden/>
              </w:rPr>
              <w:fldChar w:fldCharType="separate"/>
            </w:r>
            <w:r w:rsidR="00625ECF">
              <w:rPr>
                <w:noProof/>
                <w:webHidden/>
              </w:rPr>
              <w:t>33</w:t>
            </w:r>
            <w:r w:rsidR="00DE120D">
              <w:rPr>
                <w:noProof/>
                <w:webHidden/>
              </w:rPr>
              <w:fldChar w:fldCharType="end"/>
            </w:r>
          </w:hyperlink>
        </w:p>
        <w:p w14:paraId="7519F897" w14:textId="2659E009" w:rsidR="00DE120D" w:rsidRDefault="00A65A73">
          <w:pPr>
            <w:pStyle w:val="TJ2"/>
            <w:rPr>
              <w:rFonts w:asciiTheme="minorHAnsi" w:eastAsiaTheme="minorEastAsia" w:hAnsiTheme="minorHAnsi" w:cstheme="minorBidi"/>
              <w:noProof/>
              <w:sz w:val="22"/>
              <w:szCs w:val="22"/>
            </w:rPr>
          </w:pPr>
          <w:hyperlink w:anchor="_Toc500411700" w:history="1">
            <w:r w:rsidR="00DE120D" w:rsidRPr="001364DA">
              <w:rPr>
                <w:rStyle w:val="Hiperhivatkozs"/>
                <w:noProof/>
              </w:rPr>
              <w:t>3.2. Országosan védett műemlékek:</w:t>
            </w:r>
            <w:r w:rsidR="00DE120D">
              <w:rPr>
                <w:noProof/>
                <w:webHidden/>
              </w:rPr>
              <w:tab/>
            </w:r>
            <w:r w:rsidR="00DE120D">
              <w:rPr>
                <w:noProof/>
                <w:webHidden/>
              </w:rPr>
              <w:fldChar w:fldCharType="begin"/>
            </w:r>
            <w:r w:rsidR="00DE120D">
              <w:rPr>
                <w:noProof/>
                <w:webHidden/>
              </w:rPr>
              <w:instrText xml:space="preserve"> PAGEREF _Toc500411700 \h </w:instrText>
            </w:r>
            <w:r w:rsidR="00DE120D">
              <w:rPr>
                <w:noProof/>
                <w:webHidden/>
              </w:rPr>
            </w:r>
            <w:r w:rsidR="00DE120D">
              <w:rPr>
                <w:noProof/>
                <w:webHidden/>
              </w:rPr>
              <w:fldChar w:fldCharType="separate"/>
            </w:r>
            <w:r w:rsidR="00625ECF">
              <w:rPr>
                <w:noProof/>
                <w:webHidden/>
              </w:rPr>
              <w:t>34</w:t>
            </w:r>
            <w:r w:rsidR="00DE120D">
              <w:rPr>
                <w:noProof/>
                <w:webHidden/>
              </w:rPr>
              <w:fldChar w:fldCharType="end"/>
            </w:r>
          </w:hyperlink>
        </w:p>
        <w:p w14:paraId="0062B4B7" w14:textId="2091784C" w:rsidR="00DE120D" w:rsidRDefault="00A65A73">
          <w:pPr>
            <w:pStyle w:val="TJ2"/>
            <w:rPr>
              <w:rFonts w:asciiTheme="minorHAnsi" w:eastAsiaTheme="minorEastAsia" w:hAnsiTheme="minorHAnsi" w:cstheme="minorBidi"/>
              <w:noProof/>
              <w:sz w:val="22"/>
              <w:szCs w:val="22"/>
            </w:rPr>
          </w:pPr>
          <w:hyperlink w:anchor="_Toc500411701" w:history="1">
            <w:r w:rsidR="00DE120D" w:rsidRPr="001364DA">
              <w:rPr>
                <w:rStyle w:val="Hiperhivatkozs"/>
                <w:noProof/>
              </w:rPr>
              <w:t>3.3. Településképi szempontból kiemelt területek lehatárolása</w:t>
            </w:r>
            <w:r w:rsidR="00DE120D">
              <w:rPr>
                <w:noProof/>
                <w:webHidden/>
              </w:rPr>
              <w:tab/>
            </w:r>
            <w:r w:rsidR="00DE120D">
              <w:rPr>
                <w:noProof/>
                <w:webHidden/>
              </w:rPr>
              <w:fldChar w:fldCharType="begin"/>
            </w:r>
            <w:r w:rsidR="00DE120D">
              <w:rPr>
                <w:noProof/>
                <w:webHidden/>
              </w:rPr>
              <w:instrText xml:space="preserve"> PAGEREF _Toc500411701 \h </w:instrText>
            </w:r>
            <w:r w:rsidR="00DE120D">
              <w:rPr>
                <w:noProof/>
                <w:webHidden/>
              </w:rPr>
            </w:r>
            <w:r w:rsidR="00DE120D">
              <w:rPr>
                <w:noProof/>
                <w:webHidden/>
              </w:rPr>
              <w:fldChar w:fldCharType="separate"/>
            </w:r>
            <w:r w:rsidR="00625ECF">
              <w:rPr>
                <w:noProof/>
                <w:webHidden/>
              </w:rPr>
              <w:t>34</w:t>
            </w:r>
            <w:r w:rsidR="00DE120D">
              <w:rPr>
                <w:noProof/>
                <w:webHidden/>
              </w:rPr>
              <w:fldChar w:fldCharType="end"/>
            </w:r>
          </w:hyperlink>
        </w:p>
        <w:p w14:paraId="65BB8DB2" w14:textId="06F56610" w:rsidR="00DE120D" w:rsidRDefault="00A65A73">
          <w:pPr>
            <w:pStyle w:val="TJ2"/>
            <w:rPr>
              <w:rFonts w:asciiTheme="minorHAnsi" w:eastAsiaTheme="minorEastAsia" w:hAnsiTheme="minorHAnsi" w:cstheme="minorBidi"/>
              <w:noProof/>
              <w:sz w:val="22"/>
              <w:szCs w:val="22"/>
            </w:rPr>
          </w:pPr>
          <w:hyperlink w:anchor="_Toc500411702" w:history="1">
            <w:r w:rsidR="00DE120D" w:rsidRPr="001364DA">
              <w:rPr>
                <w:rStyle w:val="Hiperhivatkozs"/>
                <w:noProof/>
              </w:rPr>
              <w:t>3.4. Településképi szempontból kiemelt területek lehatárolása (térkép 1. 2.)</w:t>
            </w:r>
            <w:r w:rsidR="00DE120D">
              <w:rPr>
                <w:noProof/>
                <w:webHidden/>
              </w:rPr>
              <w:tab/>
            </w:r>
            <w:r w:rsidR="00DE120D">
              <w:rPr>
                <w:noProof/>
                <w:webHidden/>
              </w:rPr>
              <w:fldChar w:fldCharType="begin"/>
            </w:r>
            <w:r w:rsidR="00DE120D">
              <w:rPr>
                <w:noProof/>
                <w:webHidden/>
              </w:rPr>
              <w:instrText xml:space="preserve"> PAGEREF _Toc500411702 \h </w:instrText>
            </w:r>
            <w:r w:rsidR="00DE120D">
              <w:rPr>
                <w:noProof/>
                <w:webHidden/>
              </w:rPr>
            </w:r>
            <w:r w:rsidR="00DE120D">
              <w:rPr>
                <w:noProof/>
                <w:webHidden/>
              </w:rPr>
              <w:fldChar w:fldCharType="separate"/>
            </w:r>
            <w:r w:rsidR="00625ECF">
              <w:rPr>
                <w:noProof/>
                <w:webHidden/>
              </w:rPr>
              <w:t>34</w:t>
            </w:r>
            <w:r w:rsidR="00DE120D">
              <w:rPr>
                <w:noProof/>
                <w:webHidden/>
              </w:rPr>
              <w:fldChar w:fldCharType="end"/>
            </w:r>
          </w:hyperlink>
        </w:p>
        <w:p w14:paraId="6737CEDD" w14:textId="6B4D87A8" w:rsidR="00DE120D" w:rsidRDefault="00A65A73">
          <w:pPr>
            <w:pStyle w:val="TJ2"/>
            <w:rPr>
              <w:rFonts w:asciiTheme="minorHAnsi" w:eastAsiaTheme="minorEastAsia" w:hAnsiTheme="minorHAnsi" w:cstheme="minorBidi"/>
              <w:noProof/>
              <w:sz w:val="22"/>
              <w:szCs w:val="22"/>
            </w:rPr>
          </w:pPr>
          <w:hyperlink w:anchor="_Toc500411703" w:history="1">
            <w:r w:rsidR="00DE120D" w:rsidRPr="001364DA">
              <w:rPr>
                <w:rStyle w:val="Hiperhivatkozs"/>
                <w:noProof/>
              </w:rPr>
              <w:t>4. függelék: Növények telepítéséről, fenntartásáról és egyes fajok ellen való védekezésről</w:t>
            </w:r>
            <w:r w:rsidR="00DE120D">
              <w:rPr>
                <w:noProof/>
                <w:webHidden/>
              </w:rPr>
              <w:tab/>
            </w:r>
            <w:r w:rsidR="00DE120D">
              <w:rPr>
                <w:noProof/>
                <w:webHidden/>
              </w:rPr>
              <w:fldChar w:fldCharType="begin"/>
            </w:r>
            <w:r w:rsidR="00DE120D">
              <w:rPr>
                <w:noProof/>
                <w:webHidden/>
              </w:rPr>
              <w:instrText xml:space="preserve"> PAGEREF _Toc500411703 \h </w:instrText>
            </w:r>
            <w:r w:rsidR="00DE120D">
              <w:rPr>
                <w:noProof/>
                <w:webHidden/>
              </w:rPr>
            </w:r>
            <w:r w:rsidR="00DE120D">
              <w:rPr>
                <w:noProof/>
                <w:webHidden/>
              </w:rPr>
              <w:fldChar w:fldCharType="separate"/>
            </w:r>
            <w:r w:rsidR="00625ECF">
              <w:rPr>
                <w:noProof/>
                <w:webHidden/>
              </w:rPr>
              <w:t>37</w:t>
            </w:r>
            <w:r w:rsidR="00DE120D">
              <w:rPr>
                <w:noProof/>
                <w:webHidden/>
              </w:rPr>
              <w:fldChar w:fldCharType="end"/>
            </w:r>
          </w:hyperlink>
        </w:p>
        <w:p w14:paraId="6307DD68" w14:textId="5307A2C6" w:rsidR="00DE120D" w:rsidRDefault="00A65A73">
          <w:pPr>
            <w:pStyle w:val="TJ2"/>
            <w:rPr>
              <w:rFonts w:asciiTheme="minorHAnsi" w:eastAsiaTheme="minorEastAsia" w:hAnsiTheme="minorHAnsi" w:cstheme="minorBidi"/>
              <w:noProof/>
              <w:sz w:val="22"/>
              <w:szCs w:val="22"/>
            </w:rPr>
          </w:pPr>
          <w:hyperlink w:anchor="_Toc500411704" w:history="1">
            <w:r w:rsidR="00DE120D" w:rsidRPr="001364DA">
              <w:rPr>
                <w:rStyle w:val="Hiperhivatkozs"/>
                <w:noProof/>
              </w:rPr>
              <w:t>4.1. fejezet: Tájjelleg megtartására alkalmas növényfajok listája</w:t>
            </w:r>
            <w:r w:rsidR="00DE120D">
              <w:rPr>
                <w:noProof/>
                <w:webHidden/>
              </w:rPr>
              <w:tab/>
            </w:r>
            <w:r w:rsidR="00DE120D">
              <w:rPr>
                <w:noProof/>
                <w:webHidden/>
              </w:rPr>
              <w:fldChar w:fldCharType="begin"/>
            </w:r>
            <w:r w:rsidR="00DE120D">
              <w:rPr>
                <w:noProof/>
                <w:webHidden/>
              </w:rPr>
              <w:instrText xml:space="preserve"> PAGEREF _Toc500411704 \h </w:instrText>
            </w:r>
            <w:r w:rsidR="00DE120D">
              <w:rPr>
                <w:noProof/>
                <w:webHidden/>
              </w:rPr>
            </w:r>
            <w:r w:rsidR="00DE120D">
              <w:rPr>
                <w:noProof/>
                <w:webHidden/>
              </w:rPr>
              <w:fldChar w:fldCharType="separate"/>
            </w:r>
            <w:r w:rsidR="00625ECF">
              <w:rPr>
                <w:noProof/>
                <w:webHidden/>
              </w:rPr>
              <w:t>37</w:t>
            </w:r>
            <w:r w:rsidR="00DE120D">
              <w:rPr>
                <w:noProof/>
                <w:webHidden/>
              </w:rPr>
              <w:fldChar w:fldCharType="end"/>
            </w:r>
          </w:hyperlink>
        </w:p>
        <w:p w14:paraId="3FC5D8EA" w14:textId="7D1221CB" w:rsidR="00DE120D" w:rsidRDefault="00A65A73">
          <w:pPr>
            <w:pStyle w:val="TJ2"/>
            <w:rPr>
              <w:rFonts w:asciiTheme="minorHAnsi" w:eastAsiaTheme="minorEastAsia" w:hAnsiTheme="minorHAnsi" w:cstheme="minorBidi"/>
              <w:noProof/>
              <w:sz w:val="22"/>
              <w:szCs w:val="22"/>
            </w:rPr>
          </w:pPr>
          <w:hyperlink w:anchor="_Toc500411705" w:history="1">
            <w:r w:rsidR="00DE120D" w:rsidRPr="001364DA">
              <w:rPr>
                <w:rStyle w:val="Hiperhivatkozs"/>
                <w:noProof/>
              </w:rPr>
              <w:t>4.2. fejezet: Az idegenhonos inváziós fajok</w:t>
            </w:r>
            <w:r w:rsidR="00DE120D">
              <w:rPr>
                <w:noProof/>
                <w:webHidden/>
              </w:rPr>
              <w:tab/>
            </w:r>
            <w:r w:rsidR="00DE120D">
              <w:rPr>
                <w:noProof/>
                <w:webHidden/>
              </w:rPr>
              <w:fldChar w:fldCharType="begin"/>
            </w:r>
            <w:r w:rsidR="00DE120D">
              <w:rPr>
                <w:noProof/>
                <w:webHidden/>
              </w:rPr>
              <w:instrText xml:space="preserve"> PAGEREF _Toc500411705 \h </w:instrText>
            </w:r>
            <w:r w:rsidR="00DE120D">
              <w:rPr>
                <w:noProof/>
                <w:webHidden/>
              </w:rPr>
            </w:r>
            <w:r w:rsidR="00DE120D">
              <w:rPr>
                <w:noProof/>
                <w:webHidden/>
              </w:rPr>
              <w:fldChar w:fldCharType="separate"/>
            </w:r>
            <w:r w:rsidR="00625ECF">
              <w:rPr>
                <w:noProof/>
                <w:webHidden/>
              </w:rPr>
              <w:t>40</w:t>
            </w:r>
            <w:r w:rsidR="00DE120D">
              <w:rPr>
                <w:noProof/>
                <w:webHidden/>
              </w:rPr>
              <w:fldChar w:fldCharType="end"/>
            </w:r>
          </w:hyperlink>
        </w:p>
        <w:p w14:paraId="241F65B2" w14:textId="1EA338EC" w:rsidR="00DE120D" w:rsidRDefault="00A65A73">
          <w:pPr>
            <w:pStyle w:val="TJ2"/>
            <w:rPr>
              <w:rFonts w:asciiTheme="minorHAnsi" w:eastAsiaTheme="minorEastAsia" w:hAnsiTheme="minorHAnsi" w:cstheme="minorBidi"/>
              <w:noProof/>
              <w:sz w:val="22"/>
              <w:szCs w:val="22"/>
            </w:rPr>
          </w:pPr>
          <w:hyperlink w:anchor="_Toc500411706" w:history="1">
            <w:r w:rsidR="00DE120D" w:rsidRPr="001364DA">
              <w:rPr>
                <w:rStyle w:val="Hiperhivatkozs"/>
                <w:noProof/>
              </w:rPr>
              <w:t>4.3. fejezet: A NATURA 2000 gyepterületek</w:t>
            </w:r>
            <w:r w:rsidR="00DE120D">
              <w:rPr>
                <w:noProof/>
                <w:webHidden/>
              </w:rPr>
              <w:tab/>
            </w:r>
            <w:r w:rsidR="00DE120D">
              <w:rPr>
                <w:noProof/>
                <w:webHidden/>
              </w:rPr>
              <w:fldChar w:fldCharType="begin"/>
            </w:r>
            <w:r w:rsidR="00DE120D">
              <w:rPr>
                <w:noProof/>
                <w:webHidden/>
              </w:rPr>
              <w:instrText xml:space="preserve"> PAGEREF _Toc500411706 \h </w:instrText>
            </w:r>
            <w:r w:rsidR="00DE120D">
              <w:rPr>
                <w:noProof/>
                <w:webHidden/>
              </w:rPr>
            </w:r>
            <w:r w:rsidR="00DE120D">
              <w:rPr>
                <w:noProof/>
                <w:webHidden/>
              </w:rPr>
              <w:fldChar w:fldCharType="separate"/>
            </w:r>
            <w:r w:rsidR="00625ECF">
              <w:rPr>
                <w:noProof/>
                <w:webHidden/>
              </w:rPr>
              <w:t>41</w:t>
            </w:r>
            <w:r w:rsidR="00DE120D">
              <w:rPr>
                <w:noProof/>
                <w:webHidden/>
              </w:rPr>
              <w:fldChar w:fldCharType="end"/>
            </w:r>
          </w:hyperlink>
        </w:p>
        <w:p w14:paraId="638D2B96" w14:textId="7847837B" w:rsidR="00DE120D" w:rsidRDefault="00A65A73">
          <w:pPr>
            <w:pStyle w:val="TJ2"/>
            <w:rPr>
              <w:rFonts w:asciiTheme="minorHAnsi" w:eastAsiaTheme="minorEastAsia" w:hAnsiTheme="minorHAnsi" w:cstheme="minorBidi"/>
              <w:noProof/>
              <w:sz w:val="22"/>
              <w:szCs w:val="22"/>
            </w:rPr>
          </w:pPr>
          <w:hyperlink w:anchor="_Toc500411707" w:history="1">
            <w:r w:rsidR="00DE120D" w:rsidRPr="001364DA">
              <w:rPr>
                <w:rStyle w:val="Hiperhivatkozs"/>
                <w:noProof/>
              </w:rPr>
              <w:t>4.4. fejezet: A növényvédelmi tevékenységről</w:t>
            </w:r>
            <w:r w:rsidR="00DE120D">
              <w:rPr>
                <w:noProof/>
                <w:webHidden/>
              </w:rPr>
              <w:tab/>
            </w:r>
            <w:r w:rsidR="00DE120D">
              <w:rPr>
                <w:noProof/>
                <w:webHidden/>
              </w:rPr>
              <w:fldChar w:fldCharType="begin"/>
            </w:r>
            <w:r w:rsidR="00DE120D">
              <w:rPr>
                <w:noProof/>
                <w:webHidden/>
              </w:rPr>
              <w:instrText xml:space="preserve"> PAGEREF _Toc500411707 \h </w:instrText>
            </w:r>
            <w:r w:rsidR="00DE120D">
              <w:rPr>
                <w:noProof/>
                <w:webHidden/>
              </w:rPr>
            </w:r>
            <w:r w:rsidR="00DE120D">
              <w:rPr>
                <w:noProof/>
                <w:webHidden/>
              </w:rPr>
              <w:fldChar w:fldCharType="separate"/>
            </w:r>
            <w:r w:rsidR="00625ECF">
              <w:rPr>
                <w:noProof/>
                <w:webHidden/>
              </w:rPr>
              <w:t>41</w:t>
            </w:r>
            <w:r w:rsidR="00DE120D">
              <w:rPr>
                <w:noProof/>
                <w:webHidden/>
              </w:rPr>
              <w:fldChar w:fldCharType="end"/>
            </w:r>
          </w:hyperlink>
        </w:p>
        <w:p w14:paraId="5D71107A" w14:textId="0C4795BA" w:rsidR="006C4AF6" w:rsidRPr="00E3250D" w:rsidRDefault="006C4AF6">
          <w:r w:rsidRPr="00E3250D">
            <w:rPr>
              <w:bCs/>
            </w:rPr>
            <w:fldChar w:fldCharType="end"/>
          </w:r>
        </w:p>
      </w:sdtContent>
    </w:sdt>
    <w:p w14:paraId="209030E1" w14:textId="3B2FC434" w:rsidR="006C4AF6" w:rsidRPr="00E3250D" w:rsidRDefault="006C4AF6" w:rsidP="008F6B4E">
      <w:pPr>
        <w:pStyle w:val="FEJEZETCM"/>
      </w:pPr>
      <w:bookmarkStart w:id="0" w:name="_Toc500411680"/>
      <w:r w:rsidRPr="00E3250D">
        <w:t>MELLÉKLETEK</w:t>
      </w:r>
      <w:bookmarkEnd w:id="0"/>
    </w:p>
    <w:p w14:paraId="4C864D24" w14:textId="4AD6C66A" w:rsidR="008A5018" w:rsidRPr="00E3250D" w:rsidRDefault="008A5018" w:rsidP="00D54B34">
      <w:pPr>
        <w:pStyle w:val="Listaszerbekezds"/>
        <w:numPr>
          <w:ilvl w:val="0"/>
          <w:numId w:val="12"/>
        </w:numPr>
        <w:spacing w:line="276" w:lineRule="auto"/>
        <w:jc w:val="right"/>
      </w:pPr>
      <w:r w:rsidRPr="00E3250D">
        <w:t xml:space="preserve">melléklet a </w:t>
      </w:r>
      <w:r w:rsidR="00FB4B01">
        <w:t>13</w:t>
      </w:r>
      <w:r w:rsidRPr="00E3250D">
        <w:t>/2017.(</w:t>
      </w:r>
      <w:r w:rsidR="00FB4B01">
        <w:t>XII.</w:t>
      </w:r>
      <w:r w:rsidR="00625ECF">
        <w:t>18</w:t>
      </w:r>
      <w:r w:rsidR="00FB4B01">
        <w:t>.</w:t>
      </w:r>
      <w:r w:rsidRPr="00E3250D">
        <w:t>) önkormányzati rendelet</w:t>
      </w:r>
      <w:r w:rsidR="002133D5" w:rsidRPr="00E3250D">
        <w:t>hez</w:t>
      </w:r>
    </w:p>
    <w:p w14:paraId="0C98C897" w14:textId="3FC3135C" w:rsidR="008A5018" w:rsidRPr="00E3250D" w:rsidRDefault="001F1A10" w:rsidP="008F6B4E">
      <w:pPr>
        <w:pStyle w:val="FEJEZETCM"/>
      </w:pPr>
      <w:bookmarkStart w:id="1" w:name="_Toc494529783"/>
      <w:bookmarkStart w:id="2" w:name="_Toc494692745"/>
      <w:bookmarkStart w:id="3" w:name="_Toc500411681"/>
      <w:r w:rsidRPr="00E3250D">
        <w:t>1. melléklet</w:t>
      </w:r>
      <w:r w:rsidR="0052788F" w:rsidRPr="00E3250D">
        <w:t>:</w:t>
      </w:r>
      <w:r w:rsidR="00127BF3" w:rsidRPr="00E3250D">
        <w:t xml:space="preserve"> </w:t>
      </w:r>
      <w:r w:rsidR="008A5018" w:rsidRPr="00E3250D">
        <w:t>A település építészeti öröksé</w:t>
      </w:r>
      <w:r w:rsidR="007D10A8" w:rsidRPr="00E3250D">
        <w:t>gének</w:t>
      </w:r>
      <w:r w:rsidR="008A5018" w:rsidRPr="00E3250D">
        <w:t xml:space="preserve"> jegyzéke</w:t>
      </w:r>
      <w:bookmarkEnd w:id="1"/>
      <w:bookmarkEnd w:id="2"/>
      <w:bookmarkEnd w:id="3"/>
    </w:p>
    <w:p w14:paraId="4A811363" w14:textId="603C9F32" w:rsidR="008A5018" w:rsidRPr="00E3250D" w:rsidRDefault="001F1A10" w:rsidP="00AC099B">
      <w:pPr>
        <w:pStyle w:val="Cmsor3"/>
        <w:rPr>
          <w:b w:val="0"/>
        </w:rPr>
      </w:pPr>
      <w:bookmarkStart w:id="4" w:name="_Toc494529787"/>
      <w:bookmarkStart w:id="5" w:name="_Toc494692746"/>
      <w:bookmarkStart w:id="6" w:name="_Toc500411682"/>
      <w:r w:rsidRPr="00E3250D">
        <w:rPr>
          <w:b w:val="0"/>
        </w:rPr>
        <w:t>1.</w:t>
      </w:r>
      <w:r w:rsidR="00775BFA" w:rsidRPr="00E3250D">
        <w:rPr>
          <w:b w:val="0"/>
        </w:rPr>
        <w:t>1</w:t>
      </w:r>
      <w:r w:rsidR="008A5018" w:rsidRPr="00E3250D">
        <w:rPr>
          <w:b w:val="0"/>
        </w:rPr>
        <w:t>. fejezet</w:t>
      </w:r>
      <w:r w:rsidR="00AC099B" w:rsidRPr="00E3250D">
        <w:rPr>
          <w:b w:val="0"/>
        </w:rPr>
        <w:t xml:space="preserve"> </w:t>
      </w:r>
      <w:r w:rsidR="008A5018" w:rsidRPr="00E3250D">
        <w:rPr>
          <w:b w:val="0"/>
        </w:rPr>
        <w:t xml:space="preserve">A </w:t>
      </w:r>
      <w:r w:rsidR="00255168" w:rsidRPr="00E3250D">
        <w:rPr>
          <w:b w:val="0"/>
        </w:rPr>
        <w:t xml:space="preserve">védelem alatt álló </w:t>
      </w:r>
      <w:bookmarkEnd w:id="4"/>
      <w:r w:rsidR="007D10A8" w:rsidRPr="00E3250D">
        <w:rPr>
          <w:b w:val="0"/>
        </w:rPr>
        <w:t>építmények</w:t>
      </w:r>
      <w:bookmarkEnd w:id="5"/>
      <w:bookmarkEnd w:id="6"/>
    </w:p>
    <w:p w14:paraId="202B827B" w14:textId="37D71504" w:rsidR="005C6D5D" w:rsidRPr="00E3250D" w:rsidRDefault="005C6D5D" w:rsidP="005C6D5D">
      <w:pPr>
        <w:rPr>
          <w:szCs w:val="26"/>
          <w:u w:val="single"/>
        </w:rPr>
      </w:pPr>
      <w:r w:rsidRPr="00E3250D">
        <w:rPr>
          <w:szCs w:val="26"/>
          <w:u w:val="single"/>
        </w:rPr>
        <w:t>Országos védett épület, építmény</w:t>
      </w:r>
      <w:r w:rsidR="009B7D15" w:rsidRPr="00E3250D">
        <w:rPr>
          <w:szCs w:val="26"/>
          <w:u w:val="single"/>
        </w:rPr>
        <w:t xml:space="preserve"> </w:t>
      </w:r>
      <w:r w:rsidR="009B7D15" w:rsidRPr="00E3250D">
        <w:rPr>
          <w:szCs w:val="26"/>
        </w:rPr>
        <w:t>(k</w:t>
      </w:r>
      <w:r w:rsidR="00CB02D0" w:rsidRPr="00E3250D">
        <w:rPr>
          <w:szCs w:val="26"/>
        </w:rPr>
        <w:t xml:space="preserve">özponti adatszolgáltatás </w:t>
      </w:r>
      <w:r w:rsidR="009B7D15" w:rsidRPr="00E3250D">
        <w:rPr>
          <w:szCs w:val="26"/>
        </w:rPr>
        <w:t>szerinti információs tartalom)</w:t>
      </w:r>
    </w:p>
    <w:p w14:paraId="54D1936F" w14:textId="77777777" w:rsidR="008A5018" w:rsidRPr="00E3250D" w:rsidRDefault="008A5018" w:rsidP="008A5018"/>
    <w:tbl>
      <w:tblPr>
        <w:tblW w:w="9572"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417"/>
        <w:gridCol w:w="3402"/>
        <w:gridCol w:w="3760"/>
      </w:tblGrid>
      <w:tr w:rsidR="0046367D" w:rsidRPr="00E3250D" w14:paraId="0B231594" w14:textId="77777777" w:rsidTr="0080435D">
        <w:tc>
          <w:tcPr>
            <w:tcW w:w="993" w:type="dxa"/>
            <w:vAlign w:val="center"/>
          </w:tcPr>
          <w:p w14:paraId="25B7BB83" w14:textId="77777777" w:rsidR="0046367D" w:rsidRPr="00E3250D" w:rsidRDefault="0046367D" w:rsidP="00E4245B">
            <w:pPr>
              <w:jc w:val="center"/>
              <w:rPr>
                <w:sz w:val="23"/>
                <w:szCs w:val="23"/>
              </w:rPr>
            </w:pPr>
            <w:r w:rsidRPr="00E3250D">
              <w:rPr>
                <w:sz w:val="23"/>
                <w:szCs w:val="23"/>
              </w:rPr>
              <w:t>Sorszám</w:t>
            </w:r>
          </w:p>
        </w:tc>
        <w:tc>
          <w:tcPr>
            <w:tcW w:w="1417" w:type="dxa"/>
            <w:vAlign w:val="center"/>
          </w:tcPr>
          <w:p w14:paraId="14A15AD9" w14:textId="77777777" w:rsidR="0046367D" w:rsidRPr="00E3250D" w:rsidRDefault="0046367D" w:rsidP="00E4245B">
            <w:pPr>
              <w:jc w:val="center"/>
              <w:rPr>
                <w:sz w:val="23"/>
                <w:szCs w:val="23"/>
              </w:rPr>
            </w:pPr>
            <w:r w:rsidRPr="00E3250D">
              <w:rPr>
                <w:sz w:val="23"/>
                <w:szCs w:val="23"/>
              </w:rPr>
              <w:t>Véd. kat.</w:t>
            </w:r>
          </w:p>
        </w:tc>
        <w:tc>
          <w:tcPr>
            <w:tcW w:w="3402" w:type="dxa"/>
            <w:vAlign w:val="center"/>
          </w:tcPr>
          <w:p w14:paraId="0D26EA89" w14:textId="77777777" w:rsidR="0046367D" w:rsidRPr="00E3250D" w:rsidRDefault="0046367D" w:rsidP="00E4245B">
            <w:pPr>
              <w:jc w:val="center"/>
              <w:rPr>
                <w:sz w:val="23"/>
                <w:szCs w:val="23"/>
              </w:rPr>
            </w:pPr>
            <w:r w:rsidRPr="00E3250D">
              <w:rPr>
                <w:sz w:val="23"/>
                <w:szCs w:val="23"/>
              </w:rPr>
              <w:t>Cím</w:t>
            </w:r>
          </w:p>
        </w:tc>
        <w:tc>
          <w:tcPr>
            <w:tcW w:w="3760" w:type="dxa"/>
            <w:vAlign w:val="center"/>
          </w:tcPr>
          <w:p w14:paraId="290049FC" w14:textId="77777777" w:rsidR="0046367D" w:rsidRPr="00E3250D" w:rsidRDefault="0046367D" w:rsidP="00E4245B">
            <w:pPr>
              <w:jc w:val="center"/>
              <w:rPr>
                <w:sz w:val="23"/>
                <w:szCs w:val="23"/>
              </w:rPr>
            </w:pPr>
            <w:r w:rsidRPr="00E3250D">
              <w:rPr>
                <w:sz w:val="23"/>
                <w:szCs w:val="23"/>
              </w:rPr>
              <w:t>Megnevezés</w:t>
            </w:r>
          </w:p>
        </w:tc>
      </w:tr>
      <w:tr w:rsidR="0014283B" w:rsidRPr="00E3250D" w14:paraId="2DCA6227" w14:textId="77777777" w:rsidTr="0080435D">
        <w:tc>
          <w:tcPr>
            <w:tcW w:w="993" w:type="dxa"/>
          </w:tcPr>
          <w:p w14:paraId="00ACA74C" w14:textId="1B7CE9CA" w:rsidR="0014283B" w:rsidRPr="00E3250D" w:rsidRDefault="00E3250D" w:rsidP="001F1A10">
            <w:pPr>
              <w:jc w:val="center"/>
              <w:rPr>
                <w:sz w:val="23"/>
                <w:szCs w:val="23"/>
              </w:rPr>
            </w:pPr>
            <w:r>
              <w:rPr>
                <w:sz w:val="23"/>
                <w:szCs w:val="23"/>
              </w:rPr>
              <w:t>1.</w:t>
            </w:r>
          </w:p>
        </w:tc>
        <w:tc>
          <w:tcPr>
            <w:tcW w:w="1417" w:type="dxa"/>
          </w:tcPr>
          <w:p w14:paraId="7A9ACDEC" w14:textId="02E6C0C6" w:rsidR="0014283B" w:rsidRPr="00E3250D" w:rsidRDefault="00E3250D" w:rsidP="0014283B">
            <w:pPr>
              <w:jc w:val="center"/>
              <w:rPr>
                <w:sz w:val="23"/>
              </w:rPr>
            </w:pPr>
            <w:r w:rsidRPr="00E3250D">
              <w:rPr>
                <w:rFonts w:ascii="Arial" w:eastAsia="Arial" w:hAnsi="Arial" w:cs="Arial"/>
                <w:color w:val="FF0000"/>
              </w:rPr>
              <w:t>M</w:t>
            </w:r>
          </w:p>
        </w:tc>
        <w:tc>
          <w:tcPr>
            <w:tcW w:w="3402" w:type="dxa"/>
            <w:vAlign w:val="center"/>
          </w:tcPr>
          <w:p w14:paraId="1FDAC33C" w14:textId="50C6660A" w:rsidR="0014283B" w:rsidRPr="00E3250D" w:rsidRDefault="00E3250D" w:rsidP="001F1A10">
            <w:pPr>
              <w:rPr>
                <w:sz w:val="23"/>
                <w:szCs w:val="23"/>
              </w:rPr>
            </w:pPr>
            <w:r w:rsidRPr="00E3250D">
              <w:t xml:space="preserve">Köztársaság u. </w:t>
            </w:r>
            <w:r w:rsidRPr="00E3250D">
              <w:tab/>
              <w:t>Hrsz: 6.</w:t>
            </w:r>
          </w:p>
        </w:tc>
        <w:tc>
          <w:tcPr>
            <w:tcW w:w="3760" w:type="dxa"/>
          </w:tcPr>
          <w:p w14:paraId="2680946A" w14:textId="6594F6C0" w:rsidR="0014283B" w:rsidRPr="00E3250D" w:rsidRDefault="00E3250D" w:rsidP="001F1A10">
            <w:pPr>
              <w:rPr>
                <w:sz w:val="23"/>
                <w:szCs w:val="23"/>
              </w:rPr>
            </w:pPr>
            <w:r w:rsidRPr="00E3250D">
              <w:t xml:space="preserve">Római katolikus templom.  </w:t>
            </w:r>
          </w:p>
        </w:tc>
      </w:tr>
      <w:tr w:rsidR="0080435D" w:rsidRPr="00E3250D" w14:paraId="31AFCC79" w14:textId="77777777" w:rsidTr="0080435D">
        <w:tc>
          <w:tcPr>
            <w:tcW w:w="993" w:type="dxa"/>
          </w:tcPr>
          <w:p w14:paraId="6F0D9D5D" w14:textId="77777777" w:rsidR="0080435D" w:rsidRDefault="0080435D" w:rsidP="0080435D">
            <w:pPr>
              <w:jc w:val="center"/>
              <w:rPr>
                <w:sz w:val="23"/>
                <w:szCs w:val="23"/>
              </w:rPr>
            </w:pPr>
          </w:p>
        </w:tc>
        <w:tc>
          <w:tcPr>
            <w:tcW w:w="1417" w:type="dxa"/>
          </w:tcPr>
          <w:p w14:paraId="785AF038" w14:textId="65B00708" w:rsidR="0080435D" w:rsidRPr="00E3250D" w:rsidRDefault="0080435D" w:rsidP="0080435D">
            <w:pPr>
              <w:jc w:val="center"/>
              <w:rPr>
                <w:rFonts w:ascii="Arial" w:eastAsia="Arial" w:hAnsi="Arial" w:cs="Arial"/>
                <w:color w:val="FF0000"/>
              </w:rPr>
            </w:pPr>
            <w:r w:rsidRPr="00E3250D">
              <w:rPr>
                <w:rFonts w:ascii="Arial" w:eastAsia="Arial" w:hAnsi="Arial" w:cs="Arial"/>
                <w:color w:val="FF0000"/>
              </w:rPr>
              <w:t>M</w:t>
            </w:r>
          </w:p>
        </w:tc>
        <w:tc>
          <w:tcPr>
            <w:tcW w:w="3402" w:type="dxa"/>
            <w:vAlign w:val="center"/>
          </w:tcPr>
          <w:p w14:paraId="689F10E8" w14:textId="77777777" w:rsidR="0080435D" w:rsidRDefault="0080435D" w:rsidP="0080435D">
            <w:r w:rsidRPr="00E3250D">
              <w:t xml:space="preserve">Köztársaság u. </w:t>
            </w:r>
            <w:r w:rsidRPr="00E3250D">
              <w:tab/>
            </w:r>
          </w:p>
          <w:p w14:paraId="53BE82DD" w14:textId="45AF1A77" w:rsidR="0080435D" w:rsidRPr="00E3250D" w:rsidRDefault="0080435D" w:rsidP="0080435D">
            <w:r w:rsidRPr="00E3250D">
              <w:t xml:space="preserve">Hrsz: </w:t>
            </w:r>
            <w:r w:rsidRPr="0080435D">
              <w:t>,7,4,8,103,104,105,106,109</w:t>
            </w:r>
          </w:p>
        </w:tc>
        <w:tc>
          <w:tcPr>
            <w:tcW w:w="3760" w:type="dxa"/>
          </w:tcPr>
          <w:p w14:paraId="4EAF2F20" w14:textId="6FD850E5" w:rsidR="0080435D" w:rsidRPr="00E3250D" w:rsidRDefault="0080435D" w:rsidP="0080435D">
            <w:r>
              <w:t>Római katolikus templom környezete</w:t>
            </w:r>
          </w:p>
        </w:tc>
      </w:tr>
      <w:tr w:rsidR="0080435D" w:rsidRPr="00E3250D" w14:paraId="7DF580B0" w14:textId="77777777" w:rsidTr="0052788F">
        <w:trPr>
          <w:trHeight w:val="554"/>
        </w:trPr>
        <w:tc>
          <w:tcPr>
            <w:tcW w:w="9572" w:type="dxa"/>
            <w:gridSpan w:val="4"/>
          </w:tcPr>
          <w:p w14:paraId="6F68DEF1" w14:textId="77777777" w:rsidR="0080435D" w:rsidRPr="00E3250D" w:rsidRDefault="0080435D" w:rsidP="0080435D">
            <w:pPr>
              <w:rPr>
                <w:sz w:val="23"/>
                <w:szCs w:val="23"/>
              </w:rPr>
            </w:pPr>
          </w:p>
          <w:p w14:paraId="75D4C0CD" w14:textId="2D70316D" w:rsidR="0080435D" w:rsidRPr="00E3250D" w:rsidRDefault="0080435D" w:rsidP="0080435D">
            <w:pPr>
              <w:rPr>
                <w:sz w:val="23"/>
                <w:szCs w:val="23"/>
              </w:rPr>
            </w:pPr>
            <w:r w:rsidRPr="00E3250D">
              <w:rPr>
                <w:sz w:val="23"/>
                <w:szCs w:val="23"/>
              </w:rPr>
              <w:t xml:space="preserve">M– </w:t>
            </w:r>
            <w:r w:rsidRPr="00E3250D">
              <w:t xml:space="preserve">országos egyedi védelem </w:t>
            </w:r>
            <w:r w:rsidRPr="00E3250D">
              <w:rPr>
                <w:sz w:val="23"/>
                <w:szCs w:val="23"/>
              </w:rPr>
              <w:t>(épület, építmény, térelem)</w:t>
            </w:r>
          </w:p>
        </w:tc>
      </w:tr>
    </w:tbl>
    <w:p w14:paraId="65B85801" w14:textId="32D32E55" w:rsidR="005C6D5D" w:rsidRPr="00E3250D" w:rsidRDefault="005C6D5D" w:rsidP="005C6D5D">
      <w:pPr>
        <w:rPr>
          <w:szCs w:val="26"/>
        </w:rPr>
      </w:pPr>
    </w:p>
    <w:p w14:paraId="05170428" w14:textId="77777777" w:rsidR="00E3250D" w:rsidRDefault="00E3250D" w:rsidP="00E3250D">
      <w:pPr>
        <w:ind w:left="142" w:right="23"/>
      </w:pPr>
      <w:bookmarkStart w:id="7" w:name="_Toc494529788"/>
      <w:bookmarkStart w:id="8" w:name="_Toc494692747"/>
    </w:p>
    <w:p w14:paraId="209D6FC3" w14:textId="5BFAB423" w:rsidR="00E3250D" w:rsidRDefault="00E3250D" w:rsidP="00E3250D">
      <w:pPr>
        <w:ind w:left="142" w:right="23"/>
      </w:pPr>
      <w:r>
        <w:t xml:space="preserve">Helyi védett </w:t>
      </w:r>
      <w:r w:rsidRPr="00E3250D">
        <w:t>örökségi értékek: (</w:t>
      </w:r>
      <w:r w:rsidRPr="00E3250D">
        <w:rPr>
          <w:rFonts w:ascii="Arial" w:eastAsia="Arial" w:hAnsi="Arial" w:cs="Arial"/>
          <w:color w:val="0000FF"/>
        </w:rPr>
        <w:t>H</w:t>
      </w:r>
      <w:r w:rsidRPr="00E3250D">
        <w:t xml:space="preserve">) </w:t>
      </w:r>
    </w:p>
    <w:p w14:paraId="3BDD822D" w14:textId="77777777" w:rsidR="00E3250D" w:rsidRPr="00E3250D" w:rsidRDefault="00E3250D" w:rsidP="00E3250D">
      <w:pPr>
        <w:ind w:left="142" w:right="23"/>
      </w:pPr>
    </w:p>
    <w:p w14:paraId="59B9FA4B" w14:textId="7A305997" w:rsidR="00E3250D" w:rsidRPr="00E3250D" w:rsidRDefault="00E3250D" w:rsidP="00E3250D">
      <w:pPr>
        <w:spacing w:after="5" w:line="248" w:lineRule="auto"/>
        <w:ind w:left="202" w:right="23"/>
        <w:contextualSpacing w:val="0"/>
      </w:pPr>
      <w:r>
        <w:t>2.1</w:t>
      </w:r>
      <w:r w:rsidRPr="00E3250D">
        <w:t xml:space="preserve">- Lakóház.  </w:t>
      </w:r>
      <w:r w:rsidRPr="00E3250D">
        <w:tab/>
        <w:t xml:space="preserve"> </w:t>
      </w:r>
      <w:r w:rsidRPr="00E3250D">
        <w:tab/>
        <w:t xml:space="preserve"> </w:t>
      </w:r>
      <w:r>
        <w:tab/>
      </w:r>
      <w:r>
        <w:tab/>
      </w:r>
      <w:r>
        <w:tab/>
      </w:r>
      <w:r w:rsidRPr="00E3250D">
        <w:tab/>
        <w:t xml:space="preserve">Köztársaság u. 2.: </w:t>
      </w:r>
      <w:r>
        <w:tab/>
      </w:r>
      <w:r>
        <w:tab/>
      </w:r>
      <w:r>
        <w:tab/>
      </w:r>
      <w:r w:rsidRPr="00E3250D">
        <w:t xml:space="preserve"> </w:t>
      </w:r>
      <w:r w:rsidR="00D70D34">
        <w:tab/>
      </w:r>
      <w:r w:rsidR="00D70D34">
        <w:tab/>
      </w:r>
      <w:r w:rsidR="00D70D34">
        <w:tab/>
      </w:r>
      <w:r w:rsidRPr="00E3250D">
        <w:t xml:space="preserve">Hrsz: 77. </w:t>
      </w:r>
    </w:p>
    <w:p w14:paraId="4EC40854" w14:textId="55109111" w:rsidR="00E3250D" w:rsidRPr="00E3250D" w:rsidRDefault="00E3250D" w:rsidP="00E3250D">
      <w:pPr>
        <w:spacing w:after="5" w:line="248" w:lineRule="auto"/>
        <w:ind w:left="202" w:right="23"/>
        <w:contextualSpacing w:val="0"/>
      </w:pPr>
      <w:r>
        <w:t>2.2.</w:t>
      </w:r>
      <w:r w:rsidR="00B03C0F">
        <w:t>-</w:t>
      </w:r>
      <w:r w:rsidRPr="00E3250D">
        <w:t xml:space="preserve">Lakóház.  </w:t>
      </w:r>
      <w:r w:rsidRPr="00E3250D">
        <w:tab/>
        <w:t xml:space="preserve"> </w:t>
      </w:r>
      <w:r w:rsidRPr="00E3250D">
        <w:tab/>
        <w:t xml:space="preserve"> </w:t>
      </w:r>
      <w:r w:rsidRPr="00E3250D">
        <w:tab/>
        <w:t xml:space="preserve">Köztársaság u 50. </w:t>
      </w:r>
      <w:r w:rsidRPr="00E3250D">
        <w:tab/>
        <w:t xml:space="preserve">Hrsz: 105. </w:t>
      </w:r>
    </w:p>
    <w:p w14:paraId="51806CBC" w14:textId="6B4B0216" w:rsidR="00E3250D" w:rsidRPr="00E3250D" w:rsidRDefault="00E3250D" w:rsidP="00E3250D">
      <w:pPr>
        <w:spacing w:after="5" w:line="248" w:lineRule="auto"/>
        <w:ind w:left="202" w:right="23"/>
        <w:contextualSpacing w:val="0"/>
      </w:pPr>
      <w:r>
        <w:t>2.3</w:t>
      </w:r>
      <w:r w:rsidRPr="00E3250D">
        <w:t xml:space="preserve">- Lakóház.  </w:t>
      </w:r>
      <w:r w:rsidRPr="00E3250D">
        <w:tab/>
        <w:t xml:space="preserve"> </w:t>
      </w:r>
      <w:r w:rsidRPr="00E3250D">
        <w:tab/>
        <w:t xml:space="preserve"> </w:t>
      </w:r>
      <w:r w:rsidRPr="00E3250D">
        <w:tab/>
        <w:t xml:space="preserve">Köztársaság u. 27. Hrsz: 46. </w:t>
      </w:r>
    </w:p>
    <w:p w14:paraId="46D8498E" w14:textId="112E53C7" w:rsidR="00E3250D" w:rsidRPr="00E3250D" w:rsidRDefault="00E3250D" w:rsidP="00E3250D">
      <w:pPr>
        <w:spacing w:after="5" w:line="248" w:lineRule="auto"/>
        <w:ind w:left="202" w:right="23"/>
        <w:contextualSpacing w:val="0"/>
      </w:pPr>
      <w:r>
        <w:t>2.4</w:t>
      </w:r>
      <w:r w:rsidRPr="00E3250D">
        <w:t xml:space="preserve">- Lakóház.  </w:t>
      </w:r>
      <w:r w:rsidRPr="00E3250D">
        <w:tab/>
        <w:t xml:space="preserve"> </w:t>
      </w:r>
      <w:r w:rsidRPr="00E3250D">
        <w:tab/>
        <w:t xml:space="preserve"> </w:t>
      </w:r>
      <w:r w:rsidRPr="00E3250D">
        <w:tab/>
        <w:t xml:space="preserve">Köztársaság u. 25. Hrsz: 47. </w:t>
      </w:r>
    </w:p>
    <w:p w14:paraId="728A9D95" w14:textId="538AB783" w:rsidR="00E3250D" w:rsidRPr="00E3250D" w:rsidRDefault="00E3250D" w:rsidP="00E3250D">
      <w:pPr>
        <w:spacing w:after="5" w:line="248" w:lineRule="auto"/>
        <w:ind w:left="202" w:right="23"/>
        <w:contextualSpacing w:val="0"/>
      </w:pPr>
      <w:r>
        <w:t>3.</w:t>
      </w:r>
      <w:r w:rsidRPr="00E3250D">
        <w:t xml:space="preserve">- A vasútállomás fogadó épülete. </w:t>
      </w:r>
      <w:r w:rsidRPr="00E3250D">
        <w:tab/>
        <w:t xml:space="preserve"> </w:t>
      </w:r>
      <w:r w:rsidRPr="00E3250D">
        <w:tab/>
        <w:t xml:space="preserve"> </w:t>
      </w:r>
      <w:r w:rsidRPr="00E3250D">
        <w:tab/>
        <w:t xml:space="preserve">Hrsz: 051/15. </w:t>
      </w:r>
    </w:p>
    <w:p w14:paraId="7B982461" w14:textId="533D2F10" w:rsidR="00B03C0F" w:rsidRDefault="00B03C0F" w:rsidP="00B03C0F">
      <w:pPr>
        <w:spacing w:line="259" w:lineRule="auto"/>
        <w:ind w:left="142" w:firstLine="1"/>
        <w:jc w:val="left"/>
      </w:pPr>
      <w:r>
        <w:t xml:space="preserve"> 4.</w:t>
      </w:r>
      <w:r w:rsidR="00E3250D" w:rsidRPr="00E3250D">
        <w:t xml:space="preserve">- </w:t>
      </w:r>
      <w:r>
        <w:t>Temetőkereszt (19. század második fele)</w:t>
      </w:r>
    </w:p>
    <w:p w14:paraId="196DE25C" w14:textId="0B73FC06" w:rsidR="00E3250D" w:rsidRPr="00E3250D" w:rsidRDefault="00B03C0F" w:rsidP="00B03C0F">
      <w:pPr>
        <w:spacing w:after="5" w:line="248" w:lineRule="auto"/>
        <w:ind w:left="203" w:right="23"/>
        <w:contextualSpacing w:val="0"/>
      </w:pPr>
      <w:r>
        <w:t>5.</w:t>
      </w:r>
      <w:r w:rsidR="00E3250D" w:rsidRPr="00E3250D">
        <w:t xml:space="preserve">- </w:t>
      </w:r>
      <w:r>
        <w:t>Temető</w:t>
      </w:r>
    </w:p>
    <w:p w14:paraId="24C10FCD" w14:textId="0E4EA8CB" w:rsidR="00E3250D" w:rsidRPr="00E3250D" w:rsidRDefault="00E3250D" w:rsidP="00E3250D">
      <w:pPr>
        <w:spacing w:line="259" w:lineRule="auto"/>
        <w:jc w:val="left"/>
      </w:pPr>
    </w:p>
    <w:p w14:paraId="3D2B5801" w14:textId="77777777" w:rsidR="007D0C4D" w:rsidRPr="00E3250D" w:rsidRDefault="007D0C4D">
      <w:pPr>
        <w:spacing w:after="160" w:line="259" w:lineRule="auto"/>
        <w:contextualSpacing w:val="0"/>
        <w:jc w:val="left"/>
        <w:rPr>
          <w:bCs/>
          <w:szCs w:val="27"/>
        </w:rPr>
      </w:pPr>
      <w:r w:rsidRPr="00E3250D">
        <w:br w:type="page"/>
      </w:r>
    </w:p>
    <w:p w14:paraId="5B3387FD" w14:textId="3FC23B13" w:rsidR="003A1D8B" w:rsidRPr="00E3250D" w:rsidRDefault="001F1A10" w:rsidP="00AC099B">
      <w:pPr>
        <w:pStyle w:val="Cmsor3"/>
        <w:tabs>
          <w:tab w:val="left" w:pos="1851"/>
        </w:tabs>
        <w:rPr>
          <w:b w:val="0"/>
        </w:rPr>
      </w:pPr>
      <w:bookmarkStart w:id="9" w:name="_Toc500411683"/>
      <w:r w:rsidRPr="00E3250D">
        <w:rPr>
          <w:b w:val="0"/>
        </w:rPr>
        <w:lastRenderedPageBreak/>
        <w:t>1.</w:t>
      </w:r>
      <w:r w:rsidR="00775BFA" w:rsidRPr="00E3250D">
        <w:rPr>
          <w:b w:val="0"/>
        </w:rPr>
        <w:t>2</w:t>
      </w:r>
      <w:r w:rsidR="003A1D8B" w:rsidRPr="00E3250D">
        <w:rPr>
          <w:b w:val="0"/>
        </w:rPr>
        <w:t>. fejezet</w:t>
      </w:r>
      <w:r w:rsidR="0052788F" w:rsidRPr="00E3250D">
        <w:rPr>
          <w:b w:val="0"/>
        </w:rPr>
        <w:t xml:space="preserve"> </w:t>
      </w:r>
      <w:r w:rsidR="00127BF3" w:rsidRPr="00E3250D">
        <w:rPr>
          <w:b w:val="0"/>
        </w:rPr>
        <w:t xml:space="preserve">A település építészeti örökségének </w:t>
      </w:r>
      <w:r w:rsidR="003A1D8B" w:rsidRPr="00E3250D">
        <w:rPr>
          <w:b w:val="0"/>
        </w:rPr>
        <w:t>térképe</w:t>
      </w:r>
      <w:bookmarkEnd w:id="7"/>
      <w:bookmarkEnd w:id="8"/>
      <w:bookmarkEnd w:id="9"/>
    </w:p>
    <w:tbl>
      <w:tblPr>
        <w:tblStyle w:val="Rcsostblzat"/>
        <w:tblpPr w:leftFromText="141" w:rightFromText="141" w:vertAnchor="text" w:horzAnchor="page" w:tblpX="714" w:tblpY="18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3183"/>
      </w:tblGrid>
      <w:tr w:rsidR="00E3250D" w:rsidRPr="00E3250D" w14:paraId="2A39C406" w14:textId="77777777" w:rsidTr="00E3250D">
        <w:trPr>
          <w:trHeight w:val="113"/>
        </w:trPr>
        <w:tc>
          <w:tcPr>
            <w:tcW w:w="644" w:type="dxa"/>
          </w:tcPr>
          <w:p w14:paraId="709174A9" w14:textId="77777777" w:rsidR="00E3250D" w:rsidRPr="00E3250D" w:rsidRDefault="00E3250D" w:rsidP="00E3250D">
            <w:pPr>
              <w:spacing w:after="120"/>
              <w:rPr>
                <w:rFonts w:ascii="Titillium Lt" w:hAnsi="Titillium Lt"/>
                <w:color w:val="F2F2F2" w:themeColor="background1" w:themeShade="F2"/>
                <w:highlight w:val="red"/>
              </w:rPr>
            </w:pPr>
            <w:r w:rsidRPr="00E3250D">
              <w:rPr>
                <w:rFonts w:ascii="Titillium Lt" w:hAnsi="Titillium Lt"/>
                <w:noProof/>
              </w:rPr>
              <w:drawing>
                <wp:inline distT="0" distB="0" distL="0" distR="0" wp14:anchorId="0521E76F" wp14:editId="3C666D03">
                  <wp:extent cx="285620" cy="2143562"/>
                  <wp:effectExtent l="0" t="0" r="635" b="0"/>
                  <wp:docPr id="42" name="Kép 42" descr="H:\_MUNKA_A+A+B\TAK\12_telepules\02_települescsoport\Vinar\elemek\vinár _jelmagyaráz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_MUNKA_A+A+B\TAK\12_telepules\02_települescsoport\Vinar\elemek\vinár _jelmagyaráza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436"/>
                          <a:stretch/>
                        </pic:blipFill>
                        <pic:spPr bwMode="auto">
                          <a:xfrm>
                            <a:off x="0" y="0"/>
                            <a:ext cx="299626" cy="22486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83" w:type="dxa"/>
          </w:tcPr>
          <w:p w14:paraId="17357281" w14:textId="77777777" w:rsidR="00E3250D" w:rsidRPr="00E3250D" w:rsidRDefault="00E3250D" w:rsidP="00E3250D">
            <w:pPr>
              <w:spacing w:before="80" w:line="360" w:lineRule="auto"/>
              <w:ind w:left="34"/>
              <w:rPr>
                <w:rFonts w:ascii="Titillium Lt" w:hAnsi="Titillium Lt"/>
              </w:rPr>
            </w:pPr>
            <w:r w:rsidRPr="00E3250D">
              <w:rPr>
                <w:rFonts w:ascii="Titillium Lt" w:hAnsi="Titillium Lt"/>
              </w:rPr>
              <w:t>Római katolikus templom</w:t>
            </w:r>
          </w:p>
          <w:p w14:paraId="7876831F" w14:textId="77777777" w:rsidR="00E3250D" w:rsidRPr="00E3250D" w:rsidRDefault="00E3250D" w:rsidP="00E3250D">
            <w:pPr>
              <w:spacing w:line="360" w:lineRule="auto"/>
              <w:ind w:left="34"/>
              <w:rPr>
                <w:rFonts w:ascii="Titillium Lt" w:hAnsi="Titillium Lt"/>
              </w:rPr>
            </w:pPr>
            <w:r w:rsidRPr="00E3250D">
              <w:rPr>
                <w:rFonts w:ascii="Titillium Lt" w:hAnsi="Titillium Lt"/>
              </w:rPr>
              <w:t>Lakóházak</w:t>
            </w:r>
          </w:p>
          <w:p w14:paraId="7591284E" w14:textId="37E0B2C8" w:rsidR="00E3250D" w:rsidRPr="00E3250D" w:rsidRDefault="00E3250D" w:rsidP="00E3250D">
            <w:pPr>
              <w:spacing w:line="360" w:lineRule="auto"/>
              <w:ind w:left="34"/>
              <w:rPr>
                <w:rFonts w:ascii="Titillium Lt" w:hAnsi="Titillium Lt"/>
              </w:rPr>
            </w:pPr>
            <w:r>
              <w:rPr>
                <w:rFonts w:ascii="Titillium Lt" w:hAnsi="Titillium Lt"/>
              </w:rPr>
              <w:t>Vasútállomá</w:t>
            </w:r>
            <w:r w:rsidR="00B03C0F">
              <w:rPr>
                <w:rFonts w:ascii="Titillium Lt" w:hAnsi="Titillium Lt"/>
              </w:rPr>
              <w:t>s</w:t>
            </w:r>
            <w:r w:rsidRPr="00E3250D">
              <w:rPr>
                <w:rFonts w:ascii="Titillium Lt" w:hAnsi="Titillium Lt"/>
              </w:rPr>
              <w:t xml:space="preserve"> fogadóépülete</w:t>
            </w:r>
          </w:p>
          <w:p w14:paraId="5CC435D7" w14:textId="77777777" w:rsidR="00E3250D" w:rsidRPr="00E3250D" w:rsidRDefault="00E3250D" w:rsidP="00E3250D">
            <w:pPr>
              <w:spacing w:line="360" w:lineRule="auto"/>
              <w:ind w:left="34"/>
              <w:rPr>
                <w:rFonts w:ascii="Titillium Lt" w:hAnsi="Titillium Lt"/>
              </w:rPr>
            </w:pPr>
            <w:r w:rsidRPr="00E3250D">
              <w:rPr>
                <w:rFonts w:ascii="Titillium Lt" w:hAnsi="Titillium Lt"/>
              </w:rPr>
              <w:t>Kereszt</w:t>
            </w:r>
          </w:p>
          <w:p w14:paraId="6E525C88" w14:textId="77777777" w:rsidR="00E3250D" w:rsidRPr="00E3250D" w:rsidRDefault="00E3250D" w:rsidP="00E3250D">
            <w:pPr>
              <w:spacing w:line="360" w:lineRule="auto"/>
              <w:ind w:left="34"/>
              <w:rPr>
                <w:rFonts w:ascii="Titillium Lt" w:hAnsi="Titillium Lt"/>
              </w:rPr>
            </w:pPr>
            <w:r w:rsidRPr="00E3250D">
              <w:rPr>
                <w:rFonts w:ascii="Titillium Lt" w:hAnsi="Titillium Lt"/>
              </w:rPr>
              <w:t>Temető</w:t>
            </w:r>
          </w:p>
          <w:p w14:paraId="68B4CF08" w14:textId="77777777" w:rsidR="00E3250D" w:rsidRPr="00E3250D" w:rsidRDefault="00E3250D" w:rsidP="00E3250D">
            <w:pPr>
              <w:spacing w:line="360" w:lineRule="auto"/>
              <w:rPr>
                <w:rFonts w:ascii="Titillium Lt" w:hAnsi="Titillium Lt"/>
              </w:rPr>
            </w:pPr>
            <w:r w:rsidRPr="00E3250D">
              <w:rPr>
                <w:rFonts w:ascii="Titillium Lt" w:hAnsi="Titillium Lt"/>
              </w:rPr>
              <w:t>Közösségi ház</w:t>
            </w:r>
          </w:p>
          <w:p w14:paraId="7B774908" w14:textId="77777777" w:rsidR="00E3250D" w:rsidRPr="00E3250D" w:rsidRDefault="00E3250D" w:rsidP="00E3250D">
            <w:pPr>
              <w:spacing w:line="360" w:lineRule="auto"/>
              <w:rPr>
                <w:rFonts w:ascii="Titillium Lt" w:hAnsi="Titillium Lt"/>
              </w:rPr>
            </w:pPr>
            <w:r w:rsidRPr="00E3250D">
              <w:rPr>
                <w:rFonts w:ascii="Titillium Lt" w:hAnsi="Titillium Lt"/>
              </w:rPr>
              <w:t>Polgármesteri Hivatal</w:t>
            </w:r>
          </w:p>
        </w:tc>
      </w:tr>
    </w:tbl>
    <w:p w14:paraId="1B233E04" w14:textId="77777777" w:rsidR="00374256" w:rsidRPr="00E3250D" w:rsidRDefault="00374256" w:rsidP="00374256">
      <w:pPr>
        <w:spacing w:after="160" w:line="259" w:lineRule="auto"/>
        <w:contextualSpacing w:val="0"/>
        <w:jc w:val="right"/>
        <w:rPr>
          <w:rFonts w:ascii="Titillium Lt" w:hAnsi="Titillium Lt"/>
          <w:noProof/>
        </w:rPr>
      </w:pPr>
      <w:r w:rsidRPr="00E3250D">
        <w:rPr>
          <w:rFonts w:ascii="Titillium Lt" w:hAnsi="Titillium Lt"/>
          <w:noProof/>
        </w:rPr>
        <w:drawing>
          <wp:inline distT="0" distB="0" distL="0" distR="0" wp14:anchorId="1797D79A" wp14:editId="31D7FB0D">
            <wp:extent cx="3496972" cy="394138"/>
            <wp:effectExtent l="0" t="0" r="0" b="6350"/>
            <wp:docPr id="2" name="Kép 2" descr="örökség jelmagyaráza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ökség jelmagyarázat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4262" cy="399468"/>
                    </a:xfrm>
                    <a:prstGeom prst="rect">
                      <a:avLst/>
                    </a:prstGeom>
                  </pic:spPr>
                </pic:pic>
              </a:graphicData>
            </a:graphic>
          </wp:inline>
        </w:drawing>
      </w:r>
    </w:p>
    <w:p w14:paraId="029C6153" w14:textId="716A332B" w:rsidR="007D0C4D" w:rsidRPr="00E3250D" w:rsidRDefault="00374256" w:rsidP="00374256">
      <w:pPr>
        <w:spacing w:after="160" w:line="259" w:lineRule="auto"/>
        <w:contextualSpacing w:val="0"/>
        <w:jc w:val="right"/>
        <w:rPr>
          <w:szCs w:val="26"/>
        </w:rPr>
      </w:pPr>
      <w:r w:rsidRPr="00E3250D">
        <w:rPr>
          <w:rFonts w:ascii="Titillium Lt" w:hAnsi="Titillium Lt"/>
          <w:noProof/>
        </w:rPr>
        <w:drawing>
          <wp:inline distT="0" distB="0" distL="0" distR="0" wp14:anchorId="5B6650D8" wp14:editId="1239DDB4">
            <wp:extent cx="3427757" cy="6228000"/>
            <wp:effectExtent l="0" t="0" r="635" b="6350"/>
            <wp:docPr id="1" name="Kép 1" descr="H:\_MUNKA_A+A+B\TAK\12_telepules\02_települescsoport\Vinar\térképek\vinár_örökség_térkép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_MUNKA_A+A+B\TAK\12_telepules\02_települescsoport\Vinar\térképek\vinár_örökség_térkép08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7757" cy="6228000"/>
                    </a:xfrm>
                    <a:prstGeom prst="rect">
                      <a:avLst/>
                    </a:prstGeom>
                    <a:noFill/>
                    <a:ln>
                      <a:noFill/>
                    </a:ln>
                  </pic:spPr>
                </pic:pic>
              </a:graphicData>
            </a:graphic>
          </wp:inline>
        </w:drawing>
      </w:r>
    </w:p>
    <w:p w14:paraId="16B3BE80" w14:textId="74161F76" w:rsidR="003A1D8B" w:rsidRPr="00E3250D" w:rsidRDefault="003A1D8B" w:rsidP="007D0C4D">
      <w:pPr>
        <w:spacing w:after="160" w:line="259" w:lineRule="auto"/>
        <w:contextualSpacing w:val="0"/>
        <w:rPr>
          <w:szCs w:val="26"/>
        </w:rPr>
      </w:pPr>
      <w:r w:rsidRPr="00E3250D">
        <w:rPr>
          <w:szCs w:val="26"/>
        </w:rPr>
        <w:br w:type="page"/>
      </w:r>
    </w:p>
    <w:p w14:paraId="709FAA6F" w14:textId="58870D78" w:rsidR="009B7D15" w:rsidRPr="00E3250D" w:rsidRDefault="009B7D15" w:rsidP="009B7D15">
      <w:pPr>
        <w:pStyle w:val="Cmsor3"/>
        <w:tabs>
          <w:tab w:val="left" w:pos="1851"/>
        </w:tabs>
        <w:rPr>
          <w:b w:val="0"/>
        </w:rPr>
      </w:pPr>
      <w:bookmarkStart w:id="10" w:name="_Toc500411684"/>
      <w:r w:rsidRPr="00E3250D">
        <w:rPr>
          <w:b w:val="0"/>
        </w:rPr>
        <w:lastRenderedPageBreak/>
        <w:t>1.3. fejezet A helyi örökségvédelmi adatlap tartalm</w:t>
      </w:r>
      <w:r w:rsidR="00CB02D0" w:rsidRPr="00E3250D">
        <w:rPr>
          <w:b w:val="0"/>
        </w:rPr>
        <w:t>i minta</w:t>
      </w:r>
      <w:bookmarkEnd w:id="10"/>
    </w:p>
    <w:tbl>
      <w:tblPr>
        <w:tblStyle w:val="Rcsostblzat"/>
        <w:tblW w:w="0" w:type="auto"/>
        <w:tblLook w:val="04A0" w:firstRow="1" w:lastRow="0" w:firstColumn="1" w:lastColumn="0" w:noHBand="0" w:noVBand="1"/>
      </w:tblPr>
      <w:tblGrid>
        <w:gridCol w:w="2830"/>
        <w:gridCol w:w="1560"/>
        <w:gridCol w:w="1748"/>
        <w:gridCol w:w="1512"/>
        <w:gridCol w:w="1412"/>
      </w:tblGrid>
      <w:tr w:rsidR="00262B84" w:rsidRPr="00262B84" w14:paraId="37ABDEE7" w14:textId="77777777" w:rsidTr="007943DE">
        <w:trPr>
          <w:trHeight w:val="453"/>
        </w:trPr>
        <w:tc>
          <w:tcPr>
            <w:tcW w:w="4390" w:type="dxa"/>
            <w:gridSpan w:val="2"/>
          </w:tcPr>
          <w:p w14:paraId="34C60C88" w14:textId="77777777" w:rsidR="00262B84" w:rsidRPr="00262B84" w:rsidRDefault="00262B84" w:rsidP="00262B84">
            <w:bookmarkStart w:id="11" w:name="_Hlk496616695"/>
            <w:r w:rsidRPr="00262B84">
              <w:t>cím</w:t>
            </w:r>
          </w:p>
          <w:p w14:paraId="2CDB9C1E" w14:textId="77777777" w:rsidR="00262B84" w:rsidRPr="00262B84" w:rsidRDefault="00262B84" w:rsidP="00262B84"/>
        </w:tc>
        <w:tc>
          <w:tcPr>
            <w:tcW w:w="3260" w:type="dxa"/>
            <w:gridSpan w:val="2"/>
          </w:tcPr>
          <w:p w14:paraId="0000F528" w14:textId="77777777" w:rsidR="00262B84" w:rsidRPr="00262B84" w:rsidRDefault="00262B84" w:rsidP="00262B84">
            <w:r w:rsidRPr="00262B84">
              <w:t>hrsz</w:t>
            </w:r>
          </w:p>
          <w:p w14:paraId="3FC9B33B" w14:textId="77777777" w:rsidR="00262B84" w:rsidRPr="00262B84" w:rsidRDefault="00262B84" w:rsidP="00262B84"/>
        </w:tc>
        <w:tc>
          <w:tcPr>
            <w:tcW w:w="1412" w:type="dxa"/>
            <w:vMerge w:val="restart"/>
            <w:vAlign w:val="center"/>
          </w:tcPr>
          <w:p w14:paraId="37EDC503" w14:textId="77777777" w:rsidR="00262B84" w:rsidRPr="00262B84" w:rsidRDefault="00262B84" w:rsidP="00262B84">
            <w:pPr>
              <w:numPr>
                <w:ilvl w:val="0"/>
                <w:numId w:val="19"/>
              </w:numPr>
            </w:pPr>
          </w:p>
        </w:tc>
      </w:tr>
      <w:tr w:rsidR="00262B84" w:rsidRPr="00262B84" w14:paraId="74A0D67E" w14:textId="77777777" w:rsidTr="007943DE">
        <w:trPr>
          <w:trHeight w:val="403"/>
        </w:trPr>
        <w:tc>
          <w:tcPr>
            <w:tcW w:w="4390" w:type="dxa"/>
            <w:gridSpan w:val="2"/>
          </w:tcPr>
          <w:p w14:paraId="57932373" w14:textId="77777777" w:rsidR="00262B84" w:rsidRPr="00262B84" w:rsidRDefault="00262B84" w:rsidP="00262B84">
            <w:r w:rsidRPr="00262B84">
              <w:t>rendeltetés</w:t>
            </w:r>
          </w:p>
          <w:p w14:paraId="42C3E352" w14:textId="77777777" w:rsidR="00262B84" w:rsidRPr="00262B84" w:rsidRDefault="00262B84" w:rsidP="00262B84"/>
        </w:tc>
        <w:tc>
          <w:tcPr>
            <w:tcW w:w="3260" w:type="dxa"/>
            <w:gridSpan w:val="2"/>
          </w:tcPr>
          <w:p w14:paraId="6FF493E2" w14:textId="77777777" w:rsidR="00262B84" w:rsidRPr="00262B84" w:rsidRDefault="00262B84" w:rsidP="00262B84">
            <w:r w:rsidRPr="00262B84">
              <w:t>EOV</w:t>
            </w:r>
          </w:p>
          <w:p w14:paraId="14DA2FCD" w14:textId="77777777" w:rsidR="00262B84" w:rsidRPr="00262B84" w:rsidRDefault="00262B84" w:rsidP="00262B84"/>
        </w:tc>
        <w:tc>
          <w:tcPr>
            <w:tcW w:w="1412" w:type="dxa"/>
            <w:vMerge/>
          </w:tcPr>
          <w:p w14:paraId="11689821" w14:textId="77777777" w:rsidR="00262B84" w:rsidRPr="00262B84" w:rsidRDefault="00262B84" w:rsidP="00262B84">
            <w:pPr>
              <w:numPr>
                <w:ilvl w:val="0"/>
                <w:numId w:val="20"/>
              </w:numPr>
            </w:pPr>
          </w:p>
        </w:tc>
      </w:tr>
      <w:tr w:rsidR="00262B84" w:rsidRPr="00262B84" w14:paraId="5DAE824D" w14:textId="77777777" w:rsidTr="007943DE">
        <w:trPr>
          <w:trHeight w:val="1912"/>
        </w:trPr>
        <w:tc>
          <w:tcPr>
            <w:tcW w:w="2830" w:type="dxa"/>
          </w:tcPr>
          <w:p w14:paraId="59519BEE" w14:textId="77777777" w:rsidR="00262B84" w:rsidRPr="00262B84" w:rsidRDefault="00262B84" w:rsidP="00262B84">
            <w:r w:rsidRPr="00262B84">
              <w:t>leírás</w:t>
            </w:r>
          </w:p>
          <w:p w14:paraId="2AD7D28D" w14:textId="77777777" w:rsidR="00262B84" w:rsidRPr="00262B84" w:rsidRDefault="00262B84" w:rsidP="00262B84"/>
        </w:tc>
        <w:tc>
          <w:tcPr>
            <w:tcW w:w="3308" w:type="dxa"/>
            <w:gridSpan w:val="2"/>
          </w:tcPr>
          <w:p w14:paraId="34B543F0" w14:textId="77777777" w:rsidR="00262B84" w:rsidRPr="00262B84" w:rsidRDefault="00262B84" w:rsidP="00262B84">
            <w:r w:rsidRPr="00262B84">
              <w:t>helyszínrajz</w:t>
            </w:r>
          </w:p>
          <w:p w14:paraId="28FC2A6D" w14:textId="77777777" w:rsidR="00262B84" w:rsidRPr="00262B84" w:rsidRDefault="00262B84" w:rsidP="00262B84"/>
        </w:tc>
        <w:tc>
          <w:tcPr>
            <w:tcW w:w="2924" w:type="dxa"/>
            <w:gridSpan w:val="2"/>
            <w:vMerge w:val="restart"/>
          </w:tcPr>
          <w:p w14:paraId="6CF46213" w14:textId="77777777" w:rsidR="00262B84" w:rsidRPr="00262B84" w:rsidRDefault="00262B84" w:rsidP="00262B84">
            <w:r w:rsidRPr="00262B84">
              <w:t>átnézeti helyszínrajz</w:t>
            </w:r>
          </w:p>
          <w:p w14:paraId="766361DE" w14:textId="77777777" w:rsidR="00262B84" w:rsidRPr="00262B84" w:rsidRDefault="00262B84" w:rsidP="00262B84"/>
        </w:tc>
      </w:tr>
      <w:tr w:rsidR="00262B84" w:rsidRPr="00262B84" w14:paraId="62CA0442" w14:textId="77777777" w:rsidTr="007943DE">
        <w:trPr>
          <w:trHeight w:val="589"/>
        </w:trPr>
        <w:tc>
          <w:tcPr>
            <w:tcW w:w="2830" w:type="dxa"/>
          </w:tcPr>
          <w:p w14:paraId="0AC9992B" w14:textId="77777777" w:rsidR="00262B84" w:rsidRPr="00262B84" w:rsidRDefault="00262B84" w:rsidP="00262B84">
            <w:r w:rsidRPr="00262B84">
              <w:t>védendő elemek</w:t>
            </w:r>
          </w:p>
          <w:p w14:paraId="7305CE40" w14:textId="77777777" w:rsidR="00262B84" w:rsidRPr="00262B84" w:rsidRDefault="00262B84" w:rsidP="00262B84"/>
        </w:tc>
        <w:tc>
          <w:tcPr>
            <w:tcW w:w="3308" w:type="dxa"/>
            <w:gridSpan w:val="2"/>
          </w:tcPr>
          <w:p w14:paraId="40C65FF7" w14:textId="77777777" w:rsidR="00262B84" w:rsidRPr="00262B84" w:rsidRDefault="00262B84" w:rsidP="00262B84">
            <w:r w:rsidRPr="00262B84">
              <w:t>korrekciós javaslat,</w:t>
            </w:r>
          </w:p>
          <w:p w14:paraId="155C642B" w14:textId="77777777" w:rsidR="00262B84" w:rsidRPr="00262B84" w:rsidRDefault="00262B84" w:rsidP="00262B84"/>
        </w:tc>
        <w:tc>
          <w:tcPr>
            <w:tcW w:w="2924" w:type="dxa"/>
            <w:gridSpan w:val="2"/>
            <w:vMerge/>
          </w:tcPr>
          <w:p w14:paraId="147B8C82" w14:textId="77777777" w:rsidR="00262B84" w:rsidRPr="00262B84" w:rsidRDefault="00262B84" w:rsidP="00262B84"/>
        </w:tc>
      </w:tr>
      <w:tr w:rsidR="00262B84" w:rsidRPr="00262B84" w14:paraId="241816BF" w14:textId="77777777" w:rsidTr="007943DE">
        <w:trPr>
          <w:trHeight w:val="588"/>
        </w:trPr>
        <w:tc>
          <w:tcPr>
            <w:tcW w:w="2830" w:type="dxa"/>
          </w:tcPr>
          <w:p w14:paraId="7B12382E" w14:textId="77777777" w:rsidR="00262B84" w:rsidRPr="00262B84" w:rsidRDefault="00262B84" w:rsidP="00262B84">
            <w:r w:rsidRPr="00262B84">
              <w:t>érték jellege</w:t>
            </w:r>
          </w:p>
          <w:p w14:paraId="0502459C" w14:textId="77777777" w:rsidR="00262B84" w:rsidRPr="00262B84" w:rsidRDefault="00262B84" w:rsidP="00262B84"/>
        </w:tc>
        <w:tc>
          <w:tcPr>
            <w:tcW w:w="3308" w:type="dxa"/>
            <w:gridSpan w:val="2"/>
          </w:tcPr>
          <w:p w14:paraId="43351FC1" w14:textId="77777777" w:rsidR="00262B84" w:rsidRPr="00262B84" w:rsidRDefault="00262B84" w:rsidP="00262B84">
            <w:r w:rsidRPr="00262B84">
              <w:t>védelem jellege</w:t>
            </w:r>
          </w:p>
          <w:p w14:paraId="680FFDC9" w14:textId="77777777" w:rsidR="00262B84" w:rsidRPr="00262B84" w:rsidRDefault="00262B84" w:rsidP="00262B84"/>
        </w:tc>
        <w:tc>
          <w:tcPr>
            <w:tcW w:w="2924" w:type="dxa"/>
            <w:gridSpan w:val="2"/>
            <w:vMerge/>
          </w:tcPr>
          <w:p w14:paraId="4887FD95" w14:textId="77777777" w:rsidR="00262B84" w:rsidRPr="00262B84" w:rsidRDefault="00262B84" w:rsidP="00262B84"/>
        </w:tc>
      </w:tr>
      <w:tr w:rsidR="00262B84" w:rsidRPr="00262B84" w14:paraId="33E48FE1" w14:textId="77777777" w:rsidTr="007943DE">
        <w:trPr>
          <w:trHeight w:val="2407"/>
        </w:trPr>
        <w:tc>
          <w:tcPr>
            <w:tcW w:w="4390" w:type="dxa"/>
            <w:gridSpan w:val="2"/>
          </w:tcPr>
          <w:p w14:paraId="4B2D5A27" w14:textId="77777777" w:rsidR="00262B84" w:rsidRPr="00262B84" w:rsidRDefault="00262B84" w:rsidP="00262B84">
            <w:r w:rsidRPr="00262B84">
              <w:t>fénykép</w:t>
            </w:r>
          </w:p>
          <w:p w14:paraId="25E86FEC" w14:textId="77777777" w:rsidR="00262B84" w:rsidRPr="00262B84" w:rsidRDefault="00262B84" w:rsidP="00262B84"/>
        </w:tc>
        <w:tc>
          <w:tcPr>
            <w:tcW w:w="4672" w:type="dxa"/>
            <w:gridSpan w:val="3"/>
          </w:tcPr>
          <w:p w14:paraId="611A7DD5" w14:textId="77777777" w:rsidR="00262B84" w:rsidRPr="00262B84" w:rsidRDefault="00262B84" w:rsidP="00262B84">
            <w:r w:rsidRPr="00262B84">
              <w:t>fénykép</w:t>
            </w:r>
          </w:p>
          <w:p w14:paraId="505A510F" w14:textId="77777777" w:rsidR="00262B84" w:rsidRPr="00262B84" w:rsidRDefault="00262B84" w:rsidP="00262B84"/>
        </w:tc>
      </w:tr>
    </w:tbl>
    <w:p w14:paraId="43CE0C32" w14:textId="77777777" w:rsidR="00262B84" w:rsidRDefault="00262B84"/>
    <w:tbl>
      <w:tblPr>
        <w:tblStyle w:val="Rcsostblzat"/>
        <w:tblW w:w="0" w:type="auto"/>
        <w:tblLook w:val="04A0" w:firstRow="1" w:lastRow="0" w:firstColumn="1" w:lastColumn="0" w:noHBand="0" w:noVBand="1"/>
      </w:tblPr>
      <w:tblGrid>
        <w:gridCol w:w="2830"/>
        <w:gridCol w:w="1560"/>
        <w:gridCol w:w="1748"/>
        <w:gridCol w:w="1512"/>
        <w:gridCol w:w="1412"/>
      </w:tblGrid>
      <w:tr w:rsidR="00262B84" w:rsidRPr="00262B84" w14:paraId="10400CCB" w14:textId="77777777" w:rsidTr="007943DE">
        <w:trPr>
          <w:trHeight w:val="453"/>
        </w:trPr>
        <w:tc>
          <w:tcPr>
            <w:tcW w:w="4390" w:type="dxa"/>
            <w:gridSpan w:val="2"/>
          </w:tcPr>
          <w:bookmarkEnd w:id="11"/>
          <w:p w14:paraId="76DBE60A" w14:textId="77777777" w:rsidR="00262B84" w:rsidRPr="00262B84" w:rsidRDefault="00262B84" w:rsidP="00262B84">
            <w:r w:rsidRPr="00262B84">
              <w:t>cím</w:t>
            </w:r>
          </w:p>
          <w:p w14:paraId="6D150A3C" w14:textId="77777777" w:rsidR="00262B84" w:rsidRPr="00262B84" w:rsidRDefault="00262B84" w:rsidP="00262B84"/>
        </w:tc>
        <w:tc>
          <w:tcPr>
            <w:tcW w:w="3260" w:type="dxa"/>
            <w:gridSpan w:val="2"/>
          </w:tcPr>
          <w:p w14:paraId="5B36A2B2" w14:textId="77777777" w:rsidR="00262B84" w:rsidRPr="00262B84" w:rsidRDefault="00262B84" w:rsidP="00262B84">
            <w:r w:rsidRPr="00262B84">
              <w:t>hrsz</w:t>
            </w:r>
          </w:p>
          <w:p w14:paraId="5A0C6D17" w14:textId="77777777" w:rsidR="00262B84" w:rsidRPr="00262B84" w:rsidRDefault="00262B84" w:rsidP="00262B84"/>
        </w:tc>
        <w:tc>
          <w:tcPr>
            <w:tcW w:w="1412" w:type="dxa"/>
            <w:vMerge w:val="restart"/>
            <w:vAlign w:val="center"/>
          </w:tcPr>
          <w:p w14:paraId="29C1F0CF" w14:textId="77777777" w:rsidR="00262B84" w:rsidRPr="00262B84" w:rsidRDefault="00262B84" w:rsidP="00262B84">
            <w:pPr>
              <w:numPr>
                <w:ilvl w:val="0"/>
                <w:numId w:val="19"/>
              </w:numPr>
            </w:pPr>
          </w:p>
        </w:tc>
      </w:tr>
      <w:tr w:rsidR="00262B84" w:rsidRPr="00262B84" w14:paraId="2A101B97" w14:textId="77777777" w:rsidTr="007943DE">
        <w:trPr>
          <w:trHeight w:val="403"/>
        </w:trPr>
        <w:tc>
          <w:tcPr>
            <w:tcW w:w="4390" w:type="dxa"/>
            <w:gridSpan w:val="2"/>
          </w:tcPr>
          <w:p w14:paraId="04378830" w14:textId="77777777" w:rsidR="00262B84" w:rsidRPr="00262B84" w:rsidRDefault="00262B84" w:rsidP="00262B84">
            <w:r w:rsidRPr="00262B84">
              <w:t>rendeltetés</w:t>
            </w:r>
          </w:p>
          <w:p w14:paraId="61705501" w14:textId="77777777" w:rsidR="00262B84" w:rsidRPr="00262B84" w:rsidRDefault="00262B84" w:rsidP="00262B84"/>
        </w:tc>
        <w:tc>
          <w:tcPr>
            <w:tcW w:w="3260" w:type="dxa"/>
            <w:gridSpan w:val="2"/>
          </w:tcPr>
          <w:p w14:paraId="2D79F0B7" w14:textId="77777777" w:rsidR="00262B84" w:rsidRPr="00262B84" w:rsidRDefault="00262B84" w:rsidP="00262B84">
            <w:r w:rsidRPr="00262B84">
              <w:t>EOV</w:t>
            </w:r>
          </w:p>
          <w:p w14:paraId="3A145ECB" w14:textId="77777777" w:rsidR="00262B84" w:rsidRPr="00262B84" w:rsidRDefault="00262B84" w:rsidP="00262B84"/>
        </w:tc>
        <w:tc>
          <w:tcPr>
            <w:tcW w:w="1412" w:type="dxa"/>
            <w:vMerge/>
          </w:tcPr>
          <w:p w14:paraId="3A856212" w14:textId="77777777" w:rsidR="00262B84" w:rsidRPr="00262B84" w:rsidRDefault="00262B84" w:rsidP="00262B84">
            <w:pPr>
              <w:numPr>
                <w:ilvl w:val="0"/>
                <w:numId w:val="20"/>
              </w:numPr>
            </w:pPr>
          </w:p>
        </w:tc>
      </w:tr>
      <w:tr w:rsidR="00262B84" w:rsidRPr="00262B84" w14:paraId="49C9FD70" w14:textId="77777777" w:rsidTr="007943DE">
        <w:trPr>
          <w:trHeight w:val="1912"/>
        </w:trPr>
        <w:tc>
          <w:tcPr>
            <w:tcW w:w="2830" w:type="dxa"/>
          </w:tcPr>
          <w:p w14:paraId="46FF3B88" w14:textId="77777777" w:rsidR="00262B84" w:rsidRPr="00262B84" w:rsidRDefault="00262B84" w:rsidP="00262B84">
            <w:r w:rsidRPr="00262B84">
              <w:t>leírás</w:t>
            </w:r>
          </w:p>
          <w:p w14:paraId="489BBBC7" w14:textId="77777777" w:rsidR="00262B84" w:rsidRPr="00262B84" w:rsidRDefault="00262B84" w:rsidP="00262B84"/>
        </w:tc>
        <w:tc>
          <w:tcPr>
            <w:tcW w:w="3308" w:type="dxa"/>
            <w:gridSpan w:val="2"/>
          </w:tcPr>
          <w:p w14:paraId="197FA64D" w14:textId="77777777" w:rsidR="00262B84" w:rsidRPr="00262B84" w:rsidRDefault="00262B84" w:rsidP="00262B84">
            <w:r w:rsidRPr="00262B84">
              <w:t>helyszínrajz</w:t>
            </w:r>
          </w:p>
          <w:p w14:paraId="511B85C1" w14:textId="77777777" w:rsidR="00262B84" w:rsidRPr="00262B84" w:rsidRDefault="00262B84" w:rsidP="00262B84"/>
        </w:tc>
        <w:tc>
          <w:tcPr>
            <w:tcW w:w="2924" w:type="dxa"/>
            <w:gridSpan w:val="2"/>
            <w:vMerge w:val="restart"/>
          </w:tcPr>
          <w:p w14:paraId="27E71648" w14:textId="77777777" w:rsidR="00262B84" w:rsidRPr="00262B84" w:rsidRDefault="00262B84" w:rsidP="00262B84">
            <w:r w:rsidRPr="00262B84">
              <w:t>átnézeti helyszínrajz</w:t>
            </w:r>
          </w:p>
          <w:p w14:paraId="674E8179" w14:textId="77777777" w:rsidR="00262B84" w:rsidRPr="00262B84" w:rsidRDefault="00262B84" w:rsidP="00262B84"/>
        </w:tc>
      </w:tr>
      <w:tr w:rsidR="00262B84" w:rsidRPr="00262B84" w14:paraId="2D4DFFB3" w14:textId="77777777" w:rsidTr="007943DE">
        <w:trPr>
          <w:trHeight w:val="589"/>
        </w:trPr>
        <w:tc>
          <w:tcPr>
            <w:tcW w:w="2830" w:type="dxa"/>
          </w:tcPr>
          <w:p w14:paraId="650C7C8A" w14:textId="77777777" w:rsidR="00262B84" w:rsidRPr="00262B84" w:rsidRDefault="00262B84" w:rsidP="00262B84">
            <w:r w:rsidRPr="00262B84">
              <w:t>védendő elemek</w:t>
            </w:r>
          </w:p>
          <w:p w14:paraId="2B12A595" w14:textId="77777777" w:rsidR="00262B84" w:rsidRPr="00262B84" w:rsidRDefault="00262B84" w:rsidP="00262B84"/>
        </w:tc>
        <w:tc>
          <w:tcPr>
            <w:tcW w:w="3308" w:type="dxa"/>
            <w:gridSpan w:val="2"/>
          </w:tcPr>
          <w:p w14:paraId="05670ABE" w14:textId="77777777" w:rsidR="00262B84" w:rsidRPr="00262B84" w:rsidRDefault="00262B84" w:rsidP="00262B84">
            <w:r w:rsidRPr="00262B84">
              <w:t>korrekciós javaslat,</w:t>
            </w:r>
          </w:p>
          <w:p w14:paraId="5D13C4AF" w14:textId="77777777" w:rsidR="00262B84" w:rsidRPr="00262B84" w:rsidRDefault="00262B84" w:rsidP="00262B84"/>
        </w:tc>
        <w:tc>
          <w:tcPr>
            <w:tcW w:w="2924" w:type="dxa"/>
            <w:gridSpan w:val="2"/>
            <w:vMerge/>
          </w:tcPr>
          <w:p w14:paraId="5A6D471D" w14:textId="77777777" w:rsidR="00262B84" w:rsidRPr="00262B84" w:rsidRDefault="00262B84" w:rsidP="00262B84"/>
        </w:tc>
      </w:tr>
      <w:tr w:rsidR="00262B84" w:rsidRPr="00262B84" w14:paraId="00B20B6A" w14:textId="77777777" w:rsidTr="007943DE">
        <w:trPr>
          <w:trHeight w:val="588"/>
        </w:trPr>
        <w:tc>
          <w:tcPr>
            <w:tcW w:w="2830" w:type="dxa"/>
          </w:tcPr>
          <w:p w14:paraId="2457398A" w14:textId="77777777" w:rsidR="00262B84" w:rsidRPr="00262B84" w:rsidRDefault="00262B84" w:rsidP="00262B84">
            <w:r w:rsidRPr="00262B84">
              <w:t>érték jellege</w:t>
            </w:r>
          </w:p>
          <w:p w14:paraId="41472FDC" w14:textId="77777777" w:rsidR="00262B84" w:rsidRPr="00262B84" w:rsidRDefault="00262B84" w:rsidP="00262B84"/>
        </w:tc>
        <w:tc>
          <w:tcPr>
            <w:tcW w:w="3308" w:type="dxa"/>
            <w:gridSpan w:val="2"/>
          </w:tcPr>
          <w:p w14:paraId="6303E4C2" w14:textId="77777777" w:rsidR="00262B84" w:rsidRPr="00262B84" w:rsidRDefault="00262B84" w:rsidP="00262B84">
            <w:r w:rsidRPr="00262B84">
              <w:t>védelem jellege</w:t>
            </w:r>
          </w:p>
          <w:p w14:paraId="276BDE83" w14:textId="77777777" w:rsidR="00262B84" w:rsidRPr="00262B84" w:rsidRDefault="00262B84" w:rsidP="00262B84"/>
        </w:tc>
        <w:tc>
          <w:tcPr>
            <w:tcW w:w="2924" w:type="dxa"/>
            <w:gridSpan w:val="2"/>
            <w:vMerge/>
          </w:tcPr>
          <w:p w14:paraId="704420FA" w14:textId="77777777" w:rsidR="00262B84" w:rsidRPr="00262B84" w:rsidRDefault="00262B84" w:rsidP="00262B84"/>
        </w:tc>
      </w:tr>
      <w:tr w:rsidR="00262B84" w:rsidRPr="00262B84" w14:paraId="09627456" w14:textId="77777777" w:rsidTr="007943DE">
        <w:trPr>
          <w:trHeight w:val="2407"/>
        </w:trPr>
        <w:tc>
          <w:tcPr>
            <w:tcW w:w="4390" w:type="dxa"/>
            <w:gridSpan w:val="2"/>
          </w:tcPr>
          <w:p w14:paraId="496C86E6" w14:textId="77777777" w:rsidR="00262B84" w:rsidRPr="00262B84" w:rsidRDefault="00262B84" w:rsidP="00262B84">
            <w:r w:rsidRPr="00262B84">
              <w:t>fénykép</w:t>
            </w:r>
          </w:p>
          <w:p w14:paraId="637FF188" w14:textId="77777777" w:rsidR="00262B84" w:rsidRPr="00262B84" w:rsidRDefault="00262B84" w:rsidP="00262B84"/>
        </w:tc>
        <w:tc>
          <w:tcPr>
            <w:tcW w:w="4672" w:type="dxa"/>
            <w:gridSpan w:val="3"/>
          </w:tcPr>
          <w:p w14:paraId="3E61DAC1" w14:textId="77777777" w:rsidR="00262B84" w:rsidRPr="00262B84" w:rsidRDefault="00262B84" w:rsidP="00262B84">
            <w:r w:rsidRPr="00262B84">
              <w:t>fénykép</w:t>
            </w:r>
          </w:p>
          <w:p w14:paraId="4B11EA9D" w14:textId="77777777" w:rsidR="00262B84" w:rsidRPr="00262B84" w:rsidRDefault="00262B84" w:rsidP="00262B84"/>
        </w:tc>
      </w:tr>
    </w:tbl>
    <w:p w14:paraId="501C8B0F" w14:textId="280F74CE" w:rsidR="00CB02D0" w:rsidRPr="00E3250D" w:rsidRDefault="00CB02D0" w:rsidP="00CB02D0"/>
    <w:p w14:paraId="557DE5D5" w14:textId="20C5D963" w:rsidR="008A5018" w:rsidRPr="00E3250D" w:rsidRDefault="008A5018" w:rsidP="00D54B34">
      <w:pPr>
        <w:pStyle w:val="Listaszerbekezds"/>
        <w:numPr>
          <w:ilvl w:val="0"/>
          <w:numId w:val="12"/>
        </w:numPr>
        <w:spacing w:line="276" w:lineRule="auto"/>
        <w:jc w:val="right"/>
      </w:pPr>
      <w:r w:rsidRPr="00E3250D">
        <w:t xml:space="preserve">melléklet a </w:t>
      </w:r>
      <w:r w:rsidR="00E24E9F">
        <w:t>13</w:t>
      </w:r>
      <w:r w:rsidRPr="00E3250D">
        <w:t>/2017</w:t>
      </w:r>
      <w:r w:rsidR="00E24E9F">
        <w:t>.</w:t>
      </w:r>
      <w:r w:rsidRPr="00E3250D">
        <w:t>(</w:t>
      </w:r>
      <w:r w:rsidR="00E24E9F">
        <w:t>XII.</w:t>
      </w:r>
      <w:r w:rsidR="00625ECF">
        <w:t>18</w:t>
      </w:r>
      <w:r w:rsidR="00E24E9F">
        <w:t>.</w:t>
      </w:r>
      <w:r w:rsidRPr="00E3250D">
        <w:t>) önkormányzati rendelet</w:t>
      </w:r>
      <w:r w:rsidR="002133D5" w:rsidRPr="00E3250D">
        <w:t>hez</w:t>
      </w:r>
    </w:p>
    <w:p w14:paraId="59E700EE" w14:textId="77777777" w:rsidR="008A5018" w:rsidRPr="00E3250D" w:rsidRDefault="008A5018" w:rsidP="008A5018"/>
    <w:p w14:paraId="6FD497B0" w14:textId="0A904C33" w:rsidR="008A5018" w:rsidRPr="00E3250D" w:rsidRDefault="00C83088" w:rsidP="008F6B4E">
      <w:pPr>
        <w:pStyle w:val="FEJEZETCM"/>
      </w:pPr>
      <w:bookmarkStart w:id="12" w:name="_Toc494529789"/>
      <w:bookmarkStart w:id="13" w:name="_Toc494692748"/>
      <w:bookmarkStart w:id="14" w:name="_Toc500411685"/>
      <w:r w:rsidRPr="00E3250D">
        <w:t xml:space="preserve">2. melléklet </w:t>
      </w:r>
      <w:r w:rsidR="008A5018" w:rsidRPr="00E3250D">
        <w:t>A településképi szempontból meghatározó területek jegyzéke</w:t>
      </w:r>
      <w:bookmarkEnd w:id="12"/>
      <w:r w:rsidR="00570C13" w:rsidRPr="00E3250D">
        <w:t xml:space="preserve"> és lehatárolása</w:t>
      </w:r>
      <w:bookmarkEnd w:id="13"/>
      <w:bookmarkEnd w:id="14"/>
    </w:p>
    <w:p w14:paraId="382E669F" w14:textId="1526A1E1" w:rsidR="008A5018" w:rsidRPr="00E3250D" w:rsidRDefault="001F1A10" w:rsidP="00AC099B">
      <w:pPr>
        <w:pStyle w:val="Cmsor3"/>
        <w:rPr>
          <w:b w:val="0"/>
        </w:rPr>
      </w:pPr>
      <w:bookmarkStart w:id="15" w:name="_Toc494692749"/>
      <w:bookmarkStart w:id="16" w:name="_Toc500411686"/>
      <w:bookmarkStart w:id="17" w:name="_Toc494529790"/>
      <w:r w:rsidRPr="00E3250D">
        <w:rPr>
          <w:b w:val="0"/>
        </w:rPr>
        <w:t>2.</w:t>
      </w:r>
      <w:r w:rsidR="008A5018" w:rsidRPr="00E3250D">
        <w:rPr>
          <w:b w:val="0"/>
        </w:rPr>
        <w:t>1. fejezet</w:t>
      </w:r>
      <w:r w:rsidR="0052788F" w:rsidRPr="00E3250D">
        <w:rPr>
          <w:b w:val="0"/>
        </w:rPr>
        <w:t xml:space="preserve"> </w:t>
      </w:r>
      <w:r w:rsidR="008A5018" w:rsidRPr="00E3250D">
        <w:rPr>
          <w:b w:val="0"/>
        </w:rPr>
        <w:t>A településképi szem</w:t>
      </w:r>
      <w:r w:rsidR="003A1D8B" w:rsidRPr="00E3250D">
        <w:rPr>
          <w:b w:val="0"/>
        </w:rPr>
        <w:t xml:space="preserve">pontból </w:t>
      </w:r>
      <w:r w:rsidR="003A1D8B" w:rsidRPr="00E3250D">
        <w:rPr>
          <w:b w:val="0"/>
          <w:u w:val="single"/>
        </w:rPr>
        <w:t>meghatározó</w:t>
      </w:r>
      <w:r w:rsidR="003A1D8B" w:rsidRPr="00E3250D">
        <w:rPr>
          <w:b w:val="0"/>
        </w:rPr>
        <w:t xml:space="preserve"> </w:t>
      </w:r>
      <w:r w:rsidR="00D55E12">
        <w:rPr>
          <w:b w:val="0"/>
        </w:rPr>
        <w:t xml:space="preserve">– eltérő karakterű - </w:t>
      </w:r>
      <w:r w:rsidR="003A1D8B" w:rsidRPr="00E3250D">
        <w:rPr>
          <w:b w:val="0"/>
        </w:rPr>
        <w:t xml:space="preserve">területek </w:t>
      </w:r>
      <w:bookmarkEnd w:id="15"/>
      <w:r w:rsidR="00D55E12">
        <w:rPr>
          <w:b w:val="0"/>
        </w:rPr>
        <w:t>jegyzéke</w:t>
      </w:r>
      <w:bookmarkEnd w:id="16"/>
      <w:r w:rsidR="00D55E12">
        <w:rPr>
          <w:b w:val="0"/>
        </w:rPr>
        <w:t xml:space="preserve"> </w:t>
      </w:r>
      <w:r w:rsidR="008A5018" w:rsidRPr="00E3250D">
        <w:rPr>
          <w:b w:val="0"/>
        </w:rPr>
        <w:t xml:space="preserve"> </w:t>
      </w:r>
      <w:bookmarkEnd w:id="17"/>
    </w:p>
    <w:p w14:paraId="6BF1BCC6" w14:textId="77777777" w:rsidR="00D55E12" w:rsidRPr="00E3250D" w:rsidRDefault="00D55E12" w:rsidP="00D55E12">
      <w:pPr>
        <w:pStyle w:val="ALPONT"/>
      </w:pPr>
      <w:r w:rsidRPr="00E3250D">
        <w:t>Hagyományos falusias lakóterület</w:t>
      </w:r>
    </w:p>
    <w:p w14:paraId="4BFDBEBC" w14:textId="77777777" w:rsidR="00D55E12" w:rsidRPr="00E3250D" w:rsidRDefault="00D55E12" w:rsidP="00D55E12">
      <w:pPr>
        <w:pStyle w:val="ALPONT"/>
      </w:pPr>
      <w:r w:rsidRPr="00E3250D">
        <w:t>Átalakuló falusias lakóterület</w:t>
      </w:r>
    </w:p>
    <w:p w14:paraId="6300155E" w14:textId="64361A73" w:rsidR="00E4245B" w:rsidRPr="00E3250D" w:rsidRDefault="00D55E12" w:rsidP="00D55E12">
      <w:pPr>
        <w:pStyle w:val="ALPONT"/>
      </w:pPr>
      <w:r w:rsidRPr="00D55E12">
        <w:t xml:space="preserve">Különleges és egyéb területek </w:t>
      </w:r>
    </w:p>
    <w:p w14:paraId="5548D30C" w14:textId="56F257D3" w:rsidR="0071749B" w:rsidRPr="00E3250D" w:rsidRDefault="001F1A10" w:rsidP="00AC099B">
      <w:pPr>
        <w:pStyle w:val="Cmsor3"/>
        <w:rPr>
          <w:b w:val="0"/>
        </w:rPr>
      </w:pPr>
      <w:bookmarkStart w:id="18" w:name="_Toc494529791"/>
      <w:bookmarkStart w:id="19" w:name="_Toc494692750"/>
      <w:bookmarkStart w:id="20" w:name="_Toc500411687"/>
      <w:r w:rsidRPr="00E3250D">
        <w:rPr>
          <w:b w:val="0"/>
        </w:rPr>
        <w:t>2.</w:t>
      </w:r>
      <w:r w:rsidR="008A5018" w:rsidRPr="00E3250D">
        <w:rPr>
          <w:b w:val="0"/>
        </w:rPr>
        <w:t>2. fejezet</w:t>
      </w:r>
      <w:r w:rsidR="00AC099B" w:rsidRPr="00E3250D">
        <w:rPr>
          <w:b w:val="0"/>
        </w:rPr>
        <w:t xml:space="preserve"> </w:t>
      </w:r>
      <w:r w:rsidR="008A5018" w:rsidRPr="00E3250D">
        <w:rPr>
          <w:b w:val="0"/>
        </w:rPr>
        <w:t>A településképi szempontból meghatározó területek lehatárolás</w:t>
      </w:r>
      <w:bookmarkEnd w:id="18"/>
      <w:r w:rsidR="0014283B" w:rsidRPr="00E3250D">
        <w:rPr>
          <w:b w:val="0"/>
        </w:rPr>
        <w:t>a</w:t>
      </w:r>
      <w:bookmarkEnd w:id="19"/>
      <w:bookmarkEnd w:id="20"/>
      <w:r w:rsidR="0014283B" w:rsidRPr="00E3250D">
        <w:rPr>
          <w:b w:val="0"/>
        </w:rPr>
        <w:t xml:space="preserve"> </w:t>
      </w:r>
    </w:p>
    <w:p w14:paraId="4CBEE328" w14:textId="266289E9" w:rsidR="00E4245B" w:rsidRPr="00E3250D" w:rsidRDefault="0071749B" w:rsidP="00AC099B">
      <w:pPr>
        <w:pStyle w:val="Cmsor3"/>
        <w:rPr>
          <w:b w:val="0"/>
        </w:rPr>
      </w:pPr>
      <w:bookmarkStart w:id="21" w:name="_Toc494692751"/>
      <w:bookmarkStart w:id="22" w:name="_Toc500411688"/>
      <w:r w:rsidRPr="00E3250D">
        <w:rPr>
          <w:b w:val="0"/>
        </w:rPr>
        <w:t xml:space="preserve">2.2.1 </w:t>
      </w:r>
      <w:r w:rsidR="00962A98" w:rsidRPr="00E3250D">
        <w:rPr>
          <w:b w:val="0"/>
        </w:rPr>
        <w:t>Vinár</w:t>
      </w:r>
      <w:r w:rsidR="00013952" w:rsidRPr="00E3250D">
        <w:rPr>
          <w:b w:val="0"/>
        </w:rPr>
        <w:t xml:space="preserve"> településképi szempontból meghatározó területek - </w:t>
      </w:r>
      <w:r w:rsidRPr="00E3250D">
        <w:rPr>
          <w:b w:val="0"/>
          <w:u w:val="single"/>
        </w:rPr>
        <w:t>Belterület</w:t>
      </w:r>
      <w:bookmarkEnd w:id="21"/>
      <w:bookmarkEnd w:id="22"/>
    </w:p>
    <w:bookmarkStart w:id="23" w:name="_Toc490784037"/>
    <w:p w14:paraId="7C330774" w14:textId="047041AC" w:rsidR="008C595B" w:rsidRPr="00E3250D" w:rsidRDefault="00D55E12" w:rsidP="007D0C4D">
      <w:pPr>
        <w:spacing w:after="160" w:line="259" w:lineRule="auto"/>
        <w:contextualSpacing w:val="0"/>
        <w:jc w:val="center"/>
      </w:pPr>
      <w:r w:rsidRPr="00E3250D">
        <w:rPr>
          <w:rFonts w:ascii="Titillium Lt" w:hAnsi="Titillium Lt"/>
          <w:noProof/>
        </w:rPr>
        <mc:AlternateContent>
          <mc:Choice Requires="wps">
            <w:drawing>
              <wp:anchor distT="0" distB="0" distL="114300" distR="114300" simplePos="0" relativeHeight="251694080" behindDoc="0" locked="0" layoutInCell="1" allowOverlap="1" wp14:anchorId="7BF17ACE" wp14:editId="02D34615">
                <wp:simplePos x="0" y="0"/>
                <wp:positionH relativeFrom="column">
                  <wp:posOffset>1704340</wp:posOffset>
                </wp:positionH>
                <wp:positionV relativeFrom="paragraph">
                  <wp:posOffset>100711</wp:posOffset>
                </wp:positionV>
                <wp:extent cx="2828925" cy="4972050"/>
                <wp:effectExtent l="19050" t="19050" r="47625" b="38100"/>
                <wp:wrapNone/>
                <wp:docPr id="7" name="Szabadkézi sokszög: alakzat 7"/>
                <wp:cNvGraphicFramePr/>
                <a:graphic xmlns:a="http://schemas.openxmlformats.org/drawingml/2006/main">
                  <a:graphicData uri="http://schemas.microsoft.com/office/word/2010/wordprocessingShape">
                    <wps:wsp>
                      <wps:cNvSpPr/>
                      <wps:spPr>
                        <a:xfrm>
                          <a:off x="0" y="0"/>
                          <a:ext cx="2828925" cy="4972050"/>
                        </a:xfrm>
                        <a:custGeom>
                          <a:avLst/>
                          <a:gdLst>
                            <a:gd name="connsiteX0" fmla="*/ 0 w 2968831"/>
                            <a:gd name="connsiteY0" fmla="*/ 736270 h 5189517"/>
                            <a:gd name="connsiteX1" fmla="*/ 593767 w 2968831"/>
                            <a:gd name="connsiteY1" fmla="*/ 475013 h 5189517"/>
                            <a:gd name="connsiteX2" fmla="*/ 1128156 w 2968831"/>
                            <a:gd name="connsiteY2" fmla="*/ 0 h 5189517"/>
                            <a:gd name="connsiteX3" fmla="*/ 1365663 w 2968831"/>
                            <a:gd name="connsiteY3" fmla="*/ 403761 h 5189517"/>
                            <a:gd name="connsiteX4" fmla="*/ 1567543 w 2968831"/>
                            <a:gd name="connsiteY4" fmla="*/ 308758 h 5189517"/>
                            <a:gd name="connsiteX5" fmla="*/ 2030681 w 2968831"/>
                            <a:gd name="connsiteY5" fmla="*/ 1163782 h 5189517"/>
                            <a:gd name="connsiteX6" fmla="*/ 2968831 w 2968831"/>
                            <a:gd name="connsiteY6" fmla="*/ 3716977 h 5189517"/>
                            <a:gd name="connsiteX7" fmla="*/ 2541320 w 2968831"/>
                            <a:gd name="connsiteY7" fmla="*/ 4013860 h 5189517"/>
                            <a:gd name="connsiteX8" fmla="*/ 2434442 w 2968831"/>
                            <a:gd name="connsiteY8" fmla="*/ 3883231 h 5189517"/>
                            <a:gd name="connsiteX9" fmla="*/ 2137559 w 2968831"/>
                            <a:gd name="connsiteY9" fmla="*/ 3978234 h 5189517"/>
                            <a:gd name="connsiteX10" fmla="*/ 2244437 w 2968831"/>
                            <a:gd name="connsiteY10" fmla="*/ 4239491 h 5189517"/>
                            <a:gd name="connsiteX11" fmla="*/ 926276 w 2968831"/>
                            <a:gd name="connsiteY11" fmla="*/ 4738255 h 5189517"/>
                            <a:gd name="connsiteX12" fmla="*/ 878774 w 2968831"/>
                            <a:gd name="connsiteY12" fmla="*/ 4904509 h 5189517"/>
                            <a:gd name="connsiteX13" fmla="*/ 593767 w 2968831"/>
                            <a:gd name="connsiteY13" fmla="*/ 5142016 h 5189517"/>
                            <a:gd name="connsiteX14" fmla="*/ 415637 w 2968831"/>
                            <a:gd name="connsiteY14" fmla="*/ 5189517 h 5189517"/>
                            <a:gd name="connsiteX15" fmla="*/ 249382 w 2968831"/>
                            <a:gd name="connsiteY15" fmla="*/ 3847605 h 5189517"/>
                            <a:gd name="connsiteX16" fmla="*/ 475013 w 2968831"/>
                            <a:gd name="connsiteY16" fmla="*/ 3752603 h 5189517"/>
                            <a:gd name="connsiteX17" fmla="*/ 285008 w 2968831"/>
                            <a:gd name="connsiteY17" fmla="*/ 3491345 h 5189517"/>
                            <a:gd name="connsiteX18" fmla="*/ 748146 w 2968831"/>
                            <a:gd name="connsiteY18" fmla="*/ 3182587 h 5189517"/>
                            <a:gd name="connsiteX19" fmla="*/ 570016 w 2968831"/>
                            <a:gd name="connsiteY19" fmla="*/ 2945080 h 5189517"/>
                            <a:gd name="connsiteX20" fmla="*/ 1033154 w 2968831"/>
                            <a:gd name="connsiteY20" fmla="*/ 2707574 h 5189517"/>
                            <a:gd name="connsiteX21" fmla="*/ 0 w 2968831"/>
                            <a:gd name="connsiteY21" fmla="*/ 736270 h 51895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968831" h="5189517">
                              <a:moveTo>
                                <a:pt x="0" y="736270"/>
                              </a:moveTo>
                              <a:lnTo>
                                <a:pt x="593767" y="475013"/>
                              </a:lnTo>
                              <a:lnTo>
                                <a:pt x="1128156" y="0"/>
                              </a:lnTo>
                              <a:lnTo>
                                <a:pt x="1365663" y="403761"/>
                              </a:lnTo>
                              <a:lnTo>
                                <a:pt x="1567543" y="308758"/>
                              </a:lnTo>
                              <a:lnTo>
                                <a:pt x="2030681" y="1163782"/>
                              </a:lnTo>
                              <a:lnTo>
                                <a:pt x="2968831" y="3716977"/>
                              </a:lnTo>
                              <a:lnTo>
                                <a:pt x="2541320" y="4013860"/>
                              </a:lnTo>
                              <a:lnTo>
                                <a:pt x="2434442" y="3883231"/>
                              </a:lnTo>
                              <a:lnTo>
                                <a:pt x="2137559" y="3978234"/>
                              </a:lnTo>
                              <a:lnTo>
                                <a:pt x="2244437" y="4239491"/>
                              </a:lnTo>
                              <a:lnTo>
                                <a:pt x="926276" y="4738255"/>
                              </a:lnTo>
                              <a:lnTo>
                                <a:pt x="878774" y="4904509"/>
                              </a:lnTo>
                              <a:lnTo>
                                <a:pt x="593767" y="5142016"/>
                              </a:lnTo>
                              <a:lnTo>
                                <a:pt x="415637" y="5189517"/>
                              </a:lnTo>
                              <a:lnTo>
                                <a:pt x="249382" y="3847605"/>
                              </a:lnTo>
                              <a:lnTo>
                                <a:pt x="475013" y="3752603"/>
                              </a:lnTo>
                              <a:lnTo>
                                <a:pt x="285008" y="3491345"/>
                              </a:lnTo>
                              <a:lnTo>
                                <a:pt x="748146" y="3182587"/>
                              </a:lnTo>
                              <a:lnTo>
                                <a:pt x="570016" y="2945080"/>
                              </a:lnTo>
                              <a:lnTo>
                                <a:pt x="1033154" y="2707574"/>
                              </a:lnTo>
                              <a:lnTo>
                                <a:pt x="0" y="736270"/>
                              </a:lnTo>
                              <a:close/>
                            </a:path>
                          </a:pathLst>
                        </a:custGeom>
                        <a:solidFill>
                          <a:srgbClr val="C55A11">
                            <a:alpha val="50196"/>
                          </a:srgbClr>
                        </a:solidFill>
                        <a:ln w="19050">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FD3AD" id="Szabadkézi sokszög: alakzat 7" o:spid="_x0000_s1026" style="position:absolute;margin-left:134.2pt;margin-top:7.95pt;width:222.75pt;height:3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8831,5189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" path="m,736270l593767,475013,1128156,r237507,403761l1567543,308758r463138,855024l2968831,3716977r-427511,296883l2434442,3883231r-296883,95003l2244437,4239491,926276,4738255r-47502,166254l593767,5142016r-178130,47501l249382,3847605r225631,-95002l285008,3491345,748146,3182587,570016,2945080r463138,-237506l,736270xe" fillcolor="#c55a11" strokecolor="white [3212]" strokeweight="1.5pt">
                <v:fill opacity="32896f"/>
                <v:stroke dashstyle="1 1" joinstyle="miter"/>
                <v:path arrowok="t" o:connecttype="custom" o:connectlocs="0,705417;565786,455108;1074992,0;1301306,386841;1493673,295819;1934985,1115014;2828925,3561217;2421560,3845659;2319719,3720504;2036827,3811526;2138668,4061835;882625,4539698;837362,4698985;565786,4926540;396050,4972050;237630,3686371;452628,3595350;271577,3345040;712890,3049221;543154,2821666;984467,2594113;0,705417" o:connectangles="0,0,0,0,0,0,0,0,0,0,0,0,0,0,0,0,0,0,0,0,0,0"/>
              </v:shape>
            </w:pict>
          </mc:Fallback>
        </mc:AlternateContent>
      </w:r>
      <w:r w:rsidRPr="00E3250D">
        <w:rPr>
          <w:rFonts w:ascii="Titillium Lt" w:hAnsi="Titillium Lt"/>
          <w:noProof/>
        </w:rPr>
        <mc:AlternateContent>
          <mc:Choice Requires="wpg">
            <w:drawing>
              <wp:anchor distT="0" distB="0" distL="114300" distR="114300" simplePos="0" relativeHeight="251673600" behindDoc="0" locked="0" layoutInCell="1" allowOverlap="1" wp14:anchorId="22E51438" wp14:editId="44158E48">
                <wp:simplePos x="0" y="0"/>
                <wp:positionH relativeFrom="column">
                  <wp:posOffset>642747</wp:posOffset>
                </wp:positionH>
                <wp:positionV relativeFrom="paragraph">
                  <wp:posOffset>5587111</wp:posOffset>
                </wp:positionV>
                <wp:extent cx="3791736" cy="1351561"/>
                <wp:effectExtent l="0" t="0" r="0" b="1270"/>
                <wp:wrapNone/>
                <wp:docPr id="17" name="Csoportba foglalás 17"/>
                <wp:cNvGraphicFramePr/>
                <a:graphic xmlns:a="http://schemas.openxmlformats.org/drawingml/2006/main">
                  <a:graphicData uri="http://schemas.microsoft.com/office/word/2010/wordprocessingGroup">
                    <wpg:wgp>
                      <wpg:cNvGrpSpPr/>
                      <wpg:grpSpPr>
                        <a:xfrm>
                          <a:off x="0" y="0"/>
                          <a:ext cx="3791736" cy="1351561"/>
                          <a:chOff x="701995" y="4836579"/>
                          <a:chExt cx="3792080" cy="1351573"/>
                        </a:xfrm>
                      </wpg:grpSpPr>
                      <wps:wsp>
                        <wps:cNvPr id="18" name="Téglalap 18"/>
                        <wps:cNvSpPr/>
                        <wps:spPr>
                          <a:xfrm>
                            <a:off x="701995" y="5892877"/>
                            <a:ext cx="715645" cy="295275"/>
                          </a:xfrm>
                          <a:prstGeom prst="rect">
                            <a:avLst/>
                          </a:prstGeom>
                          <a:solidFill>
                            <a:schemeClr val="bg2">
                              <a:lumMod val="25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églalap 21"/>
                        <wps:cNvSpPr/>
                        <wps:spPr>
                          <a:xfrm>
                            <a:off x="701995" y="4949316"/>
                            <a:ext cx="715645" cy="295275"/>
                          </a:xfrm>
                          <a:prstGeom prst="rect">
                            <a:avLst/>
                          </a:prstGeom>
                          <a:solidFill>
                            <a:srgbClr val="C55A1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églalap 38"/>
                        <wps:cNvSpPr/>
                        <wps:spPr>
                          <a:xfrm>
                            <a:off x="3778430" y="4836579"/>
                            <a:ext cx="715645" cy="295275"/>
                          </a:xfrm>
                          <a:prstGeom prst="rect">
                            <a:avLst/>
                          </a:prstGeom>
                          <a:solidFill>
                            <a:schemeClr val="bg2">
                              <a:lumMod val="25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4E9FAD" id="Csoportba foglalás 17" o:spid="_x0000_s1026" style="position:absolute;margin-left:50.6pt;margin-top:439.95pt;width:298.55pt;height:106.4pt;z-index:251673600;mso-height-relative:margin" coordorigin="7019,48365" coordsize="37920,1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">
                <v:rect id="Téglalap 18" o:spid="_x0000_s1027" style="position:absolute;left:7019;top:58928;width:715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" fillcolor="#393737 [814]" stroked="f" strokeweight="1pt">
                  <v:fill opacity="32896f"/>
                </v:rect>
                <v:rect id="Téglalap 21" o:spid="_x0000_s1028" style="position:absolute;left:7019;top:49493;width:715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" fillcolor="#c55a11" stroked="f" strokeweight="1pt"/>
                <v:rect id="Téglalap 38" o:spid="_x0000_s1029" style="position:absolute;left:37784;top:48365;width:715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" fillcolor="#393737 [814]" stroked="f" strokeweight="1pt">
                  <v:fill opacity="32896f"/>
                </v:rect>
              </v:group>
            </w:pict>
          </mc:Fallback>
        </mc:AlternateContent>
      </w:r>
      <w:r w:rsidR="00962A98" w:rsidRPr="00E3250D">
        <w:rPr>
          <w:rFonts w:ascii="Titillium Lt" w:hAnsi="Titillium Lt"/>
          <w:noProof/>
        </w:rPr>
        <w:drawing>
          <wp:inline distT="0" distB="0" distL="0" distR="0" wp14:anchorId="4BEECFED" wp14:editId="7FDBE8FC">
            <wp:extent cx="3279773" cy="5469763"/>
            <wp:effectExtent l="0" t="0" r="0" b="0"/>
            <wp:docPr id="43" name="Kép 43" descr="H:\_MUNKA_A+A+B\TAK\12_telepules\02_települescsoport\Vinar\térképek\vinár_karakter_térkép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_MUNKA_A+A+B\TAK\12_telepules\02_települescsoport\Vinar\térképek\vinár_karakter_térkép0809.jpg"/>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t="8139"/>
                    <a:stretch/>
                  </pic:blipFill>
                  <pic:spPr bwMode="auto">
                    <a:xfrm>
                      <a:off x="0" y="0"/>
                      <a:ext cx="3279776" cy="546976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Rcsostblzat"/>
        <w:tblW w:w="751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982"/>
        <w:gridCol w:w="2126"/>
        <w:gridCol w:w="1417"/>
      </w:tblGrid>
      <w:tr w:rsidR="007D10A8" w:rsidRPr="00E3250D" w14:paraId="0EB61C6A" w14:textId="77777777" w:rsidTr="00903C17">
        <w:tc>
          <w:tcPr>
            <w:tcW w:w="993" w:type="dxa"/>
          </w:tcPr>
          <w:p w14:paraId="00552F39" w14:textId="0A9A2765" w:rsidR="007D10A8" w:rsidRPr="00E3250D" w:rsidRDefault="007D10A8">
            <w:pPr>
              <w:spacing w:after="160" w:line="259" w:lineRule="auto"/>
              <w:contextualSpacing w:val="0"/>
              <w:jc w:val="left"/>
            </w:pPr>
            <w:r w:rsidRPr="00E3250D">
              <w:t xml:space="preserve"> </w:t>
            </w:r>
          </w:p>
        </w:tc>
        <w:tc>
          <w:tcPr>
            <w:tcW w:w="2982" w:type="dxa"/>
          </w:tcPr>
          <w:p w14:paraId="20E86F11" w14:textId="77777777" w:rsidR="000D1F1D" w:rsidRPr="00E3250D" w:rsidRDefault="001E30F2" w:rsidP="00E85DC7">
            <w:pPr>
              <w:jc w:val="left"/>
            </w:pPr>
            <w:r w:rsidRPr="00E3250D">
              <w:t>településképi szempontból meghatározó területek</w:t>
            </w:r>
            <w:r w:rsidR="000D1F1D" w:rsidRPr="00E3250D">
              <w:t xml:space="preserve"> </w:t>
            </w:r>
          </w:p>
          <w:p w14:paraId="17D96F0C" w14:textId="7145F9DF" w:rsidR="007D10A8" w:rsidRPr="00E3250D" w:rsidRDefault="000D1F1D" w:rsidP="00E85DC7">
            <w:pPr>
              <w:jc w:val="left"/>
            </w:pPr>
            <w:r w:rsidRPr="00E3250D">
              <w:t>sajátos építmények elhelyezésére nem alkalmas terület</w:t>
            </w:r>
            <w:r w:rsidR="00ED425B" w:rsidRPr="00E3250D">
              <w:t>!</w:t>
            </w:r>
          </w:p>
          <w:p w14:paraId="42CA8BEE" w14:textId="77777777" w:rsidR="00E85DC7" w:rsidRDefault="00E85DC7" w:rsidP="00E85DC7">
            <w:pPr>
              <w:jc w:val="left"/>
            </w:pPr>
          </w:p>
          <w:p w14:paraId="5F0149B0" w14:textId="61CD1288" w:rsidR="00D55E12" w:rsidRPr="00E3250D" w:rsidRDefault="00D55E12" w:rsidP="00E85DC7">
            <w:pPr>
              <w:jc w:val="left"/>
            </w:pPr>
            <w:r w:rsidRPr="00E3250D">
              <w:t>egyéb területek</w:t>
            </w:r>
          </w:p>
        </w:tc>
        <w:tc>
          <w:tcPr>
            <w:tcW w:w="2126" w:type="dxa"/>
          </w:tcPr>
          <w:p w14:paraId="4F74D6AE" w14:textId="492154FB" w:rsidR="007D10A8" w:rsidRPr="00E3250D" w:rsidRDefault="00903C17">
            <w:pPr>
              <w:spacing w:after="160" w:line="259" w:lineRule="auto"/>
              <w:contextualSpacing w:val="0"/>
              <w:jc w:val="left"/>
            </w:pPr>
            <w:r w:rsidRPr="00E3250D">
              <w:rPr>
                <w:noProof/>
              </w:rPr>
              <mc:AlternateContent>
                <mc:Choice Requires="wps">
                  <w:drawing>
                    <wp:anchor distT="0" distB="0" distL="114300" distR="114300" simplePos="0" relativeHeight="251675648" behindDoc="0" locked="0" layoutInCell="1" allowOverlap="1" wp14:anchorId="077363E7" wp14:editId="363E8009">
                      <wp:simplePos x="0" y="0"/>
                      <wp:positionH relativeFrom="column">
                        <wp:posOffset>425219</wp:posOffset>
                      </wp:positionH>
                      <wp:positionV relativeFrom="paragraph">
                        <wp:posOffset>534407</wp:posOffset>
                      </wp:positionV>
                      <wp:extent cx="696641" cy="0"/>
                      <wp:effectExtent l="0" t="19050" r="27305" b="19050"/>
                      <wp:wrapNone/>
                      <wp:docPr id="34" name="Egyenes összekötő 34"/>
                      <wp:cNvGraphicFramePr/>
                      <a:graphic xmlns:a="http://schemas.openxmlformats.org/drawingml/2006/main">
                        <a:graphicData uri="http://schemas.microsoft.com/office/word/2010/wordprocessingShape">
                          <wps:wsp>
                            <wps:cNvCnPr/>
                            <wps:spPr>
                              <a:xfrm>
                                <a:off x="0" y="0"/>
                                <a:ext cx="696641" cy="0"/>
                              </a:xfrm>
                              <a:prstGeom prst="line">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8BF0A" id="Egyenes összekötő 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42.1pt" to="8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" strokecolor="black [3213]" strokeweight="3pt">
                      <v:stroke dashstyle="3 1" joinstyle="miter"/>
                    </v:line>
                  </w:pict>
                </mc:Fallback>
              </mc:AlternateContent>
            </w:r>
            <w:r w:rsidR="00E85DC7" w:rsidRPr="00E3250D">
              <w:rPr>
                <w:noProof/>
              </w:rPr>
              <mc:AlternateContent>
                <mc:Choice Requires="wps">
                  <w:drawing>
                    <wp:anchor distT="0" distB="0" distL="114300" distR="114300" simplePos="0" relativeHeight="251674624" behindDoc="0" locked="0" layoutInCell="1" allowOverlap="1" wp14:anchorId="43DBFED9" wp14:editId="16C2B0B7">
                      <wp:simplePos x="0" y="0"/>
                      <wp:positionH relativeFrom="column">
                        <wp:posOffset>356279</wp:posOffset>
                      </wp:positionH>
                      <wp:positionV relativeFrom="paragraph">
                        <wp:posOffset>136525</wp:posOffset>
                      </wp:positionV>
                      <wp:extent cx="725105" cy="0"/>
                      <wp:effectExtent l="0" t="19050" r="37465" b="19050"/>
                      <wp:wrapNone/>
                      <wp:docPr id="36" name="Egyenes összekötő 36"/>
                      <wp:cNvGraphicFramePr/>
                      <a:graphic xmlns:a="http://schemas.openxmlformats.org/drawingml/2006/main">
                        <a:graphicData uri="http://schemas.microsoft.com/office/word/2010/wordprocessingShape">
                          <wps:wsp>
                            <wps:cNvCnPr/>
                            <wps:spPr>
                              <a:xfrm>
                                <a:off x="0" y="0"/>
                                <a:ext cx="725105" cy="0"/>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43155" id="Egyenes összekötő 3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0.75pt" to="85.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" strokecolor="white [3212]" strokeweight="2.25pt">
                      <v:stroke dashstyle="1 1" joinstyle="miter"/>
                    </v:line>
                  </w:pict>
                </mc:Fallback>
              </mc:AlternateContent>
            </w:r>
          </w:p>
        </w:tc>
        <w:tc>
          <w:tcPr>
            <w:tcW w:w="1417" w:type="dxa"/>
          </w:tcPr>
          <w:p w14:paraId="119DF9AF" w14:textId="77777777" w:rsidR="00903C17" w:rsidRPr="00E3250D" w:rsidRDefault="00E85DC7" w:rsidP="00E85DC7">
            <w:pPr>
              <w:contextualSpacing w:val="0"/>
              <w:jc w:val="left"/>
            </w:pPr>
            <w:r w:rsidRPr="00E3250D">
              <w:t>belterület határa</w:t>
            </w:r>
            <w:r w:rsidR="00903C17" w:rsidRPr="00E3250D">
              <w:t xml:space="preserve"> </w:t>
            </w:r>
          </w:p>
          <w:p w14:paraId="505CAF18" w14:textId="2A90D73D" w:rsidR="00E85DC7" w:rsidRPr="00E3250D" w:rsidRDefault="00903C17" w:rsidP="00E85DC7">
            <w:pPr>
              <w:contextualSpacing w:val="0"/>
              <w:jc w:val="left"/>
            </w:pPr>
            <w:r w:rsidRPr="00E3250D">
              <w:t>külterület határa</w:t>
            </w:r>
          </w:p>
        </w:tc>
      </w:tr>
    </w:tbl>
    <w:p w14:paraId="00529B0D" w14:textId="77777777" w:rsidR="00F54CE0" w:rsidRDefault="00F54CE0" w:rsidP="00962A98">
      <w:pPr>
        <w:spacing w:after="160" w:line="259" w:lineRule="auto"/>
        <w:contextualSpacing w:val="0"/>
        <w:jc w:val="left"/>
      </w:pPr>
    </w:p>
    <w:p w14:paraId="7CD168A8" w14:textId="77777777" w:rsidR="00F54CE0" w:rsidRDefault="00F54CE0">
      <w:pPr>
        <w:spacing w:after="160" w:line="259" w:lineRule="auto"/>
        <w:contextualSpacing w:val="0"/>
        <w:jc w:val="left"/>
      </w:pPr>
      <w:r>
        <w:br w:type="page"/>
      </w:r>
    </w:p>
    <w:p w14:paraId="28056B74" w14:textId="7C12EB14" w:rsidR="004F6257" w:rsidRPr="00E3250D" w:rsidRDefault="00FA4F6F" w:rsidP="00962A98">
      <w:pPr>
        <w:spacing w:after="160" w:line="259" w:lineRule="auto"/>
        <w:contextualSpacing w:val="0"/>
        <w:jc w:val="left"/>
      </w:pPr>
      <w:r w:rsidRPr="00E3250D">
        <w:rPr>
          <w:noProof/>
        </w:rPr>
        <w:lastRenderedPageBreak/>
        <mc:AlternateContent>
          <mc:Choice Requires="wps">
            <w:drawing>
              <wp:anchor distT="0" distB="0" distL="114300" distR="114300" simplePos="0" relativeHeight="251668480" behindDoc="0" locked="0" layoutInCell="1" allowOverlap="1" wp14:anchorId="7D2BF976" wp14:editId="46020EFB">
                <wp:simplePos x="0" y="0"/>
                <wp:positionH relativeFrom="column">
                  <wp:posOffset>3256866</wp:posOffset>
                </wp:positionH>
                <wp:positionV relativeFrom="paragraph">
                  <wp:posOffset>223161</wp:posOffset>
                </wp:positionV>
                <wp:extent cx="712010" cy="0"/>
                <wp:effectExtent l="0" t="19050" r="50165" b="38100"/>
                <wp:wrapNone/>
                <wp:docPr id="15" name="Egyenes összekötő 15"/>
                <wp:cNvGraphicFramePr/>
                <a:graphic xmlns:a="http://schemas.openxmlformats.org/drawingml/2006/main">
                  <a:graphicData uri="http://schemas.microsoft.com/office/word/2010/wordprocessingShape">
                    <wps:wsp>
                      <wps:cNvCnPr/>
                      <wps:spPr>
                        <a:xfrm>
                          <a:off x="0" y="0"/>
                          <a:ext cx="712010" cy="0"/>
                        </a:xfrm>
                        <a:prstGeom prst="line">
                          <a:avLst/>
                        </a:prstGeom>
                        <a:ln w="571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4E7CD" id="Egyenes összekötő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45pt,17.55pt" to="31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" strokecolor="white [3212]" strokeweight="4.5pt">
                <v:stroke dashstyle="1 1" joinstyle="miter"/>
              </v:line>
            </w:pict>
          </mc:Fallback>
        </mc:AlternateContent>
      </w:r>
      <w:bookmarkStart w:id="24" w:name="_Toc494692752"/>
      <w:bookmarkStart w:id="25" w:name="_Toc494529792"/>
      <w:bookmarkEnd w:id="23"/>
      <w:r w:rsidR="0071749B" w:rsidRPr="00E3250D">
        <w:t xml:space="preserve">2.2.2 </w:t>
      </w:r>
      <w:r w:rsidR="00962A98" w:rsidRPr="00E3250D">
        <w:t>Vinár</w:t>
      </w:r>
      <w:r w:rsidR="00013952" w:rsidRPr="00E3250D">
        <w:t xml:space="preserve"> településképi szempontból </w:t>
      </w:r>
      <w:r w:rsidR="00ED425B" w:rsidRPr="00E3250D">
        <w:rPr>
          <w:u w:val="single"/>
        </w:rPr>
        <w:t xml:space="preserve">nem </w:t>
      </w:r>
      <w:r w:rsidR="00013952" w:rsidRPr="00E3250D">
        <w:rPr>
          <w:u w:val="single"/>
        </w:rPr>
        <w:t>meghatározó</w:t>
      </w:r>
      <w:r w:rsidR="00013952" w:rsidRPr="00E3250D">
        <w:t xml:space="preserve"> területe</w:t>
      </w:r>
      <w:r w:rsidR="00ED425B" w:rsidRPr="00E3250D">
        <w:t>i</w:t>
      </w:r>
      <w:r w:rsidR="00013952" w:rsidRPr="00E3250D">
        <w:t xml:space="preserve"> - </w:t>
      </w:r>
      <w:r w:rsidR="0071749B" w:rsidRPr="00E3250D">
        <w:rPr>
          <w:u w:val="single"/>
        </w:rPr>
        <w:t>Külterület</w:t>
      </w:r>
      <w:bookmarkEnd w:id="24"/>
    </w:p>
    <w:p w14:paraId="0A2FF2E5" w14:textId="77777777" w:rsidR="004F6257" w:rsidRPr="00E3250D" w:rsidRDefault="004F6257" w:rsidP="004F6257">
      <w:pPr>
        <w:tabs>
          <w:tab w:val="left" w:pos="2418"/>
        </w:tabs>
      </w:pPr>
    </w:p>
    <w:p w14:paraId="6DA1B0D8" w14:textId="79D971DB" w:rsidR="009D1072" w:rsidRPr="00E3250D" w:rsidRDefault="00962A98" w:rsidP="0093012B">
      <w:pPr>
        <w:tabs>
          <w:tab w:val="left" w:pos="2418"/>
        </w:tabs>
        <w:jc w:val="center"/>
      </w:pPr>
      <w:r w:rsidRPr="00E3250D">
        <w:rPr>
          <w:rFonts w:ascii="Titillium Lt" w:hAnsi="Titillium Lt"/>
          <w:noProof/>
        </w:rPr>
        <mc:AlternateContent>
          <mc:Choice Requires="wps">
            <w:drawing>
              <wp:anchor distT="0" distB="0" distL="114300" distR="114300" simplePos="0" relativeHeight="251692032" behindDoc="0" locked="0" layoutInCell="1" allowOverlap="1" wp14:anchorId="25F1CA15" wp14:editId="4AC4ED31">
                <wp:simplePos x="0" y="0"/>
                <wp:positionH relativeFrom="column">
                  <wp:posOffset>2285365</wp:posOffset>
                </wp:positionH>
                <wp:positionV relativeFrom="paragraph">
                  <wp:posOffset>2342515</wp:posOffset>
                </wp:positionV>
                <wp:extent cx="706101" cy="1214493"/>
                <wp:effectExtent l="19050" t="19050" r="37465" b="43180"/>
                <wp:wrapNone/>
                <wp:docPr id="5" name="Szabadkézi sokszög: alakzat 5"/>
                <wp:cNvGraphicFramePr/>
                <a:graphic xmlns:a="http://schemas.openxmlformats.org/drawingml/2006/main">
                  <a:graphicData uri="http://schemas.microsoft.com/office/word/2010/wordprocessingShape">
                    <wps:wsp>
                      <wps:cNvSpPr/>
                      <wps:spPr>
                        <a:xfrm>
                          <a:off x="0" y="0"/>
                          <a:ext cx="706101" cy="1214493"/>
                        </a:xfrm>
                        <a:custGeom>
                          <a:avLst/>
                          <a:gdLst>
                            <a:gd name="connsiteX0" fmla="*/ 0 w 2968831"/>
                            <a:gd name="connsiteY0" fmla="*/ 736270 h 5189517"/>
                            <a:gd name="connsiteX1" fmla="*/ 593767 w 2968831"/>
                            <a:gd name="connsiteY1" fmla="*/ 475013 h 5189517"/>
                            <a:gd name="connsiteX2" fmla="*/ 1128156 w 2968831"/>
                            <a:gd name="connsiteY2" fmla="*/ 0 h 5189517"/>
                            <a:gd name="connsiteX3" fmla="*/ 1365663 w 2968831"/>
                            <a:gd name="connsiteY3" fmla="*/ 403761 h 5189517"/>
                            <a:gd name="connsiteX4" fmla="*/ 1567543 w 2968831"/>
                            <a:gd name="connsiteY4" fmla="*/ 308758 h 5189517"/>
                            <a:gd name="connsiteX5" fmla="*/ 2030681 w 2968831"/>
                            <a:gd name="connsiteY5" fmla="*/ 1163782 h 5189517"/>
                            <a:gd name="connsiteX6" fmla="*/ 2968831 w 2968831"/>
                            <a:gd name="connsiteY6" fmla="*/ 3716977 h 5189517"/>
                            <a:gd name="connsiteX7" fmla="*/ 2541320 w 2968831"/>
                            <a:gd name="connsiteY7" fmla="*/ 4013860 h 5189517"/>
                            <a:gd name="connsiteX8" fmla="*/ 2434442 w 2968831"/>
                            <a:gd name="connsiteY8" fmla="*/ 3883231 h 5189517"/>
                            <a:gd name="connsiteX9" fmla="*/ 2137559 w 2968831"/>
                            <a:gd name="connsiteY9" fmla="*/ 3978234 h 5189517"/>
                            <a:gd name="connsiteX10" fmla="*/ 2244437 w 2968831"/>
                            <a:gd name="connsiteY10" fmla="*/ 4239491 h 5189517"/>
                            <a:gd name="connsiteX11" fmla="*/ 926276 w 2968831"/>
                            <a:gd name="connsiteY11" fmla="*/ 4738255 h 5189517"/>
                            <a:gd name="connsiteX12" fmla="*/ 878774 w 2968831"/>
                            <a:gd name="connsiteY12" fmla="*/ 4904509 h 5189517"/>
                            <a:gd name="connsiteX13" fmla="*/ 593767 w 2968831"/>
                            <a:gd name="connsiteY13" fmla="*/ 5142016 h 5189517"/>
                            <a:gd name="connsiteX14" fmla="*/ 415637 w 2968831"/>
                            <a:gd name="connsiteY14" fmla="*/ 5189517 h 5189517"/>
                            <a:gd name="connsiteX15" fmla="*/ 249382 w 2968831"/>
                            <a:gd name="connsiteY15" fmla="*/ 3847605 h 5189517"/>
                            <a:gd name="connsiteX16" fmla="*/ 475013 w 2968831"/>
                            <a:gd name="connsiteY16" fmla="*/ 3752603 h 5189517"/>
                            <a:gd name="connsiteX17" fmla="*/ 285008 w 2968831"/>
                            <a:gd name="connsiteY17" fmla="*/ 3491345 h 5189517"/>
                            <a:gd name="connsiteX18" fmla="*/ 748146 w 2968831"/>
                            <a:gd name="connsiteY18" fmla="*/ 3182587 h 5189517"/>
                            <a:gd name="connsiteX19" fmla="*/ 570016 w 2968831"/>
                            <a:gd name="connsiteY19" fmla="*/ 2945080 h 5189517"/>
                            <a:gd name="connsiteX20" fmla="*/ 1033154 w 2968831"/>
                            <a:gd name="connsiteY20" fmla="*/ 2707574 h 5189517"/>
                            <a:gd name="connsiteX21" fmla="*/ 0 w 2968831"/>
                            <a:gd name="connsiteY21" fmla="*/ 736270 h 51895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968831" h="5189517">
                              <a:moveTo>
                                <a:pt x="0" y="736270"/>
                              </a:moveTo>
                              <a:lnTo>
                                <a:pt x="593767" y="475013"/>
                              </a:lnTo>
                              <a:lnTo>
                                <a:pt x="1128156" y="0"/>
                              </a:lnTo>
                              <a:lnTo>
                                <a:pt x="1365663" y="403761"/>
                              </a:lnTo>
                              <a:lnTo>
                                <a:pt x="1567543" y="308758"/>
                              </a:lnTo>
                              <a:lnTo>
                                <a:pt x="2030681" y="1163782"/>
                              </a:lnTo>
                              <a:lnTo>
                                <a:pt x="2968831" y="3716977"/>
                              </a:lnTo>
                              <a:lnTo>
                                <a:pt x="2541320" y="4013860"/>
                              </a:lnTo>
                              <a:lnTo>
                                <a:pt x="2434442" y="3883231"/>
                              </a:lnTo>
                              <a:lnTo>
                                <a:pt x="2137559" y="3978234"/>
                              </a:lnTo>
                              <a:lnTo>
                                <a:pt x="2244437" y="4239491"/>
                              </a:lnTo>
                              <a:lnTo>
                                <a:pt x="926276" y="4738255"/>
                              </a:lnTo>
                              <a:lnTo>
                                <a:pt x="878774" y="4904509"/>
                              </a:lnTo>
                              <a:lnTo>
                                <a:pt x="593767" y="5142016"/>
                              </a:lnTo>
                              <a:lnTo>
                                <a:pt x="415637" y="5189517"/>
                              </a:lnTo>
                              <a:lnTo>
                                <a:pt x="249382" y="3847605"/>
                              </a:lnTo>
                              <a:lnTo>
                                <a:pt x="475013" y="3752603"/>
                              </a:lnTo>
                              <a:lnTo>
                                <a:pt x="285008" y="3491345"/>
                              </a:lnTo>
                              <a:lnTo>
                                <a:pt x="748146" y="3182587"/>
                              </a:lnTo>
                              <a:lnTo>
                                <a:pt x="570016" y="2945080"/>
                              </a:lnTo>
                              <a:lnTo>
                                <a:pt x="1033154" y="2707574"/>
                              </a:lnTo>
                              <a:lnTo>
                                <a:pt x="0" y="736270"/>
                              </a:lnTo>
                              <a:close/>
                            </a:path>
                          </a:pathLst>
                        </a:custGeom>
                        <a:solidFill>
                          <a:srgbClr val="C55A11">
                            <a:alpha val="50196"/>
                          </a:srgbClr>
                        </a:solidFill>
                        <a:ln w="19050">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33ED5" id="Szabadkézi sokszög: alakzat 5" o:spid="_x0000_s1026" style="position:absolute;margin-left:179.95pt;margin-top:184.45pt;width:55.6pt;height:9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8831,5189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" path="m,736270l593767,475013,1128156,r237507,403761l1567543,308758r463138,855024l2968831,3716977r-427511,296883l2434442,3883231r-296883,95003l2244437,4239491,926276,4738255r-47502,166254l593767,5142016r-178130,47501l249382,3847605r225631,-95002l285008,3491345,748146,3182587,570016,2945080r463138,-237506l,736270xe" fillcolor="#c55a11" strokecolor="white [3212]" strokeweight="1.5pt">
                <v:fill opacity="32896f"/>
                <v:stroke dashstyle="1 1" joinstyle="miter"/>
                <v:path arrowok="t" o:connecttype="custom" o:connectlocs="0,172308;141220,111166;268318,0;324807,94491;372821,72258;482973,272358;706101,869877;604423,939356;579003,908785;508393,931019;533813,992160;220304,1108885;209006,1147793;141220,1203376;98854,1214493;59313,900448;112976,878215;67786,817073;177938,744815;135571,689232;245723,633649;0,172308" o:connectangles="0,0,0,0,0,0,0,0,0,0,0,0,0,0,0,0,0,0,0,0,0,0"/>
              </v:shape>
            </w:pict>
          </mc:Fallback>
        </mc:AlternateContent>
      </w:r>
      <w:r w:rsidRPr="00E3250D">
        <w:rPr>
          <w:rFonts w:ascii="Titillium Lt" w:hAnsi="Titillium Lt"/>
          <w:noProof/>
          <w:sz w:val="32"/>
          <w:szCs w:val="32"/>
        </w:rPr>
        <w:drawing>
          <wp:inline distT="0" distB="0" distL="0" distR="0" wp14:anchorId="7CBF25F7" wp14:editId="4C2070F6">
            <wp:extent cx="3124445" cy="5092110"/>
            <wp:effectExtent l="0" t="0" r="0" b="0"/>
            <wp:docPr id="26" name="Kép 26" descr="V:\TAK\12_telepules\02_települescsoport\_balint_terkepek\teljes közig\vinár_tel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TAK\12_telepules\02_települescsoport\_balint_terkepek\teljes közig\vinár_telj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7155" cy="5096527"/>
                    </a:xfrm>
                    <a:prstGeom prst="rect">
                      <a:avLst/>
                    </a:prstGeom>
                    <a:noFill/>
                    <a:ln>
                      <a:noFill/>
                    </a:ln>
                  </pic:spPr>
                </pic:pic>
              </a:graphicData>
            </a:graphic>
          </wp:inline>
        </w:drawing>
      </w:r>
    </w:p>
    <w:p w14:paraId="6F0A41A2" w14:textId="6EB987C0" w:rsidR="009D1072" w:rsidRPr="00E3250D" w:rsidRDefault="009D1072" w:rsidP="009D1072">
      <w:pPr>
        <w:tabs>
          <w:tab w:val="left" w:pos="2418"/>
        </w:tabs>
        <w:jc w:val="center"/>
      </w:pPr>
      <w:r w:rsidRPr="00E3250D">
        <w:br w:type="textWrapping" w:clear="all"/>
      </w:r>
    </w:p>
    <w:tbl>
      <w:tblPr>
        <w:tblStyle w:val="Rcsostblzat"/>
        <w:tblW w:w="0" w:type="auto"/>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6874"/>
      </w:tblGrid>
      <w:tr w:rsidR="009D1072" w:rsidRPr="00E3250D" w14:paraId="234731FC" w14:textId="77777777" w:rsidTr="007D0C4D">
        <w:trPr>
          <w:trHeight w:val="813"/>
        </w:trPr>
        <w:tc>
          <w:tcPr>
            <w:tcW w:w="1210" w:type="dxa"/>
          </w:tcPr>
          <w:p w14:paraId="7784C4BB" w14:textId="77777777" w:rsidR="009D1072" w:rsidRPr="00E3250D" w:rsidRDefault="009D1072" w:rsidP="007D0C4D">
            <w:r w:rsidRPr="00E3250D">
              <w:rPr>
                <w:noProof/>
              </w:rPr>
              <mc:AlternateContent>
                <mc:Choice Requires="wps">
                  <w:drawing>
                    <wp:anchor distT="0" distB="0" distL="114300" distR="114300" simplePos="0" relativeHeight="251685888" behindDoc="0" locked="0" layoutInCell="1" allowOverlap="1" wp14:anchorId="6535D7AF" wp14:editId="32ACFE2B">
                      <wp:simplePos x="0" y="0"/>
                      <wp:positionH relativeFrom="column">
                        <wp:posOffset>40640</wp:posOffset>
                      </wp:positionH>
                      <wp:positionV relativeFrom="paragraph">
                        <wp:posOffset>104140</wp:posOffset>
                      </wp:positionV>
                      <wp:extent cx="674370" cy="0"/>
                      <wp:effectExtent l="0" t="19050" r="11430" b="38100"/>
                      <wp:wrapNone/>
                      <wp:docPr id="8" name="Egyenes összekötő 8"/>
                      <wp:cNvGraphicFramePr/>
                      <a:graphic xmlns:a="http://schemas.openxmlformats.org/drawingml/2006/main">
                        <a:graphicData uri="http://schemas.microsoft.com/office/word/2010/wordprocessingShape">
                          <wps:wsp>
                            <wps:cNvCnPr/>
                            <wps:spPr>
                              <a:xfrm flipV="1">
                                <a:off x="0" y="0"/>
                                <a:ext cx="674370" cy="0"/>
                              </a:xfrm>
                              <a:prstGeom prst="line">
                                <a:avLst/>
                              </a:prstGeom>
                              <a:ln w="571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BBFB0" id="Egyenes összekötő 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8.2pt" to="56.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" strokecolor="black [3213]" strokeweight="4.5pt">
                      <v:stroke dashstyle="3 1" joinstyle="miter"/>
                    </v:line>
                  </w:pict>
                </mc:Fallback>
              </mc:AlternateContent>
            </w:r>
            <w:r w:rsidRPr="00E3250D">
              <w:rPr>
                <w:noProof/>
              </w:rPr>
              <mc:AlternateContent>
                <mc:Choice Requires="wps">
                  <w:drawing>
                    <wp:anchor distT="0" distB="0" distL="114300" distR="114300" simplePos="0" relativeHeight="251686912" behindDoc="0" locked="0" layoutInCell="1" allowOverlap="1" wp14:anchorId="6743919B" wp14:editId="319F9715">
                      <wp:simplePos x="0" y="0"/>
                      <wp:positionH relativeFrom="column">
                        <wp:posOffset>48483</wp:posOffset>
                      </wp:positionH>
                      <wp:positionV relativeFrom="paragraph">
                        <wp:posOffset>289049</wp:posOffset>
                      </wp:positionV>
                      <wp:extent cx="626868" cy="0"/>
                      <wp:effectExtent l="0" t="0" r="0" b="0"/>
                      <wp:wrapNone/>
                      <wp:docPr id="12" name="Egyenes összekötő 12"/>
                      <wp:cNvGraphicFramePr/>
                      <a:graphic xmlns:a="http://schemas.openxmlformats.org/drawingml/2006/main">
                        <a:graphicData uri="http://schemas.microsoft.com/office/word/2010/wordprocessingShape">
                          <wps:wsp>
                            <wps:cNvCnPr/>
                            <wps:spPr>
                              <a:xfrm flipV="1">
                                <a:off x="0" y="0"/>
                                <a:ext cx="626868"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B65CE" id="Egyenes összekötő 12"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22.75pt" to="53.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" strokecolor="black [3213]" strokeweight="1.5pt">
                      <v:stroke dashstyle="1 1" joinstyle="miter"/>
                    </v:line>
                  </w:pict>
                </mc:Fallback>
              </mc:AlternateContent>
            </w:r>
          </w:p>
        </w:tc>
        <w:tc>
          <w:tcPr>
            <w:tcW w:w="6874" w:type="dxa"/>
          </w:tcPr>
          <w:p w14:paraId="3B7C34E4" w14:textId="77777777" w:rsidR="009D1072" w:rsidRPr="00E3250D" w:rsidRDefault="009D1072" w:rsidP="007D0C4D">
            <w:r w:rsidRPr="00E3250D">
              <w:t>Közigazgatási terület, külterület határa</w:t>
            </w:r>
            <w:r w:rsidRPr="00E3250D">
              <w:tab/>
            </w:r>
            <w:r w:rsidRPr="00E3250D">
              <w:tab/>
            </w:r>
            <w:r w:rsidRPr="00E3250D">
              <w:tab/>
            </w:r>
            <w:r w:rsidRPr="00E3250D">
              <w:tab/>
            </w:r>
            <w:r w:rsidRPr="00E3250D">
              <w:tab/>
            </w:r>
            <w:r w:rsidRPr="00E3250D">
              <w:tab/>
            </w:r>
            <w:r w:rsidRPr="00E3250D">
              <w:tab/>
            </w:r>
            <w:r w:rsidRPr="00E3250D">
              <w:tab/>
              <w:t xml:space="preserve"> </w:t>
            </w:r>
          </w:p>
          <w:p w14:paraId="2705EB84" w14:textId="77777777" w:rsidR="009D1072" w:rsidRPr="00E3250D" w:rsidRDefault="009D1072" w:rsidP="007D0C4D">
            <w:r w:rsidRPr="00E3250D">
              <w:t>Belterület határa</w:t>
            </w:r>
          </w:p>
          <w:p w14:paraId="2928F4E1" w14:textId="77777777" w:rsidR="009D1072" w:rsidRPr="00E3250D" w:rsidRDefault="009D1072" w:rsidP="007D0C4D"/>
        </w:tc>
      </w:tr>
      <w:tr w:rsidR="009D1072" w:rsidRPr="00E3250D" w14:paraId="2319DDD6" w14:textId="77777777" w:rsidTr="007D0C4D">
        <w:trPr>
          <w:trHeight w:val="813"/>
        </w:trPr>
        <w:tc>
          <w:tcPr>
            <w:tcW w:w="1210" w:type="dxa"/>
            <w:tcBorders>
              <w:bottom w:val="nil"/>
            </w:tcBorders>
            <w:shd w:val="clear" w:color="auto" w:fill="auto"/>
          </w:tcPr>
          <w:p w14:paraId="7D5546A4" w14:textId="77777777" w:rsidR="009D1072" w:rsidRPr="00E3250D" w:rsidRDefault="009D1072" w:rsidP="007D0C4D">
            <w:pPr>
              <w:rPr>
                <w:noProof/>
              </w:rPr>
            </w:pPr>
            <w:r w:rsidRPr="00E3250D">
              <w:rPr>
                <w:noProof/>
              </w:rPr>
              <mc:AlternateContent>
                <mc:Choice Requires="wps">
                  <w:drawing>
                    <wp:anchor distT="0" distB="0" distL="114300" distR="114300" simplePos="0" relativeHeight="251689984" behindDoc="0" locked="0" layoutInCell="1" allowOverlap="1" wp14:anchorId="7A927A31" wp14:editId="3A5235B0">
                      <wp:simplePos x="0" y="0"/>
                      <wp:positionH relativeFrom="column">
                        <wp:posOffset>342332</wp:posOffset>
                      </wp:positionH>
                      <wp:positionV relativeFrom="paragraph">
                        <wp:posOffset>15240</wp:posOffset>
                      </wp:positionV>
                      <wp:extent cx="313899" cy="337508"/>
                      <wp:effectExtent l="0" t="0" r="0" b="5715"/>
                      <wp:wrapNone/>
                      <wp:docPr id="25" name="Téglalap 25"/>
                      <wp:cNvGraphicFramePr/>
                      <a:graphic xmlns:a="http://schemas.openxmlformats.org/drawingml/2006/main">
                        <a:graphicData uri="http://schemas.microsoft.com/office/word/2010/wordprocessingShape">
                          <wps:wsp>
                            <wps:cNvSpPr/>
                            <wps:spPr>
                              <a:xfrm>
                                <a:off x="0" y="0"/>
                                <a:ext cx="313899" cy="337508"/>
                              </a:xfrm>
                              <a:prstGeom prst="rect">
                                <a:avLst/>
                              </a:prstGeom>
                              <a:gradFill flip="none" rotWithShape="1">
                                <a:gsLst>
                                  <a:gs pos="0">
                                    <a:srgbClr val="B2A330">
                                      <a:tint val="66000"/>
                                      <a:satMod val="160000"/>
                                    </a:srgbClr>
                                  </a:gs>
                                  <a:gs pos="50000">
                                    <a:srgbClr val="B2A330">
                                      <a:tint val="44500"/>
                                      <a:satMod val="160000"/>
                                    </a:srgbClr>
                                  </a:gs>
                                  <a:gs pos="100000">
                                    <a:srgbClr val="B2A330">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6C681" id="Téglalap 25" o:spid="_x0000_s1026" style="position:absolute;margin-left:26.95pt;margin-top:1.2pt;width:24.7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" fillcolor="#ded294" stroked="f" strokeweight="1pt">
                      <v:fill color2="#f3f0e0" rotate="t" angle="45" colors="0 #ded294;.5 #e9e1bf;1 #f3f0e0" focus="100%" type="gradient"/>
                    </v:rect>
                  </w:pict>
                </mc:Fallback>
              </mc:AlternateContent>
            </w:r>
            <w:r w:rsidRPr="00E3250D">
              <w:rPr>
                <w:noProof/>
              </w:rPr>
              <mc:AlternateContent>
                <mc:Choice Requires="wps">
                  <w:drawing>
                    <wp:anchor distT="0" distB="0" distL="114300" distR="114300" simplePos="0" relativeHeight="251688960" behindDoc="0" locked="0" layoutInCell="1" allowOverlap="1" wp14:anchorId="5EAE6D6F" wp14:editId="1810C3AC">
                      <wp:simplePos x="0" y="0"/>
                      <wp:positionH relativeFrom="column">
                        <wp:posOffset>42545</wp:posOffset>
                      </wp:positionH>
                      <wp:positionV relativeFrom="paragraph">
                        <wp:posOffset>15486</wp:posOffset>
                      </wp:positionV>
                      <wp:extent cx="313899" cy="337508"/>
                      <wp:effectExtent l="0" t="0" r="0" b="5715"/>
                      <wp:wrapNone/>
                      <wp:docPr id="16" name="Téglalap 16"/>
                      <wp:cNvGraphicFramePr/>
                      <a:graphic xmlns:a="http://schemas.openxmlformats.org/drawingml/2006/main">
                        <a:graphicData uri="http://schemas.microsoft.com/office/word/2010/wordprocessingShape">
                          <wps:wsp>
                            <wps:cNvSpPr/>
                            <wps:spPr>
                              <a:xfrm>
                                <a:off x="0" y="0"/>
                                <a:ext cx="313899" cy="337508"/>
                              </a:xfrm>
                              <a:prstGeom prst="rect">
                                <a:avLst/>
                              </a:prstGeom>
                              <a:solidFill>
                                <a:srgbClr val="385723">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1217B" id="Téglalap 16" o:spid="_x0000_s1026" style="position:absolute;margin-left:3.35pt;margin-top:1.2pt;width:24.7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" fillcolor="#385723" stroked="f" strokeweight="1pt">
                      <v:fill opacity="45746f"/>
                    </v:rect>
                  </w:pict>
                </mc:Fallback>
              </mc:AlternateContent>
            </w:r>
          </w:p>
        </w:tc>
        <w:tc>
          <w:tcPr>
            <w:tcW w:w="6874" w:type="dxa"/>
            <w:tcBorders>
              <w:bottom w:val="nil"/>
            </w:tcBorders>
          </w:tcPr>
          <w:p w14:paraId="363E8430" w14:textId="3004D6DA" w:rsidR="009D1072" w:rsidRDefault="009D1072" w:rsidP="007D0C4D">
            <w:r w:rsidRPr="00E3250D">
              <w:t xml:space="preserve">településképi szempontból </w:t>
            </w:r>
            <w:r w:rsidR="00A9579C" w:rsidRPr="007943DE">
              <w:rPr>
                <w:u w:val="single"/>
              </w:rPr>
              <w:t>egyéb</w:t>
            </w:r>
            <w:r w:rsidR="00A9579C" w:rsidRPr="00E3250D">
              <w:t xml:space="preserve"> </w:t>
            </w:r>
            <w:r w:rsidR="00A9579C">
              <w:t>beépítetlen mezőgazdasági és erdőterületek</w:t>
            </w:r>
            <w:r w:rsidR="007943DE">
              <w:t>,</w:t>
            </w:r>
            <w:r w:rsidR="00A9579C">
              <w:t xml:space="preserve"> </w:t>
            </w:r>
            <w:r w:rsidRPr="00E3250D">
              <w:t>sajátos építmények elhelyezésére alkalmas terület</w:t>
            </w:r>
          </w:p>
          <w:p w14:paraId="4B840753" w14:textId="7C85DB64" w:rsidR="00A9579C" w:rsidRPr="00E3250D" w:rsidRDefault="00A9579C" w:rsidP="007D0C4D"/>
        </w:tc>
      </w:tr>
      <w:tr w:rsidR="009D1072" w:rsidRPr="00E3250D" w14:paraId="2A00A99C" w14:textId="77777777" w:rsidTr="007D0C4D">
        <w:tc>
          <w:tcPr>
            <w:tcW w:w="1210" w:type="dxa"/>
            <w:tcBorders>
              <w:bottom w:val="nil"/>
            </w:tcBorders>
          </w:tcPr>
          <w:p w14:paraId="326016B0" w14:textId="77777777" w:rsidR="009D1072" w:rsidRPr="00E3250D" w:rsidRDefault="009D1072" w:rsidP="007D0C4D">
            <w:r w:rsidRPr="00E3250D">
              <w:rPr>
                <w:noProof/>
              </w:rPr>
              <mc:AlternateContent>
                <mc:Choice Requires="wps">
                  <w:drawing>
                    <wp:anchor distT="0" distB="0" distL="114300" distR="114300" simplePos="0" relativeHeight="251687936" behindDoc="0" locked="0" layoutInCell="1" allowOverlap="1" wp14:anchorId="494F7362" wp14:editId="7E59D990">
                      <wp:simplePos x="0" y="0"/>
                      <wp:positionH relativeFrom="column">
                        <wp:posOffset>42545</wp:posOffset>
                      </wp:positionH>
                      <wp:positionV relativeFrom="paragraph">
                        <wp:posOffset>10507</wp:posOffset>
                      </wp:positionV>
                      <wp:extent cx="631190" cy="337509"/>
                      <wp:effectExtent l="0" t="0" r="0" b="5715"/>
                      <wp:wrapNone/>
                      <wp:docPr id="14" name="Téglalap 14"/>
                      <wp:cNvGraphicFramePr/>
                      <a:graphic xmlns:a="http://schemas.openxmlformats.org/drawingml/2006/main">
                        <a:graphicData uri="http://schemas.microsoft.com/office/word/2010/wordprocessingShape">
                          <wps:wsp>
                            <wps:cNvSpPr/>
                            <wps:spPr>
                              <a:xfrm>
                                <a:off x="0" y="0"/>
                                <a:ext cx="631190" cy="337509"/>
                              </a:xfrm>
                              <a:prstGeom prst="rect">
                                <a:avLst/>
                              </a:prstGeom>
                              <a:solidFill>
                                <a:srgbClr val="C55A11">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F4AEA" id="Téglalap 14" o:spid="_x0000_s1026" style="position:absolute;margin-left:3.35pt;margin-top:.85pt;width:49.7pt;height:26.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" fillcolor="#c55a11" stroked="f" strokeweight="1pt">
                      <v:fill opacity="45746f"/>
                    </v:rect>
                  </w:pict>
                </mc:Fallback>
              </mc:AlternateContent>
            </w:r>
          </w:p>
        </w:tc>
        <w:tc>
          <w:tcPr>
            <w:tcW w:w="6874" w:type="dxa"/>
            <w:tcBorders>
              <w:bottom w:val="nil"/>
            </w:tcBorders>
          </w:tcPr>
          <w:p w14:paraId="2B531D67" w14:textId="234FC2D9" w:rsidR="009D1072" w:rsidRPr="00E3250D" w:rsidRDefault="009D1072" w:rsidP="007D0C4D">
            <w:pPr>
              <w:rPr>
                <w:noProof/>
              </w:rPr>
            </w:pPr>
            <w:r w:rsidRPr="00E3250D">
              <w:t xml:space="preserve">településképi szempontból </w:t>
            </w:r>
            <w:r w:rsidRPr="00E3250D">
              <w:rPr>
                <w:u w:val="single"/>
              </w:rPr>
              <w:t>meghatározó</w:t>
            </w:r>
            <w:r w:rsidRPr="00E3250D">
              <w:t xml:space="preserve"> </w:t>
            </w:r>
            <w:r w:rsidR="00A9579C" w:rsidRPr="00E3250D">
              <w:t>területek</w:t>
            </w:r>
            <w:r w:rsidRPr="00E3250D">
              <w:rPr>
                <w:noProof/>
              </w:rPr>
              <w:t xml:space="preserve">, </w:t>
            </w:r>
          </w:p>
          <w:p w14:paraId="2E9BCC7D" w14:textId="44B33386" w:rsidR="009D1072" w:rsidRPr="00E3250D" w:rsidRDefault="009D1072" w:rsidP="007D0C4D">
            <w:r w:rsidRPr="00E3250D">
              <w:t xml:space="preserve">egyben a sajátos építmények elhelyezésére </w:t>
            </w:r>
            <w:r w:rsidR="007943DE" w:rsidRPr="00E3250D">
              <w:t xml:space="preserve">nem </w:t>
            </w:r>
            <w:r w:rsidRPr="00E3250D">
              <w:t>alkalmas terület</w:t>
            </w:r>
          </w:p>
        </w:tc>
      </w:tr>
    </w:tbl>
    <w:p w14:paraId="192CC23F" w14:textId="1A710043" w:rsidR="009F0E65" w:rsidRPr="00E3250D" w:rsidRDefault="009D1072">
      <w:pPr>
        <w:spacing w:after="160" w:line="259" w:lineRule="auto"/>
        <w:contextualSpacing w:val="0"/>
        <w:jc w:val="left"/>
        <w:rPr>
          <w:bCs/>
          <w:szCs w:val="27"/>
        </w:rPr>
      </w:pPr>
      <w:r w:rsidRPr="00E3250D">
        <w:br w:type="page"/>
      </w:r>
    </w:p>
    <w:p w14:paraId="1127FC84" w14:textId="0A2CD499" w:rsidR="004F6257" w:rsidRPr="00E3250D" w:rsidRDefault="004F6257" w:rsidP="009D1072">
      <w:pPr>
        <w:pStyle w:val="Cmsor3"/>
        <w:jc w:val="both"/>
        <w:rPr>
          <w:b w:val="0"/>
        </w:rPr>
      </w:pPr>
      <w:bookmarkStart w:id="26" w:name="_Toc494692753"/>
      <w:bookmarkStart w:id="27" w:name="_Toc500411689"/>
      <w:r w:rsidRPr="00E3250D">
        <w:rPr>
          <w:b w:val="0"/>
        </w:rPr>
        <w:lastRenderedPageBreak/>
        <w:t xml:space="preserve">2.3. fejezet </w:t>
      </w:r>
      <w:bookmarkStart w:id="28" w:name="_Hlk494832770"/>
      <w:r w:rsidR="00962A98" w:rsidRPr="00E3250D">
        <w:rPr>
          <w:b w:val="0"/>
        </w:rPr>
        <w:t>Vinár</w:t>
      </w:r>
      <w:r w:rsidRPr="00E3250D">
        <w:rPr>
          <w:b w:val="0"/>
        </w:rPr>
        <w:t xml:space="preserve"> településképi szempontból </w:t>
      </w:r>
      <w:r w:rsidRPr="00E3250D">
        <w:rPr>
          <w:b w:val="0"/>
          <w:u w:val="single"/>
        </w:rPr>
        <w:t>meghatározó</w:t>
      </w:r>
      <w:r w:rsidRPr="00E3250D">
        <w:rPr>
          <w:b w:val="0"/>
        </w:rPr>
        <w:t xml:space="preserve"> </w:t>
      </w:r>
      <w:r w:rsidR="009D1072" w:rsidRPr="00E3250D">
        <w:rPr>
          <w:b w:val="0"/>
        </w:rPr>
        <w:t xml:space="preserve">- </w:t>
      </w:r>
      <w:r w:rsidRPr="00E3250D">
        <w:rPr>
          <w:b w:val="0"/>
        </w:rPr>
        <w:t>eltérő karakterű</w:t>
      </w:r>
      <w:r w:rsidR="009D1072" w:rsidRPr="00E3250D">
        <w:rPr>
          <w:b w:val="0"/>
        </w:rPr>
        <w:t xml:space="preserve"> -</w:t>
      </w:r>
      <w:r w:rsidRPr="00E3250D">
        <w:rPr>
          <w:b w:val="0"/>
        </w:rPr>
        <w:t xml:space="preserve"> </w:t>
      </w:r>
      <w:r w:rsidR="0089795C" w:rsidRPr="00E3250D">
        <w:rPr>
          <w:b w:val="0"/>
        </w:rPr>
        <w:t>területek</w:t>
      </w:r>
      <w:bookmarkEnd w:id="28"/>
      <w:r w:rsidR="0089795C" w:rsidRPr="00E3250D">
        <w:rPr>
          <w:b w:val="0"/>
        </w:rPr>
        <w:t xml:space="preserve"> </w:t>
      </w:r>
      <w:bookmarkEnd w:id="26"/>
      <w:r w:rsidR="009D1072" w:rsidRPr="00E3250D">
        <w:rPr>
          <w:b w:val="0"/>
        </w:rPr>
        <w:t>besorolása (</w:t>
      </w:r>
      <w:r w:rsidRPr="00E3250D">
        <w:rPr>
          <w:b w:val="0"/>
        </w:rPr>
        <w:t>kivonat a Településképi Arculati Kézikönyvből</w:t>
      </w:r>
      <w:r w:rsidR="009D1072" w:rsidRPr="00E3250D">
        <w:rPr>
          <w:b w:val="0"/>
        </w:rPr>
        <w:t>)</w:t>
      </w:r>
      <w:bookmarkEnd w:id="27"/>
    </w:p>
    <w:p w14:paraId="23A12A7D" w14:textId="1762AEBC" w:rsidR="00962A98" w:rsidRPr="00E3250D" w:rsidRDefault="00962A98" w:rsidP="003E0BA9">
      <w:pPr>
        <w:spacing w:after="160" w:line="259" w:lineRule="auto"/>
        <w:contextualSpacing w:val="0"/>
        <w:jc w:val="center"/>
        <w:rPr>
          <w:rStyle w:val="FEJEZETCMChar"/>
          <w:b w:val="0"/>
        </w:rPr>
      </w:pPr>
      <w:bookmarkStart w:id="29" w:name="_Toc494692754"/>
      <w:r w:rsidRPr="00E3250D">
        <w:rPr>
          <w:rFonts w:ascii="Titillium Lt" w:hAnsi="Titillium Lt"/>
          <w:noProof/>
        </w:rPr>
        <w:drawing>
          <wp:inline distT="0" distB="0" distL="0" distR="0" wp14:anchorId="3FD6183F" wp14:editId="136CFA56">
            <wp:extent cx="3279776" cy="5954400"/>
            <wp:effectExtent l="0" t="0" r="0" b="0"/>
            <wp:docPr id="9" name="Kép 9" descr="H:\_MUNKA_A+A+B\TAK\12_telepules\02_települescsoport\Vinar\térképek\vinár_karakter_térkép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_MUNKA_A+A+B\TAK\12_telepules\02_települescsoport\Vinar\térképek\vinár_karakter_térkép08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9776" cy="5954400"/>
                    </a:xfrm>
                    <a:prstGeom prst="rect">
                      <a:avLst/>
                    </a:prstGeom>
                    <a:noFill/>
                    <a:ln>
                      <a:noFill/>
                    </a:ln>
                  </pic:spPr>
                </pic:pic>
              </a:graphicData>
            </a:graphic>
          </wp:inline>
        </w:drawing>
      </w:r>
    </w:p>
    <w:tbl>
      <w:tblPr>
        <w:tblStyle w:val="Rcsostblzat"/>
        <w:tblpPr w:leftFromText="141" w:rightFromText="141" w:vertAnchor="text" w:horzAnchor="margin" w:tblpXSpec="center" w:tblpY="2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3654"/>
      </w:tblGrid>
      <w:tr w:rsidR="003E0BA9" w:rsidRPr="00E3250D" w14:paraId="251AB9E3" w14:textId="77777777" w:rsidTr="003E0BA9">
        <w:trPr>
          <w:trHeight w:val="2230"/>
        </w:trPr>
        <w:tc>
          <w:tcPr>
            <w:tcW w:w="882" w:type="dxa"/>
          </w:tcPr>
          <w:p w14:paraId="3A13C8DE" w14:textId="77777777" w:rsidR="003E0BA9" w:rsidRPr="00E3250D" w:rsidRDefault="003E0BA9" w:rsidP="003E0BA9">
            <w:pPr>
              <w:rPr>
                <w:rFonts w:ascii="Titillium Lt" w:hAnsi="Titillium Lt"/>
                <w:noProof/>
              </w:rPr>
            </w:pPr>
          </w:p>
          <w:p w14:paraId="240DB5B5" w14:textId="77777777" w:rsidR="003E0BA9" w:rsidRPr="00E3250D" w:rsidRDefault="003E0BA9" w:rsidP="003E0BA9">
            <w:pPr>
              <w:rPr>
                <w:rFonts w:ascii="Titillium Lt" w:hAnsi="Titillium Lt"/>
                <w:noProof/>
              </w:rPr>
            </w:pPr>
            <w:r w:rsidRPr="00E3250D">
              <w:rPr>
                <w:rFonts w:ascii="Titillium Lt" w:hAnsi="Titillium Lt"/>
                <w:noProof/>
              </w:rPr>
              <w:drawing>
                <wp:inline distT="0" distB="0" distL="0" distR="0" wp14:anchorId="0D59FE54" wp14:editId="507E8D38">
                  <wp:extent cx="423080" cy="1009019"/>
                  <wp:effectExtent l="0" t="0" r="0" b="635"/>
                  <wp:docPr id="44" name="Kép 44" descr="H:\_MUNKA_A+A+B\TAK\12_telepules\02_települescsoport\Vinar\elemek\vinár _karakter_jelmagyaráz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_MUNKA_A+A+B\TAK\12_telepules\02_települescsoport\Vinar\elemek\vinár _karakter_jelmagyaráza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774" cy="1084607"/>
                          </a:xfrm>
                          <a:prstGeom prst="rect">
                            <a:avLst/>
                          </a:prstGeom>
                          <a:noFill/>
                          <a:ln>
                            <a:noFill/>
                          </a:ln>
                        </pic:spPr>
                      </pic:pic>
                    </a:graphicData>
                  </a:graphic>
                </wp:inline>
              </w:drawing>
            </w:r>
          </w:p>
        </w:tc>
        <w:tc>
          <w:tcPr>
            <w:tcW w:w="3654" w:type="dxa"/>
          </w:tcPr>
          <w:p w14:paraId="3D00980D" w14:textId="77777777" w:rsidR="003E0BA9" w:rsidRPr="00E3250D" w:rsidRDefault="003E0BA9" w:rsidP="003E0BA9">
            <w:pPr>
              <w:rPr>
                <w:rFonts w:ascii="Titillium Lt" w:hAnsi="Titillium Lt"/>
                <w:noProof/>
              </w:rPr>
            </w:pPr>
          </w:p>
          <w:p w14:paraId="5AD60682" w14:textId="77777777" w:rsidR="003E0BA9" w:rsidRPr="00E3250D" w:rsidRDefault="003E0BA9" w:rsidP="003E0BA9">
            <w:pPr>
              <w:spacing w:before="120" w:after="360"/>
              <w:rPr>
                <w:rFonts w:ascii="Titillium Lt" w:hAnsi="Titillium Lt"/>
              </w:rPr>
            </w:pPr>
            <w:r w:rsidRPr="00E3250D">
              <w:rPr>
                <w:rFonts w:ascii="Titillium Lt" w:hAnsi="Titillium Lt"/>
              </w:rPr>
              <w:t>Hagyományos falusias lakóterület</w:t>
            </w:r>
          </w:p>
          <w:p w14:paraId="5FC4969F" w14:textId="77777777" w:rsidR="003E0BA9" w:rsidRPr="00E3250D" w:rsidRDefault="003E0BA9" w:rsidP="003E0BA9">
            <w:pPr>
              <w:spacing w:before="120" w:after="360"/>
              <w:rPr>
                <w:rFonts w:ascii="Titillium Lt" w:hAnsi="Titillium Lt"/>
              </w:rPr>
            </w:pPr>
          </w:p>
          <w:p w14:paraId="13D33319" w14:textId="77777777" w:rsidR="003E0BA9" w:rsidRPr="00E3250D" w:rsidRDefault="003E0BA9" w:rsidP="003E0BA9">
            <w:pPr>
              <w:spacing w:before="520" w:after="360"/>
              <w:rPr>
                <w:rFonts w:ascii="Titillium Lt" w:hAnsi="Titillium Lt"/>
              </w:rPr>
            </w:pPr>
            <w:r w:rsidRPr="00E3250D">
              <w:rPr>
                <w:rFonts w:ascii="Titillium Lt" w:hAnsi="Titillium Lt"/>
              </w:rPr>
              <w:t>Átalakuló falusias lakóterület</w:t>
            </w:r>
          </w:p>
          <w:p w14:paraId="285BF7B0" w14:textId="77777777" w:rsidR="003E0BA9" w:rsidRPr="00E3250D" w:rsidRDefault="003E0BA9" w:rsidP="003E0BA9">
            <w:pPr>
              <w:spacing w:before="520" w:after="360"/>
              <w:rPr>
                <w:rFonts w:ascii="Titillium Lt" w:hAnsi="Titillium Lt"/>
              </w:rPr>
            </w:pPr>
          </w:p>
          <w:p w14:paraId="6B39D7DA" w14:textId="77777777" w:rsidR="003E0BA9" w:rsidRPr="00E3250D" w:rsidRDefault="003E0BA9" w:rsidP="003E0BA9">
            <w:pPr>
              <w:spacing w:before="520" w:after="360"/>
              <w:rPr>
                <w:rFonts w:ascii="Titillium Lt" w:hAnsi="Titillium Lt"/>
              </w:rPr>
            </w:pPr>
            <w:r w:rsidRPr="00E3250D">
              <w:rPr>
                <w:rFonts w:ascii="Titillium Lt" w:hAnsi="Titillium Lt"/>
              </w:rPr>
              <w:t xml:space="preserve">Különleges és egyéb területek </w:t>
            </w:r>
          </w:p>
        </w:tc>
      </w:tr>
    </w:tbl>
    <w:p w14:paraId="4BE14D9F" w14:textId="77777777" w:rsidR="00962A98" w:rsidRPr="00E3250D" w:rsidRDefault="00962A98">
      <w:pPr>
        <w:spacing w:after="160" w:line="259" w:lineRule="auto"/>
        <w:contextualSpacing w:val="0"/>
        <w:jc w:val="left"/>
        <w:rPr>
          <w:rStyle w:val="FEJEZETCMChar"/>
          <w:b w:val="0"/>
        </w:rPr>
      </w:pPr>
    </w:p>
    <w:p w14:paraId="17C42C61" w14:textId="6971C00B" w:rsidR="00A017AB" w:rsidRPr="00E3250D" w:rsidRDefault="00A017AB">
      <w:pPr>
        <w:spacing w:after="160" w:line="259" w:lineRule="auto"/>
        <w:contextualSpacing w:val="0"/>
        <w:jc w:val="left"/>
        <w:rPr>
          <w:rStyle w:val="FEJEZETCMChar"/>
          <w:b w:val="0"/>
        </w:rPr>
      </w:pPr>
      <w:r w:rsidRPr="00E3250D">
        <w:rPr>
          <w:rStyle w:val="FEJEZETCMChar"/>
          <w:b w:val="0"/>
        </w:rPr>
        <w:br w:type="page"/>
      </w:r>
    </w:p>
    <w:p w14:paraId="512DAF53" w14:textId="474C517C" w:rsidR="0053262B" w:rsidRPr="00E3250D" w:rsidRDefault="00A017AB" w:rsidP="008F6B4E">
      <w:pPr>
        <w:pStyle w:val="FEJEZETCM"/>
        <w:rPr>
          <w:rFonts w:eastAsia="Titillium-Semibold"/>
          <w:szCs w:val="24"/>
        </w:rPr>
      </w:pPr>
      <w:bookmarkStart w:id="30" w:name="_Toc500411690"/>
      <w:r w:rsidRPr="00E3250D">
        <w:rPr>
          <w:szCs w:val="24"/>
        </w:rPr>
        <w:lastRenderedPageBreak/>
        <w:t>2.4. fejezet</w:t>
      </w:r>
      <w:r w:rsidR="00C652CE" w:rsidRPr="00E3250D">
        <w:rPr>
          <w:szCs w:val="24"/>
        </w:rPr>
        <w:t xml:space="preserve">: </w:t>
      </w:r>
      <w:r w:rsidR="009F0E65" w:rsidRPr="00E3250D">
        <w:t xml:space="preserve">Településképi szempontból </w:t>
      </w:r>
      <w:r w:rsidR="009F0E65" w:rsidRPr="00E3250D">
        <w:rPr>
          <w:u w:val="single"/>
        </w:rPr>
        <w:t>meghatározó</w:t>
      </w:r>
      <w:r w:rsidR="009F0E65" w:rsidRPr="00E3250D">
        <w:t xml:space="preserve"> eltérő karakterű területek t</w:t>
      </w:r>
      <w:r w:rsidR="00C652CE" w:rsidRPr="00E3250D">
        <w:rPr>
          <w:rFonts w:eastAsia="Titillium-Semibold"/>
          <w:szCs w:val="24"/>
        </w:rPr>
        <w:t>erületi építészeti követelmén</w:t>
      </w:r>
      <w:r w:rsidR="00F64147" w:rsidRPr="00E3250D">
        <w:rPr>
          <w:rFonts w:eastAsia="Titillium-Semibold"/>
          <w:szCs w:val="24"/>
        </w:rPr>
        <w:t>y</w:t>
      </w:r>
      <w:r w:rsidR="00C652CE" w:rsidRPr="00E3250D">
        <w:rPr>
          <w:rFonts w:eastAsia="Titillium-Semibold"/>
          <w:szCs w:val="24"/>
        </w:rPr>
        <w:t>e</w:t>
      </w:r>
      <w:r w:rsidR="009F0E65" w:rsidRPr="00E3250D">
        <w:rPr>
          <w:rFonts w:eastAsia="Titillium-Semibold"/>
          <w:szCs w:val="24"/>
        </w:rPr>
        <w:t>i</w:t>
      </w:r>
      <w:bookmarkEnd w:id="30"/>
    </w:p>
    <w:p w14:paraId="641737A5" w14:textId="77777777" w:rsidR="00C652CE" w:rsidRPr="00E3250D" w:rsidRDefault="00C652CE" w:rsidP="00C652CE">
      <w:pPr>
        <w:rPr>
          <w:rFonts w:eastAsia="Titillium-Semibold"/>
          <w:sz w:val="20"/>
        </w:rPr>
      </w:pPr>
    </w:p>
    <w:tbl>
      <w:tblPr>
        <w:tblStyle w:val="Rcsostblzat"/>
        <w:tblW w:w="8263" w:type="dxa"/>
        <w:jc w:val="center"/>
        <w:tblLook w:val="04A0" w:firstRow="1" w:lastRow="0" w:firstColumn="1" w:lastColumn="0" w:noHBand="0" w:noVBand="1"/>
      </w:tblPr>
      <w:tblGrid>
        <w:gridCol w:w="566"/>
        <w:gridCol w:w="2973"/>
        <w:gridCol w:w="2173"/>
        <w:gridCol w:w="2551"/>
      </w:tblGrid>
      <w:tr w:rsidR="003E0BA9" w:rsidRPr="00E3250D" w14:paraId="554A5971" w14:textId="77777777" w:rsidTr="003E0BA9">
        <w:trPr>
          <w:trHeight w:val="567"/>
          <w:jc w:val="center"/>
        </w:trPr>
        <w:tc>
          <w:tcPr>
            <w:tcW w:w="566" w:type="dxa"/>
            <w:vAlign w:val="center"/>
          </w:tcPr>
          <w:p w14:paraId="60ABEBFA" w14:textId="77777777" w:rsidR="003E0BA9" w:rsidRPr="00E3250D" w:rsidRDefault="003E0BA9" w:rsidP="00CA510B">
            <w:pPr>
              <w:pStyle w:val="SZAKASZSZM"/>
              <w:numPr>
                <w:ilvl w:val="0"/>
                <w:numId w:val="0"/>
              </w:numPr>
              <w:jc w:val="center"/>
              <w:rPr>
                <w:sz w:val="22"/>
              </w:rPr>
            </w:pPr>
          </w:p>
        </w:tc>
        <w:tc>
          <w:tcPr>
            <w:tcW w:w="2973" w:type="dxa"/>
            <w:vAlign w:val="center"/>
          </w:tcPr>
          <w:p w14:paraId="3E88B415" w14:textId="77777777" w:rsidR="003E0BA9" w:rsidRPr="00E3250D" w:rsidRDefault="003E0BA9" w:rsidP="00CA510B">
            <w:pPr>
              <w:pStyle w:val="SZAKASZSZM"/>
              <w:numPr>
                <w:ilvl w:val="0"/>
                <w:numId w:val="0"/>
              </w:numPr>
              <w:jc w:val="center"/>
              <w:rPr>
                <w:sz w:val="22"/>
              </w:rPr>
            </w:pPr>
            <w:r w:rsidRPr="00E3250D">
              <w:rPr>
                <w:sz w:val="22"/>
              </w:rPr>
              <w:t>A</w:t>
            </w:r>
          </w:p>
        </w:tc>
        <w:tc>
          <w:tcPr>
            <w:tcW w:w="2173" w:type="dxa"/>
            <w:vAlign w:val="center"/>
          </w:tcPr>
          <w:p w14:paraId="1D715070" w14:textId="77777777" w:rsidR="003E0BA9" w:rsidRPr="00E3250D" w:rsidRDefault="003E0BA9" w:rsidP="00CA510B">
            <w:pPr>
              <w:jc w:val="center"/>
              <w:rPr>
                <w:sz w:val="22"/>
              </w:rPr>
            </w:pPr>
            <w:r w:rsidRPr="00E3250D">
              <w:rPr>
                <w:sz w:val="22"/>
              </w:rPr>
              <w:t>B</w:t>
            </w:r>
          </w:p>
        </w:tc>
        <w:tc>
          <w:tcPr>
            <w:tcW w:w="2551" w:type="dxa"/>
            <w:vAlign w:val="center"/>
          </w:tcPr>
          <w:p w14:paraId="1F27A51E" w14:textId="77777777" w:rsidR="003E0BA9" w:rsidRPr="00E3250D" w:rsidRDefault="003E0BA9" w:rsidP="00CA510B">
            <w:pPr>
              <w:jc w:val="center"/>
              <w:rPr>
                <w:sz w:val="22"/>
              </w:rPr>
            </w:pPr>
            <w:r w:rsidRPr="00E3250D">
              <w:rPr>
                <w:sz w:val="22"/>
              </w:rPr>
              <w:t>C</w:t>
            </w:r>
          </w:p>
        </w:tc>
      </w:tr>
      <w:tr w:rsidR="009F0E65" w:rsidRPr="00E3250D" w14:paraId="3C61CBC8" w14:textId="77777777" w:rsidTr="003E0BA9">
        <w:trPr>
          <w:trHeight w:val="567"/>
          <w:jc w:val="center"/>
        </w:trPr>
        <w:tc>
          <w:tcPr>
            <w:tcW w:w="566" w:type="dxa"/>
            <w:shd w:val="clear" w:color="auto" w:fill="A6A6A6" w:themeFill="background1" w:themeFillShade="A6"/>
            <w:vAlign w:val="center"/>
          </w:tcPr>
          <w:p w14:paraId="20561BF2" w14:textId="77777777" w:rsidR="0053262B" w:rsidRPr="00E3250D" w:rsidRDefault="0053262B" w:rsidP="00D54B34">
            <w:pPr>
              <w:pStyle w:val="SZAKASZSZM"/>
              <w:numPr>
                <w:ilvl w:val="0"/>
                <w:numId w:val="17"/>
              </w:numPr>
              <w:tabs>
                <w:tab w:val="clear" w:pos="709"/>
                <w:tab w:val="left" w:pos="447"/>
              </w:tabs>
              <w:spacing w:line="256" w:lineRule="auto"/>
              <w:ind w:left="0" w:firstLine="0"/>
              <w:contextualSpacing w:val="0"/>
              <w:jc w:val="center"/>
              <w:rPr>
                <w:sz w:val="22"/>
              </w:rPr>
            </w:pPr>
          </w:p>
        </w:tc>
        <w:tc>
          <w:tcPr>
            <w:tcW w:w="2973" w:type="dxa"/>
            <w:shd w:val="clear" w:color="auto" w:fill="A6A6A6" w:themeFill="background1" w:themeFillShade="A6"/>
            <w:vAlign w:val="center"/>
          </w:tcPr>
          <w:p w14:paraId="227AC8DD" w14:textId="3D4E8902" w:rsidR="0053262B" w:rsidRPr="00E3250D" w:rsidRDefault="003E0BA9" w:rsidP="00CA510B">
            <w:pPr>
              <w:pStyle w:val="SZAKASZSZM"/>
              <w:numPr>
                <w:ilvl w:val="0"/>
                <w:numId w:val="0"/>
              </w:numPr>
              <w:jc w:val="center"/>
              <w:rPr>
                <w:sz w:val="22"/>
              </w:rPr>
            </w:pPr>
            <w:r w:rsidRPr="00E3250D">
              <w:rPr>
                <w:sz w:val="22"/>
              </w:rPr>
              <w:t>KARAKTER JELLEMZŐK</w:t>
            </w:r>
          </w:p>
        </w:tc>
        <w:tc>
          <w:tcPr>
            <w:tcW w:w="4724" w:type="dxa"/>
            <w:gridSpan w:val="2"/>
            <w:shd w:val="clear" w:color="auto" w:fill="A6A6A6" w:themeFill="background1" w:themeFillShade="A6"/>
            <w:vAlign w:val="center"/>
          </w:tcPr>
          <w:p w14:paraId="5B7897BB" w14:textId="2BD5EEB2" w:rsidR="0053262B" w:rsidRPr="00E3250D" w:rsidRDefault="00CA510B" w:rsidP="00CA510B">
            <w:pPr>
              <w:jc w:val="center"/>
              <w:rPr>
                <w:sz w:val="22"/>
              </w:rPr>
            </w:pPr>
            <w:r w:rsidRPr="00E3250D">
              <w:rPr>
                <w:sz w:val="22"/>
              </w:rPr>
              <w:t>MEGHATÁROZÓ ELTÉRŐ KARAKTERŰ TERÜLETEK</w:t>
            </w:r>
          </w:p>
        </w:tc>
      </w:tr>
      <w:tr w:rsidR="003E0BA9" w:rsidRPr="00E3250D" w14:paraId="6D6388A4" w14:textId="77777777" w:rsidTr="003E0BA9">
        <w:trPr>
          <w:trHeight w:val="714"/>
          <w:jc w:val="center"/>
        </w:trPr>
        <w:tc>
          <w:tcPr>
            <w:tcW w:w="566" w:type="dxa"/>
            <w:shd w:val="clear" w:color="auto" w:fill="A6A6A6" w:themeFill="background1" w:themeFillShade="A6"/>
            <w:vAlign w:val="center"/>
          </w:tcPr>
          <w:p w14:paraId="0ED3923F" w14:textId="77777777" w:rsidR="003E0BA9" w:rsidRPr="00E3250D" w:rsidRDefault="003E0BA9" w:rsidP="00D54B34">
            <w:pPr>
              <w:pStyle w:val="SZAKASZSZM"/>
              <w:numPr>
                <w:ilvl w:val="0"/>
                <w:numId w:val="17"/>
              </w:numPr>
              <w:tabs>
                <w:tab w:val="clear" w:pos="709"/>
                <w:tab w:val="left" w:pos="447"/>
              </w:tabs>
              <w:spacing w:line="256" w:lineRule="auto"/>
              <w:ind w:left="0" w:firstLine="0"/>
              <w:contextualSpacing w:val="0"/>
              <w:jc w:val="center"/>
              <w:rPr>
                <w:sz w:val="22"/>
              </w:rPr>
            </w:pPr>
          </w:p>
        </w:tc>
        <w:tc>
          <w:tcPr>
            <w:tcW w:w="2973" w:type="dxa"/>
            <w:shd w:val="clear" w:color="auto" w:fill="A6A6A6" w:themeFill="background1" w:themeFillShade="A6"/>
            <w:vAlign w:val="center"/>
          </w:tcPr>
          <w:p w14:paraId="659E4583" w14:textId="4978E0A2" w:rsidR="003E0BA9" w:rsidRPr="00E3250D" w:rsidRDefault="003E0BA9" w:rsidP="0093012B">
            <w:pPr>
              <w:pStyle w:val="SZAKASZSZM"/>
              <w:numPr>
                <w:ilvl w:val="0"/>
                <w:numId w:val="0"/>
              </w:numPr>
              <w:jc w:val="center"/>
              <w:rPr>
                <w:sz w:val="22"/>
              </w:rPr>
            </w:pPr>
          </w:p>
        </w:tc>
        <w:tc>
          <w:tcPr>
            <w:tcW w:w="2173" w:type="dxa"/>
            <w:shd w:val="clear" w:color="auto" w:fill="A6A6A6" w:themeFill="background1" w:themeFillShade="A6"/>
            <w:vAlign w:val="center"/>
          </w:tcPr>
          <w:p w14:paraId="03DDAF80" w14:textId="09B0B4AC" w:rsidR="003E0BA9" w:rsidRPr="00A9579C" w:rsidRDefault="003E0BA9" w:rsidP="0093012B">
            <w:pPr>
              <w:jc w:val="center"/>
              <w:rPr>
                <w:b/>
                <w:sz w:val="22"/>
              </w:rPr>
            </w:pPr>
            <w:r w:rsidRPr="00A9579C">
              <w:rPr>
                <w:b/>
                <w:sz w:val="22"/>
              </w:rPr>
              <w:t>Lakóterületek</w:t>
            </w:r>
          </w:p>
        </w:tc>
        <w:tc>
          <w:tcPr>
            <w:tcW w:w="2551" w:type="dxa"/>
            <w:shd w:val="clear" w:color="auto" w:fill="A6A6A6" w:themeFill="background1" w:themeFillShade="A6"/>
            <w:vAlign w:val="center"/>
          </w:tcPr>
          <w:p w14:paraId="370F5A2F" w14:textId="267563C2" w:rsidR="003E0BA9" w:rsidRPr="00A9579C" w:rsidRDefault="003E0BA9" w:rsidP="0093012B">
            <w:pPr>
              <w:jc w:val="center"/>
              <w:rPr>
                <w:b/>
                <w:sz w:val="22"/>
              </w:rPr>
            </w:pPr>
            <w:r w:rsidRPr="00A9579C">
              <w:rPr>
                <w:b/>
                <w:sz w:val="22"/>
              </w:rPr>
              <w:t>Különleges és egyéb</w:t>
            </w:r>
          </w:p>
          <w:p w14:paraId="74409A12" w14:textId="46C055E3" w:rsidR="003E0BA9" w:rsidRPr="00A9579C" w:rsidRDefault="003E0BA9" w:rsidP="0093012B">
            <w:pPr>
              <w:jc w:val="center"/>
              <w:rPr>
                <w:b/>
                <w:sz w:val="22"/>
              </w:rPr>
            </w:pPr>
            <w:r w:rsidRPr="00A9579C">
              <w:rPr>
                <w:b/>
                <w:sz w:val="22"/>
              </w:rPr>
              <w:t>területek</w:t>
            </w:r>
          </w:p>
        </w:tc>
      </w:tr>
      <w:tr w:rsidR="003E0BA9" w:rsidRPr="00E3250D" w14:paraId="0A59DC40" w14:textId="77777777" w:rsidTr="003E0BA9">
        <w:trPr>
          <w:trHeight w:val="567"/>
          <w:jc w:val="center"/>
        </w:trPr>
        <w:tc>
          <w:tcPr>
            <w:tcW w:w="566" w:type="dxa"/>
            <w:vAlign w:val="center"/>
          </w:tcPr>
          <w:p w14:paraId="1E7DEF32" w14:textId="77777777" w:rsidR="003E0BA9" w:rsidRPr="00E3250D" w:rsidRDefault="003E0BA9" w:rsidP="00D54B34">
            <w:pPr>
              <w:pStyle w:val="Listaszerbekezds"/>
              <w:numPr>
                <w:ilvl w:val="0"/>
                <w:numId w:val="17"/>
              </w:numPr>
              <w:tabs>
                <w:tab w:val="left" w:pos="447"/>
              </w:tabs>
              <w:spacing w:line="256" w:lineRule="auto"/>
              <w:ind w:left="0" w:firstLine="0"/>
              <w:contextualSpacing w:val="0"/>
              <w:rPr>
                <w:sz w:val="22"/>
              </w:rPr>
            </w:pPr>
          </w:p>
        </w:tc>
        <w:tc>
          <w:tcPr>
            <w:tcW w:w="2973" w:type="dxa"/>
            <w:vAlign w:val="center"/>
          </w:tcPr>
          <w:p w14:paraId="604E0F21" w14:textId="77777777" w:rsidR="003E0BA9" w:rsidRPr="00E3250D" w:rsidRDefault="003E0BA9" w:rsidP="0093012B">
            <w:pPr>
              <w:rPr>
                <w:sz w:val="22"/>
              </w:rPr>
            </w:pPr>
            <w:r w:rsidRPr="00E3250D">
              <w:rPr>
                <w:sz w:val="22"/>
              </w:rPr>
              <w:t>beépítés telepítési módja</w:t>
            </w:r>
          </w:p>
        </w:tc>
        <w:tc>
          <w:tcPr>
            <w:tcW w:w="2173" w:type="dxa"/>
            <w:vAlign w:val="center"/>
          </w:tcPr>
          <w:p w14:paraId="2DA74725" w14:textId="5B0FD9B0" w:rsidR="003E0BA9" w:rsidRPr="00E3250D" w:rsidRDefault="003E0BA9" w:rsidP="0093012B">
            <w:pPr>
              <w:pStyle w:val="SZAKASZSZM"/>
              <w:numPr>
                <w:ilvl w:val="0"/>
                <w:numId w:val="0"/>
              </w:numPr>
              <w:jc w:val="center"/>
              <w:rPr>
                <w:sz w:val="22"/>
              </w:rPr>
            </w:pPr>
            <w:r w:rsidRPr="00E3250D">
              <w:rPr>
                <w:sz w:val="22"/>
              </w:rPr>
              <w:t>oldalhatáron álló</w:t>
            </w:r>
          </w:p>
        </w:tc>
        <w:tc>
          <w:tcPr>
            <w:tcW w:w="2551" w:type="dxa"/>
            <w:vAlign w:val="center"/>
          </w:tcPr>
          <w:p w14:paraId="7C3B4F30" w14:textId="1519BF58" w:rsidR="003E0BA9" w:rsidRPr="00E3250D" w:rsidRDefault="003E0BA9" w:rsidP="0093012B">
            <w:pPr>
              <w:pStyle w:val="SZAKASZSZM"/>
              <w:numPr>
                <w:ilvl w:val="0"/>
                <w:numId w:val="0"/>
              </w:numPr>
              <w:jc w:val="center"/>
              <w:rPr>
                <w:sz w:val="22"/>
              </w:rPr>
            </w:pPr>
            <w:r w:rsidRPr="00E3250D">
              <w:rPr>
                <w:sz w:val="22"/>
              </w:rPr>
              <w:t>szabadonálló</w:t>
            </w:r>
          </w:p>
        </w:tc>
      </w:tr>
      <w:tr w:rsidR="003E0BA9" w:rsidRPr="00E3250D" w14:paraId="20E5CDDF" w14:textId="77777777" w:rsidTr="003E0BA9">
        <w:trPr>
          <w:trHeight w:val="567"/>
          <w:jc w:val="center"/>
        </w:trPr>
        <w:tc>
          <w:tcPr>
            <w:tcW w:w="566" w:type="dxa"/>
            <w:vAlign w:val="center"/>
          </w:tcPr>
          <w:p w14:paraId="346347CF" w14:textId="77777777" w:rsidR="003E0BA9" w:rsidRPr="00E3250D" w:rsidRDefault="003E0BA9" w:rsidP="00D54B34">
            <w:pPr>
              <w:pStyle w:val="SZAKASZSZM"/>
              <w:numPr>
                <w:ilvl w:val="0"/>
                <w:numId w:val="17"/>
              </w:numPr>
              <w:tabs>
                <w:tab w:val="clear" w:pos="709"/>
                <w:tab w:val="left" w:pos="447"/>
              </w:tabs>
              <w:spacing w:line="256" w:lineRule="auto"/>
              <w:ind w:left="0" w:firstLine="0"/>
              <w:contextualSpacing w:val="0"/>
              <w:rPr>
                <w:sz w:val="22"/>
              </w:rPr>
            </w:pPr>
          </w:p>
        </w:tc>
        <w:tc>
          <w:tcPr>
            <w:tcW w:w="2973" w:type="dxa"/>
            <w:vAlign w:val="center"/>
          </w:tcPr>
          <w:p w14:paraId="5FC6B1C1" w14:textId="77777777" w:rsidR="003E0BA9" w:rsidRPr="00E3250D" w:rsidRDefault="003E0BA9" w:rsidP="0093012B">
            <w:pPr>
              <w:pStyle w:val="SZAKASZSZM"/>
              <w:numPr>
                <w:ilvl w:val="0"/>
                <w:numId w:val="0"/>
              </w:numPr>
              <w:rPr>
                <w:sz w:val="22"/>
              </w:rPr>
            </w:pPr>
            <w:r w:rsidRPr="00E3250D">
              <w:rPr>
                <w:sz w:val="22"/>
              </w:rPr>
              <w:t>beépítés jellemző szintszáma</w:t>
            </w:r>
          </w:p>
        </w:tc>
        <w:tc>
          <w:tcPr>
            <w:tcW w:w="2173" w:type="dxa"/>
            <w:vAlign w:val="center"/>
          </w:tcPr>
          <w:p w14:paraId="649E25FB" w14:textId="0A1F1F6A" w:rsidR="003E0BA9" w:rsidRPr="00E3250D" w:rsidRDefault="003E0BA9" w:rsidP="0093012B">
            <w:pPr>
              <w:pStyle w:val="SZAKASZSZM"/>
              <w:numPr>
                <w:ilvl w:val="0"/>
                <w:numId w:val="0"/>
              </w:numPr>
              <w:jc w:val="center"/>
              <w:rPr>
                <w:sz w:val="22"/>
              </w:rPr>
            </w:pPr>
            <w:r w:rsidRPr="00E3250D">
              <w:rPr>
                <w:sz w:val="22"/>
              </w:rPr>
              <w:t>fsz, fsz + tt</w:t>
            </w:r>
          </w:p>
        </w:tc>
        <w:tc>
          <w:tcPr>
            <w:tcW w:w="2551" w:type="dxa"/>
            <w:vAlign w:val="center"/>
          </w:tcPr>
          <w:p w14:paraId="5BD8A2AE" w14:textId="1342D589" w:rsidR="003E0BA9" w:rsidRPr="00E3250D" w:rsidRDefault="003E0BA9" w:rsidP="0093012B">
            <w:pPr>
              <w:pStyle w:val="SZAKASZSZM"/>
              <w:numPr>
                <w:ilvl w:val="0"/>
                <w:numId w:val="0"/>
              </w:numPr>
              <w:jc w:val="center"/>
              <w:rPr>
                <w:sz w:val="22"/>
              </w:rPr>
            </w:pPr>
            <w:r w:rsidRPr="00E3250D">
              <w:rPr>
                <w:sz w:val="22"/>
              </w:rPr>
              <w:t>max. 2 építési szint, kivéve a technológiai toronyszerű építmények</w:t>
            </w:r>
          </w:p>
        </w:tc>
      </w:tr>
      <w:tr w:rsidR="003E0BA9" w:rsidRPr="00E3250D" w14:paraId="1A1F5693" w14:textId="77777777" w:rsidTr="003E0BA9">
        <w:trPr>
          <w:trHeight w:val="567"/>
          <w:jc w:val="center"/>
        </w:trPr>
        <w:tc>
          <w:tcPr>
            <w:tcW w:w="566" w:type="dxa"/>
            <w:vAlign w:val="center"/>
          </w:tcPr>
          <w:p w14:paraId="2B17A3A1" w14:textId="77777777" w:rsidR="003E0BA9" w:rsidRPr="00E3250D" w:rsidRDefault="003E0BA9" w:rsidP="00D54B34">
            <w:pPr>
              <w:pStyle w:val="SZAKASZSZM"/>
              <w:numPr>
                <w:ilvl w:val="0"/>
                <w:numId w:val="17"/>
              </w:numPr>
              <w:tabs>
                <w:tab w:val="clear" w:pos="709"/>
                <w:tab w:val="left" w:pos="447"/>
              </w:tabs>
              <w:spacing w:line="256" w:lineRule="auto"/>
              <w:ind w:left="0" w:firstLine="0"/>
              <w:contextualSpacing w:val="0"/>
              <w:rPr>
                <w:sz w:val="22"/>
              </w:rPr>
            </w:pPr>
          </w:p>
        </w:tc>
        <w:tc>
          <w:tcPr>
            <w:tcW w:w="2973" w:type="dxa"/>
            <w:vAlign w:val="center"/>
          </w:tcPr>
          <w:p w14:paraId="44ED1322" w14:textId="77777777" w:rsidR="003E0BA9" w:rsidRPr="00E3250D" w:rsidRDefault="003E0BA9" w:rsidP="0093012B">
            <w:pPr>
              <w:pStyle w:val="SZAKASZSZM"/>
              <w:numPr>
                <w:ilvl w:val="0"/>
                <w:numId w:val="0"/>
              </w:numPr>
              <w:rPr>
                <w:sz w:val="22"/>
              </w:rPr>
            </w:pPr>
            <w:r w:rsidRPr="00E3250D">
              <w:rPr>
                <w:sz w:val="22"/>
              </w:rPr>
              <w:t xml:space="preserve">kerti építmények </w:t>
            </w:r>
          </w:p>
        </w:tc>
        <w:tc>
          <w:tcPr>
            <w:tcW w:w="2173" w:type="dxa"/>
            <w:vAlign w:val="center"/>
          </w:tcPr>
          <w:p w14:paraId="5603C94E" w14:textId="6704DD41" w:rsidR="003E0BA9" w:rsidRPr="00E3250D" w:rsidRDefault="003E0BA9" w:rsidP="0093012B">
            <w:pPr>
              <w:pStyle w:val="SZAKASZSZM"/>
              <w:numPr>
                <w:ilvl w:val="0"/>
                <w:numId w:val="0"/>
              </w:numPr>
              <w:jc w:val="center"/>
              <w:rPr>
                <w:sz w:val="22"/>
              </w:rPr>
            </w:pPr>
            <w:r w:rsidRPr="00E3250D">
              <w:rPr>
                <w:sz w:val="22"/>
              </w:rPr>
              <w:t>építési helyen belül elhelyezhetőek</w:t>
            </w:r>
          </w:p>
        </w:tc>
        <w:tc>
          <w:tcPr>
            <w:tcW w:w="2551" w:type="dxa"/>
            <w:vAlign w:val="center"/>
          </w:tcPr>
          <w:p w14:paraId="64729086" w14:textId="77777777" w:rsidR="003E0BA9" w:rsidRPr="00E3250D" w:rsidRDefault="003E0BA9" w:rsidP="0093012B">
            <w:pPr>
              <w:pStyle w:val="SZAKASZSZM"/>
              <w:numPr>
                <w:ilvl w:val="0"/>
                <w:numId w:val="0"/>
              </w:numPr>
              <w:jc w:val="center"/>
              <w:rPr>
                <w:sz w:val="22"/>
              </w:rPr>
            </w:pPr>
            <w:r w:rsidRPr="00E3250D">
              <w:rPr>
                <w:sz w:val="22"/>
              </w:rPr>
              <w:t>építési helyen belül elhelyezhetőek</w:t>
            </w:r>
          </w:p>
        </w:tc>
      </w:tr>
    </w:tbl>
    <w:p w14:paraId="543F7DD6" w14:textId="77777777" w:rsidR="0053262B" w:rsidRPr="00E3250D" w:rsidRDefault="0053262B" w:rsidP="0053262B">
      <w:pPr>
        <w:pStyle w:val="SZAKASZSZM"/>
        <w:numPr>
          <w:ilvl w:val="0"/>
          <w:numId w:val="0"/>
        </w:numPr>
        <w:ind w:left="284" w:hanging="284"/>
      </w:pPr>
    </w:p>
    <w:p w14:paraId="2F6BE3EC" w14:textId="77777777" w:rsidR="0053262B" w:rsidRPr="00E3250D" w:rsidRDefault="0053262B" w:rsidP="0053262B">
      <w:pPr>
        <w:pStyle w:val="SZAKASZSZM"/>
        <w:numPr>
          <w:ilvl w:val="0"/>
          <w:numId w:val="0"/>
        </w:numPr>
        <w:ind w:left="284" w:hanging="284"/>
      </w:pPr>
    </w:p>
    <w:p w14:paraId="4A5654F3" w14:textId="334922AE" w:rsidR="00F370BD" w:rsidRPr="00E3250D" w:rsidRDefault="00F370BD">
      <w:pPr>
        <w:spacing w:after="160" w:line="259" w:lineRule="auto"/>
        <w:contextualSpacing w:val="0"/>
        <w:jc w:val="left"/>
        <w:rPr>
          <w:rStyle w:val="FEJEZETCMChar"/>
          <w:b w:val="0"/>
        </w:rPr>
      </w:pPr>
      <w:r w:rsidRPr="00E3250D">
        <w:rPr>
          <w:rStyle w:val="FEJEZETCMChar"/>
          <w:b w:val="0"/>
        </w:rPr>
        <w:br w:type="page"/>
      </w:r>
    </w:p>
    <w:p w14:paraId="585471FD" w14:textId="57013C90" w:rsidR="00DF1E52" w:rsidRPr="007943DE" w:rsidRDefault="00DF1E52" w:rsidP="007943DE">
      <w:pPr>
        <w:jc w:val="right"/>
      </w:pPr>
      <w:r w:rsidRPr="007943DE">
        <w:lastRenderedPageBreak/>
        <w:t>3.melléklet</w:t>
      </w:r>
      <w:bookmarkEnd w:id="29"/>
      <w:r w:rsidRPr="007943DE">
        <w:t xml:space="preserve"> a </w:t>
      </w:r>
      <w:r w:rsidR="00116A4D">
        <w:t>13</w:t>
      </w:r>
      <w:r w:rsidRPr="007943DE">
        <w:t>/2017</w:t>
      </w:r>
      <w:r w:rsidR="00116A4D">
        <w:t>.(XII.</w:t>
      </w:r>
      <w:r w:rsidR="00625ECF">
        <w:t>18</w:t>
      </w:r>
      <w:r w:rsidR="00116A4D">
        <w:t>.</w:t>
      </w:r>
      <w:r w:rsidRPr="007943DE">
        <w:t>) önkormányzati rendelethez</w:t>
      </w:r>
    </w:p>
    <w:p w14:paraId="2B72B639" w14:textId="4B1FCA3C" w:rsidR="00DE120D" w:rsidRDefault="00DE120D" w:rsidP="00DE120D">
      <w:pPr>
        <w:pStyle w:val="FEJEZETCM"/>
        <w:rPr>
          <w:sz w:val="20"/>
          <w:szCs w:val="22"/>
        </w:rPr>
      </w:pPr>
      <w:bookmarkStart w:id="31" w:name="_Toc500411691"/>
      <w:bookmarkEnd w:id="25"/>
      <w:r w:rsidRPr="00E3250D">
        <w:t>3. Nyomtatvány</w:t>
      </w:r>
      <w:r>
        <w:t>ok</w:t>
      </w:r>
      <w:bookmarkEnd w:id="31"/>
    </w:p>
    <w:p w14:paraId="5BD9DD59" w14:textId="44CDEFBB" w:rsidR="00151DE6" w:rsidRPr="00E3250D" w:rsidRDefault="00151DE6" w:rsidP="00CD059A">
      <w:pPr>
        <w:autoSpaceDE w:val="0"/>
        <w:autoSpaceDN w:val="0"/>
        <w:adjustRightInd w:val="0"/>
        <w:spacing w:before="120" w:line="360" w:lineRule="auto"/>
        <w:contextualSpacing w:val="0"/>
        <w:rPr>
          <w:sz w:val="20"/>
          <w:szCs w:val="22"/>
        </w:rPr>
      </w:pPr>
      <w:r w:rsidRPr="00E3250D">
        <w:rPr>
          <w:sz w:val="20"/>
          <w:szCs w:val="22"/>
        </w:rPr>
        <w:t xml:space="preserve">Iktató szám: ………………………… </w:t>
      </w:r>
    </w:p>
    <w:p w14:paraId="7D8B7C81" w14:textId="7EAE359F" w:rsidR="00450AA9" w:rsidRPr="00E3250D" w:rsidRDefault="00901C32" w:rsidP="00262B84">
      <w:pPr>
        <w:pStyle w:val="FEJEZETCM"/>
        <w:jc w:val="center"/>
      </w:pPr>
      <w:bookmarkStart w:id="32" w:name="_Toc490784038"/>
      <w:bookmarkStart w:id="33" w:name="_Toc494529793"/>
      <w:bookmarkStart w:id="34" w:name="_Toc494692755"/>
      <w:bookmarkStart w:id="35" w:name="_Toc500411692"/>
      <w:r w:rsidRPr="00E3250D">
        <w:t>3.</w:t>
      </w:r>
      <w:r w:rsidR="004A1FC4" w:rsidRPr="00E3250D">
        <w:t xml:space="preserve">1. </w:t>
      </w:r>
      <w:r w:rsidR="00E42F0B" w:rsidRPr="00E3250D">
        <w:t>Nyomtatvány</w:t>
      </w:r>
      <w:bookmarkEnd w:id="32"/>
      <w:r w:rsidR="004A1FC4" w:rsidRPr="00E3250D">
        <w:br/>
      </w:r>
      <w:r w:rsidR="00450AA9" w:rsidRPr="00E3250D">
        <w:t>településképi szakmai konzultáció</w:t>
      </w:r>
      <w:bookmarkEnd w:id="33"/>
      <w:r w:rsidR="00E42F0B" w:rsidRPr="00E3250D">
        <w:t xml:space="preserve"> emlékeztető</w:t>
      </w:r>
      <w:bookmarkEnd w:id="34"/>
      <w:bookmarkEnd w:id="35"/>
    </w:p>
    <w:p w14:paraId="33A8EA0B" w14:textId="77777777" w:rsidR="00CD059A" w:rsidRPr="00E3250D" w:rsidRDefault="00CD059A" w:rsidP="00CD059A">
      <w:pPr>
        <w:rPr>
          <w:lang w:eastAsia="ar-SA"/>
        </w:rPr>
      </w:pPr>
    </w:p>
    <w:p w14:paraId="1CF8560D" w14:textId="7F9721F4" w:rsidR="00450AA9" w:rsidRPr="00E3250D" w:rsidRDefault="00450AA9" w:rsidP="00C8079B">
      <w:pPr>
        <w:tabs>
          <w:tab w:val="right" w:leader="dot" w:pos="3828"/>
          <w:tab w:val="right" w:leader="dot" w:pos="9356"/>
        </w:tabs>
        <w:spacing w:before="120" w:line="360" w:lineRule="auto"/>
        <w:contextualSpacing w:val="0"/>
        <w:rPr>
          <w:sz w:val="22"/>
          <w:lang w:eastAsia="ar-SA"/>
        </w:rPr>
      </w:pPr>
      <w:r w:rsidRPr="00E3250D">
        <w:rPr>
          <w:sz w:val="22"/>
          <w:lang w:eastAsia="ar-SA"/>
        </w:rPr>
        <w:t xml:space="preserve">Készült: </w:t>
      </w:r>
      <w:r w:rsidR="00882E87" w:rsidRPr="00E3250D">
        <w:rPr>
          <w:sz w:val="22"/>
          <w:lang w:eastAsia="ar-SA"/>
        </w:rPr>
        <w:t>dátum:</w:t>
      </w:r>
      <w:r w:rsidR="00C8079B" w:rsidRPr="00E3250D">
        <w:rPr>
          <w:sz w:val="22"/>
          <w:lang w:eastAsia="ar-SA"/>
        </w:rPr>
        <w:tab/>
      </w:r>
      <w:r w:rsidR="0014283B" w:rsidRPr="00E3250D">
        <w:rPr>
          <w:sz w:val="22"/>
          <w:lang w:eastAsia="ar-SA"/>
        </w:rPr>
        <w:t xml:space="preserve">    </w:t>
      </w:r>
      <w:r w:rsidR="00882E87" w:rsidRPr="00E3250D">
        <w:rPr>
          <w:sz w:val="22"/>
          <w:lang w:eastAsia="ar-SA"/>
        </w:rPr>
        <w:t xml:space="preserve">hely: </w:t>
      </w:r>
      <w:r w:rsidR="00882E87" w:rsidRPr="00E3250D">
        <w:rPr>
          <w:sz w:val="22"/>
          <w:lang w:eastAsia="ar-SA"/>
        </w:rPr>
        <w:tab/>
      </w:r>
      <w:r w:rsidR="00C8079B" w:rsidRPr="00E3250D">
        <w:rPr>
          <w:sz w:val="22"/>
          <w:lang w:eastAsia="ar-SA"/>
        </w:rPr>
        <w:t>önkormányzati hivatala</w:t>
      </w:r>
    </w:p>
    <w:p w14:paraId="0ECBD0AB" w14:textId="436EDC57" w:rsidR="00450AA9" w:rsidRPr="00E3250D" w:rsidRDefault="00450AA9" w:rsidP="00CD059A">
      <w:pPr>
        <w:tabs>
          <w:tab w:val="right" w:leader="dot" w:pos="9356"/>
        </w:tabs>
        <w:spacing w:before="120" w:line="360" w:lineRule="auto"/>
        <w:contextualSpacing w:val="0"/>
        <w:rPr>
          <w:sz w:val="22"/>
          <w:lang w:eastAsia="ar-SA"/>
        </w:rPr>
      </w:pPr>
      <w:r w:rsidRPr="00E3250D">
        <w:rPr>
          <w:sz w:val="22"/>
          <w:lang w:eastAsia="ar-SA"/>
        </w:rPr>
        <w:t xml:space="preserve">Jelen vannak: </w:t>
      </w:r>
      <w:r w:rsidRPr="00E3250D">
        <w:rPr>
          <w:sz w:val="22"/>
          <w:lang w:eastAsia="ar-SA"/>
        </w:rPr>
        <w:tab/>
      </w:r>
    </w:p>
    <w:p w14:paraId="78BA15EB" w14:textId="4620E8D4" w:rsidR="00882E87" w:rsidRPr="00E3250D" w:rsidRDefault="00882E87" w:rsidP="00CD059A">
      <w:pPr>
        <w:tabs>
          <w:tab w:val="right" w:leader="dot" w:pos="9356"/>
        </w:tabs>
        <w:spacing w:before="120" w:line="360" w:lineRule="auto"/>
        <w:contextualSpacing w:val="0"/>
        <w:rPr>
          <w:sz w:val="22"/>
          <w:lang w:eastAsia="ar-SA"/>
        </w:rPr>
      </w:pPr>
      <w:r w:rsidRPr="00E3250D">
        <w:rPr>
          <w:sz w:val="22"/>
          <w:lang w:eastAsia="ar-SA"/>
        </w:rPr>
        <w:tab/>
      </w:r>
    </w:p>
    <w:p w14:paraId="07635E95" w14:textId="2647984B" w:rsidR="00450AA9" w:rsidRPr="00E3250D" w:rsidRDefault="00450AA9" w:rsidP="00CD059A">
      <w:pPr>
        <w:tabs>
          <w:tab w:val="right" w:leader="dot" w:pos="9356"/>
        </w:tabs>
        <w:spacing w:before="120" w:line="360" w:lineRule="auto"/>
        <w:contextualSpacing w:val="0"/>
        <w:rPr>
          <w:sz w:val="22"/>
          <w:lang w:eastAsia="ar-SA"/>
        </w:rPr>
      </w:pPr>
      <w:r w:rsidRPr="00E3250D">
        <w:rPr>
          <w:sz w:val="22"/>
          <w:lang w:eastAsia="ar-SA"/>
        </w:rPr>
        <w:t xml:space="preserve">Tárgy: </w:t>
      </w:r>
      <w:r w:rsidRPr="00E3250D">
        <w:rPr>
          <w:sz w:val="22"/>
          <w:lang w:eastAsia="ar-SA"/>
        </w:rPr>
        <w:tab/>
      </w:r>
    </w:p>
    <w:p w14:paraId="23AA4C3D" w14:textId="5D8B6B85" w:rsidR="00882E87" w:rsidRPr="00E3250D" w:rsidRDefault="002133D5" w:rsidP="00CD059A">
      <w:pPr>
        <w:tabs>
          <w:tab w:val="right" w:leader="dot" w:pos="9356"/>
        </w:tabs>
        <w:spacing w:before="120" w:line="360" w:lineRule="auto"/>
        <w:contextualSpacing w:val="0"/>
        <w:rPr>
          <w:sz w:val="22"/>
        </w:rPr>
      </w:pPr>
      <w:r w:rsidRPr="00E3250D">
        <w:rPr>
          <w:sz w:val="22"/>
        </w:rPr>
        <w:t>Előadott</w:t>
      </w:r>
      <w:r w:rsidR="00882E87" w:rsidRPr="00E3250D">
        <w:rPr>
          <w:sz w:val="22"/>
        </w:rPr>
        <w:t xml:space="preserve"> tervezői javaslatok:</w:t>
      </w:r>
      <w:r w:rsidR="00882E87" w:rsidRPr="00E3250D">
        <w:rPr>
          <w:sz w:val="22"/>
        </w:rPr>
        <w:tab/>
      </w:r>
    </w:p>
    <w:p w14:paraId="2C3E4B8E" w14:textId="764C3261" w:rsidR="00882E87" w:rsidRPr="00E3250D" w:rsidRDefault="00882E87" w:rsidP="00CD059A">
      <w:pPr>
        <w:tabs>
          <w:tab w:val="right" w:leader="dot" w:pos="9356"/>
        </w:tabs>
        <w:spacing w:before="120" w:line="360" w:lineRule="auto"/>
        <w:contextualSpacing w:val="0"/>
        <w:rPr>
          <w:sz w:val="22"/>
        </w:rPr>
      </w:pPr>
      <w:r w:rsidRPr="00E3250D">
        <w:rPr>
          <w:sz w:val="22"/>
        </w:rPr>
        <w:tab/>
      </w:r>
    </w:p>
    <w:p w14:paraId="793D0070" w14:textId="77777777" w:rsidR="0014283B" w:rsidRPr="00E3250D" w:rsidRDefault="0014283B" w:rsidP="0014283B">
      <w:pPr>
        <w:tabs>
          <w:tab w:val="right" w:leader="dot" w:pos="9356"/>
        </w:tabs>
        <w:spacing w:before="120" w:line="360" w:lineRule="auto"/>
        <w:contextualSpacing w:val="0"/>
        <w:rPr>
          <w:sz w:val="22"/>
          <w:lang w:eastAsia="ar-SA"/>
        </w:rPr>
      </w:pPr>
      <w:r w:rsidRPr="00E3250D">
        <w:rPr>
          <w:sz w:val="22"/>
          <w:lang w:eastAsia="ar-SA"/>
        </w:rPr>
        <w:tab/>
      </w:r>
    </w:p>
    <w:p w14:paraId="6435B28A" w14:textId="00747864" w:rsidR="00882E87" w:rsidRPr="00E3250D" w:rsidRDefault="00882E87" w:rsidP="00CD059A">
      <w:pPr>
        <w:tabs>
          <w:tab w:val="right" w:leader="dot" w:pos="9356"/>
        </w:tabs>
        <w:spacing w:before="120" w:line="360" w:lineRule="auto"/>
        <w:contextualSpacing w:val="0"/>
        <w:rPr>
          <w:sz w:val="22"/>
        </w:rPr>
      </w:pPr>
      <w:r w:rsidRPr="00E3250D">
        <w:rPr>
          <w:sz w:val="22"/>
        </w:rPr>
        <w:tab/>
      </w:r>
    </w:p>
    <w:p w14:paraId="0F3B52AC" w14:textId="6D778D4F" w:rsidR="00882E87" w:rsidRPr="00E3250D" w:rsidRDefault="00882E87" w:rsidP="00CD059A">
      <w:pPr>
        <w:tabs>
          <w:tab w:val="right" w:leader="dot" w:pos="9356"/>
        </w:tabs>
        <w:spacing w:before="120" w:line="360" w:lineRule="auto"/>
        <w:contextualSpacing w:val="0"/>
        <w:rPr>
          <w:sz w:val="22"/>
        </w:rPr>
      </w:pPr>
      <w:r w:rsidRPr="00E3250D">
        <w:rPr>
          <w:sz w:val="22"/>
        </w:rPr>
        <w:tab/>
      </w:r>
    </w:p>
    <w:p w14:paraId="1E74FED2" w14:textId="04C20F0E" w:rsidR="00882E87" w:rsidRPr="00E3250D" w:rsidRDefault="00882E87" w:rsidP="00CD059A">
      <w:pPr>
        <w:tabs>
          <w:tab w:val="right" w:leader="dot" w:pos="9356"/>
        </w:tabs>
        <w:spacing w:before="120" w:line="360" w:lineRule="auto"/>
        <w:contextualSpacing w:val="0"/>
        <w:rPr>
          <w:sz w:val="22"/>
        </w:rPr>
      </w:pPr>
      <w:r w:rsidRPr="00E3250D">
        <w:rPr>
          <w:sz w:val="22"/>
        </w:rPr>
        <w:t>Ter</w:t>
      </w:r>
      <w:r w:rsidR="00BC48F9" w:rsidRPr="00E3250D">
        <w:rPr>
          <w:sz w:val="22"/>
        </w:rPr>
        <w:t>vek csatolva:</w:t>
      </w:r>
      <w:r w:rsidR="000317BB" w:rsidRPr="00E3250D">
        <w:rPr>
          <w:sz w:val="22"/>
        </w:rPr>
        <w:t xml:space="preserve">  </w:t>
      </w:r>
      <w:r w:rsidRPr="00E3250D">
        <w:rPr>
          <w:sz w:val="22"/>
        </w:rPr>
        <w:t xml:space="preserve">  igen        nem     </w:t>
      </w:r>
      <w:r w:rsidRPr="00E3250D">
        <w:rPr>
          <w:sz w:val="22"/>
        </w:rPr>
        <w:tab/>
      </w:r>
    </w:p>
    <w:p w14:paraId="332BABCE" w14:textId="1151F43B" w:rsidR="000317BB" w:rsidRPr="00E3250D" w:rsidRDefault="000317BB" w:rsidP="000317BB">
      <w:pPr>
        <w:tabs>
          <w:tab w:val="right" w:leader="dot" w:pos="9356"/>
        </w:tabs>
        <w:spacing w:before="120" w:line="360" w:lineRule="auto"/>
        <w:contextualSpacing w:val="0"/>
        <w:rPr>
          <w:sz w:val="22"/>
        </w:rPr>
      </w:pPr>
      <w:r w:rsidRPr="00E3250D">
        <w:rPr>
          <w:sz w:val="22"/>
        </w:rPr>
        <w:t>Főépítész</w:t>
      </w:r>
      <w:r w:rsidRPr="00E3250D">
        <w:rPr>
          <w:rStyle w:val="Lbjegyzet-hivatkozs"/>
          <w:sz w:val="22"/>
        </w:rPr>
        <w:footnoteReference w:id="1"/>
      </w:r>
      <w:r w:rsidRPr="00E3250D">
        <w:rPr>
          <w:sz w:val="22"/>
        </w:rPr>
        <w:t xml:space="preserve"> </w:t>
      </w:r>
      <w:r w:rsidR="008C595B" w:rsidRPr="00E3250D">
        <w:rPr>
          <w:sz w:val="22"/>
        </w:rPr>
        <w:t xml:space="preserve">/ </w:t>
      </w:r>
      <w:r w:rsidRPr="00E3250D">
        <w:rPr>
          <w:sz w:val="22"/>
        </w:rPr>
        <w:t>Polgármester</w:t>
      </w:r>
      <w:r w:rsidRPr="00E3250D">
        <w:rPr>
          <w:sz w:val="22"/>
          <w:vertAlign w:val="superscript"/>
        </w:rPr>
        <w:t>1</w:t>
      </w:r>
      <w:r w:rsidRPr="00E3250D">
        <w:rPr>
          <w:sz w:val="22"/>
        </w:rPr>
        <w:t xml:space="preserve"> nyilatkozata</w:t>
      </w:r>
    </w:p>
    <w:p w14:paraId="03C760A2" w14:textId="3AED221D" w:rsidR="000317BB" w:rsidRPr="00E3250D" w:rsidRDefault="000317BB" w:rsidP="000317BB">
      <w:pPr>
        <w:tabs>
          <w:tab w:val="right" w:leader="dot" w:pos="9356"/>
        </w:tabs>
        <w:spacing w:before="120" w:line="360" w:lineRule="auto"/>
        <w:contextualSpacing w:val="0"/>
        <w:rPr>
          <w:sz w:val="22"/>
        </w:rPr>
      </w:pPr>
      <w:r w:rsidRPr="00E3250D">
        <w:rPr>
          <w:sz w:val="22"/>
        </w:rPr>
        <w:tab/>
      </w:r>
    </w:p>
    <w:p w14:paraId="36427572" w14:textId="4AAEC291" w:rsidR="000317BB" w:rsidRPr="00E3250D" w:rsidRDefault="000317BB" w:rsidP="000317BB">
      <w:pPr>
        <w:tabs>
          <w:tab w:val="right" w:leader="dot" w:pos="9356"/>
        </w:tabs>
        <w:spacing w:before="120" w:line="360" w:lineRule="auto"/>
        <w:contextualSpacing w:val="0"/>
        <w:rPr>
          <w:sz w:val="22"/>
        </w:rPr>
      </w:pPr>
      <w:r w:rsidRPr="00E3250D">
        <w:rPr>
          <w:sz w:val="22"/>
        </w:rPr>
        <w:tab/>
      </w:r>
    </w:p>
    <w:p w14:paraId="2D6AFEEE" w14:textId="7E3D2C4C" w:rsidR="000317BB" w:rsidRPr="00E3250D" w:rsidRDefault="000317BB" w:rsidP="000317BB">
      <w:pPr>
        <w:tabs>
          <w:tab w:val="right" w:leader="dot" w:pos="9356"/>
        </w:tabs>
        <w:spacing w:before="120" w:line="360" w:lineRule="auto"/>
        <w:contextualSpacing w:val="0"/>
        <w:rPr>
          <w:sz w:val="22"/>
        </w:rPr>
      </w:pPr>
      <w:r w:rsidRPr="00E3250D">
        <w:rPr>
          <w:sz w:val="22"/>
        </w:rPr>
        <w:tab/>
      </w:r>
    </w:p>
    <w:p w14:paraId="0BD955ED" w14:textId="13B4BD42" w:rsidR="000317BB" w:rsidRPr="00E3250D" w:rsidRDefault="000317BB" w:rsidP="000317BB">
      <w:pPr>
        <w:tabs>
          <w:tab w:val="right" w:leader="dot" w:pos="9356"/>
        </w:tabs>
        <w:spacing w:before="120" w:line="360" w:lineRule="auto"/>
        <w:contextualSpacing w:val="0"/>
        <w:rPr>
          <w:sz w:val="22"/>
        </w:rPr>
      </w:pPr>
      <w:r w:rsidRPr="00E3250D">
        <w:rPr>
          <w:sz w:val="22"/>
        </w:rPr>
        <w:tab/>
      </w:r>
    </w:p>
    <w:p w14:paraId="17CD4B65" w14:textId="143760E3" w:rsidR="000317BB" w:rsidRPr="00E3250D" w:rsidRDefault="000317BB" w:rsidP="000317BB">
      <w:pPr>
        <w:tabs>
          <w:tab w:val="right" w:leader="dot" w:pos="9356"/>
        </w:tabs>
        <w:spacing w:before="120" w:line="360" w:lineRule="auto"/>
        <w:contextualSpacing w:val="0"/>
        <w:rPr>
          <w:sz w:val="22"/>
        </w:rPr>
      </w:pPr>
      <w:r w:rsidRPr="00E3250D">
        <w:rPr>
          <w:sz w:val="22"/>
        </w:rPr>
        <w:tab/>
      </w:r>
    </w:p>
    <w:p w14:paraId="04C44E23" w14:textId="707739FE" w:rsidR="000317BB" w:rsidRPr="00E3250D" w:rsidRDefault="000317BB" w:rsidP="000317BB">
      <w:pPr>
        <w:tabs>
          <w:tab w:val="right" w:leader="dot" w:pos="9356"/>
        </w:tabs>
        <w:spacing w:before="120" w:line="360" w:lineRule="auto"/>
        <w:contextualSpacing w:val="0"/>
        <w:rPr>
          <w:sz w:val="22"/>
        </w:rPr>
      </w:pPr>
      <w:r w:rsidRPr="00E3250D">
        <w:rPr>
          <w:sz w:val="22"/>
        </w:rPr>
        <w:tab/>
      </w:r>
    </w:p>
    <w:p w14:paraId="28F8C6C0" w14:textId="7B08CD32" w:rsidR="000317BB" w:rsidRPr="00E3250D" w:rsidRDefault="000317BB" w:rsidP="000317BB">
      <w:pPr>
        <w:tabs>
          <w:tab w:val="right" w:leader="dot" w:pos="9356"/>
        </w:tabs>
        <w:spacing w:before="120" w:line="360" w:lineRule="auto"/>
        <w:contextualSpacing w:val="0"/>
        <w:rPr>
          <w:sz w:val="22"/>
        </w:rPr>
      </w:pPr>
      <w:r w:rsidRPr="00E3250D">
        <w:rPr>
          <w:sz w:val="22"/>
        </w:rPr>
        <w:tab/>
      </w:r>
    </w:p>
    <w:p w14:paraId="626236EF" w14:textId="77777777" w:rsidR="0014283B" w:rsidRPr="00E3250D" w:rsidRDefault="0014283B" w:rsidP="000317BB">
      <w:pPr>
        <w:tabs>
          <w:tab w:val="right" w:leader="dot" w:pos="9356"/>
        </w:tabs>
        <w:spacing w:before="120" w:line="360" w:lineRule="auto"/>
        <w:contextualSpacing w:val="0"/>
        <w:rPr>
          <w:sz w:val="22"/>
        </w:rPr>
      </w:pPr>
    </w:p>
    <w:p w14:paraId="441C4E72" w14:textId="20B49F2F" w:rsidR="00C8079B" w:rsidRPr="00E3250D" w:rsidRDefault="00882E87" w:rsidP="002133D5">
      <w:pPr>
        <w:tabs>
          <w:tab w:val="right" w:leader="dot" w:pos="4860"/>
          <w:tab w:val="right" w:leader="dot" w:pos="9356"/>
        </w:tabs>
        <w:contextualSpacing w:val="0"/>
        <w:rPr>
          <w:sz w:val="22"/>
          <w:lang w:eastAsia="ar-SA"/>
        </w:rPr>
      </w:pPr>
      <w:r w:rsidRPr="00E3250D">
        <w:rPr>
          <w:sz w:val="22"/>
          <w:lang w:eastAsia="ar-SA"/>
        </w:rPr>
        <w:t xml:space="preserve">aláírások: </w:t>
      </w:r>
      <w:r w:rsidRPr="00E3250D">
        <w:rPr>
          <w:sz w:val="22"/>
          <w:lang w:eastAsia="ar-SA"/>
        </w:rPr>
        <w:tab/>
        <w:t xml:space="preserve"> </w:t>
      </w:r>
      <w:r w:rsidRPr="00E3250D">
        <w:rPr>
          <w:sz w:val="22"/>
          <w:lang w:eastAsia="ar-SA"/>
        </w:rPr>
        <w:tab/>
      </w:r>
    </w:p>
    <w:p w14:paraId="1D3AB66D" w14:textId="3E8B3DF8" w:rsidR="00C8079B" w:rsidRPr="00E3250D" w:rsidRDefault="00C8079B" w:rsidP="00C8079B">
      <w:pPr>
        <w:tabs>
          <w:tab w:val="center" w:pos="2127"/>
          <w:tab w:val="center" w:pos="6804"/>
          <w:tab w:val="right" w:leader="dot" w:pos="9356"/>
        </w:tabs>
        <w:contextualSpacing w:val="0"/>
        <w:rPr>
          <w:sz w:val="22"/>
          <w:lang w:eastAsia="ar-SA"/>
        </w:rPr>
      </w:pPr>
      <w:r w:rsidRPr="00E3250D">
        <w:rPr>
          <w:sz w:val="22"/>
          <w:lang w:eastAsia="ar-SA"/>
        </w:rPr>
        <w:tab/>
      </w:r>
      <w:r w:rsidR="000317BB" w:rsidRPr="00E3250D">
        <w:rPr>
          <w:sz w:val="22"/>
          <w:lang w:eastAsia="ar-SA"/>
        </w:rPr>
        <w:t>ügyfél</w:t>
      </w:r>
      <w:r w:rsidRPr="00E3250D">
        <w:rPr>
          <w:sz w:val="22"/>
          <w:lang w:eastAsia="ar-SA"/>
        </w:rPr>
        <w:tab/>
      </w:r>
      <w:r w:rsidR="000317BB" w:rsidRPr="00E3250D">
        <w:rPr>
          <w:sz w:val="22"/>
          <w:lang w:eastAsia="ar-SA"/>
        </w:rPr>
        <w:t>ügyfél</w:t>
      </w:r>
    </w:p>
    <w:p w14:paraId="4C82AB75" w14:textId="77777777" w:rsidR="00C8079B" w:rsidRPr="00E3250D" w:rsidRDefault="00C8079B" w:rsidP="00C8079B">
      <w:pPr>
        <w:tabs>
          <w:tab w:val="center" w:pos="2127"/>
          <w:tab w:val="center" w:pos="6804"/>
          <w:tab w:val="right" w:leader="dot" w:pos="9356"/>
        </w:tabs>
        <w:contextualSpacing w:val="0"/>
        <w:rPr>
          <w:sz w:val="22"/>
          <w:lang w:eastAsia="ar-SA"/>
        </w:rPr>
      </w:pPr>
    </w:p>
    <w:p w14:paraId="41032198" w14:textId="7FE65D9C" w:rsidR="000317BB" w:rsidRPr="00E3250D" w:rsidRDefault="00C8079B" w:rsidP="00BC48F9">
      <w:pPr>
        <w:tabs>
          <w:tab w:val="right" w:leader="dot" w:pos="4860"/>
          <w:tab w:val="right" w:leader="dot" w:pos="9356"/>
        </w:tabs>
        <w:contextualSpacing w:val="0"/>
        <w:rPr>
          <w:sz w:val="22"/>
          <w:lang w:eastAsia="ar-SA"/>
        </w:rPr>
      </w:pPr>
      <w:r w:rsidRPr="00E3250D">
        <w:rPr>
          <w:sz w:val="22"/>
          <w:lang w:eastAsia="ar-SA"/>
        </w:rPr>
        <w:tab/>
      </w:r>
      <w:r w:rsidRPr="00E3250D">
        <w:rPr>
          <w:sz w:val="22"/>
          <w:lang w:eastAsia="ar-SA"/>
        </w:rPr>
        <w:tab/>
      </w:r>
    </w:p>
    <w:p w14:paraId="43A217D1" w14:textId="383CB1CE" w:rsidR="009A1FAA" w:rsidRPr="00E3250D" w:rsidRDefault="000317BB" w:rsidP="000317BB">
      <w:pPr>
        <w:tabs>
          <w:tab w:val="center" w:pos="2127"/>
          <w:tab w:val="center" w:pos="6804"/>
          <w:tab w:val="right" w:leader="dot" w:pos="9356"/>
        </w:tabs>
        <w:contextualSpacing w:val="0"/>
        <w:rPr>
          <w:sz w:val="22"/>
          <w:lang w:eastAsia="ar-SA"/>
        </w:rPr>
      </w:pPr>
      <w:r w:rsidRPr="00E3250D">
        <w:rPr>
          <w:sz w:val="22"/>
          <w:lang w:eastAsia="ar-SA"/>
        </w:rPr>
        <w:tab/>
      </w:r>
      <w:r w:rsidRPr="00E3250D">
        <w:rPr>
          <w:sz w:val="22"/>
          <w:lang w:eastAsia="ar-SA"/>
        </w:rPr>
        <w:tab/>
        <w:t>polgármester</w:t>
      </w:r>
    </w:p>
    <w:p w14:paraId="22A91B30" w14:textId="00798940" w:rsidR="0014283B" w:rsidRPr="00E3250D" w:rsidRDefault="0014283B">
      <w:pPr>
        <w:spacing w:after="160" w:line="259" w:lineRule="auto"/>
        <w:contextualSpacing w:val="0"/>
        <w:jc w:val="left"/>
        <w:rPr>
          <w:rStyle w:val="FEJEZETCMChar"/>
          <w:b w:val="0"/>
        </w:rPr>
      </w:pPr>
      <w:r w:rsidRPr="00E3250D">
        <w:rPr>
          <w:rStyle w:val="FEJEZETCMChar"/>
          <w:b w:val="0"/>
        </w:rPr>
        <w:br w:type="page"/>
      </w:r>
    </w:p>
    <w:p w14:paraId="17E93C87" w14:textId="333A1954" w:rsidR="00DF1E52" w:rsidRPr="00E3250D" w:rsidRDefault="00DF1E52" w:rsidP="00262B84">
      <w:pPr>
        <w:pStyle w:val="FEJEZETCM"/>
        <w:jc w:val="right"/>
      </w:pPr>
      <w:bookmarkStart w:id="36" w:name="_Toc494692758"/>
      <w:bookmarkStart w:id="37" w:name="_Toc500411695"/>
      <w:bookmarkStart w:id="38" w:name="_Toc494529794"/>
      <w:r w:rsidRPr="00E3250D">
        <w:lastRenderedPageBreak/>
        <w:t>FÜGGELÉKEK</w:t>
      </w:r>
      <w:bookmarkEnd w:id="36"/>
      <w:bookmarkEnd w:id="37"/>
      <w:r w:rsidRPr="00E3250D">
        <w:br w:type="page"/>
      </w:r>
    </w:p>
    <w:p w14:paraId="4B3008A7" w14:textId="522CA4BA" w:rsidR="00F058F3" w:rsidRPr="00E3250D" w:rsidRDefault="00F058F3" w:rsidP="00251B2C">
      <w:pPr>
        <w:jc w:val="right"/>
      </w:pPr>
      <w:r w:rsidRPr="00E3250D">
        <w:lastRenderedPageBreak/>
        <w:t>1.függelék</w:t>
      </w:r>
      <w:bookmarkEnd w:id="38"/>
      <w:r w:rsidRPr="00E3250D">
        <w:t xml:space="preserve"> a </w:t>
      </w:r>
      <w:r w:rsidR="002E0E18">
        <w:t>13</w:t>
      </w:r>
      <w:r w:rsidRPr="00E3250D">
        <w:t>/2017.(</w:t>
      </w:r>
      <w:r w:rsidR="002E0E18">
        <w:t>XII.</w:t>
      </w:r>
      <w:r w:rsidR="00625ECF">
        <w:t>18</w:t>
      </w:r>
      <w:bookmarkStart w:id="39" w:name="_GoBack"/>
      <w:bookmarkEnd w:id="39"/>
      <w:r w:rsidR="002E0E18">
        <w:t>.</w:t>
      </w:r>
      <w:r w:rsidRPr="00E3250D">
        <w:t>) önkormányzati rendelethez</w:t>
      </w:r>
    </w:p>
    <w:p w14:paraId="5F45D051" w14:textId="2153F774" w:rsidR="000317BB" w:rsidRPr="00E3250D" w:rsidRDefault="000317BB" w:rsidP="009A1FAA">
      <w:pPr>
        <w:spacing w:after="160" w:line="259" w:lineRule="auto"/>
        <w:contextualSpacing w:val="0"/>
        <w:jc w:val="left"/>
        <w:rPr>
          <w:sz w:val="22"/>
          <w:lang w:eastAsia="ar-SA"/>
        </w:rPr>
      </w:pPr>
    </w:p>
    <w:p w14:paraId="3BF6D14A" w14:textId="5B4518EE" w:rsidR="00DF1E52" w:rsidRPr="00E3250D" w:rsidRDefault="00251B2C" w:rsidP="008F6B4E">
      <w:pPr>
        <w:pStyle w:val="FEJEZETCM"/>
      </w:pPr>
      <w:bookmarkStart w:id="40" w:name="_Toc494692759"/>
      <w:bookmarkStart w:id="41" w:name="_Toc500411696"/>
      <w:bookmarkStart w:id="42" w:name="_Toc494529795"/>
      <w:r w:rsidRPr="00E3250D">
        <w:t xml:space="preserve">1.függelék </w:t>
      </w:r>
      <w:r w:rsidR="00EC1F95" w:rsidRPr="00E3250D">
        <w:br/>
      </w:r>
      <w:r w:rsidRPr="00E3250D">
        <w:t>Településképi Arculati Kézikönyv</w:t>
      </w:r>
      <w:r w:rsidR="00262F55" w:rsidRPr="00E3250D">
        <w:t xml:space="preserve"> </w:t>
      </w:r>
      <w:r w:rsidR="00DF1E52" w:rsidRPr="00E3250D">
        <w:t>(külön dokumentálva)</w:t>
      </w:r>
      <w:bookmarkEnd w:id="40"/>
      <w:bookmarkEnd w:id="41"/>
    </w:p>
    <w:p w14:paraId="3C6DCCFB" w14:textId="5A2E4415" w:rsidR="00251B2C" w:rsidRPr="00E3250D" w:rsidRDefault="00E42F0B" w:rsidP="00DF1E52">
      <w:r w:rsidRPr="00E3250D">
        <w:t>…./2017. (…………….) önkormányzati határozattal elfogadva</w:t>
      </w:r>
      <w:r w:rsidR="00DF1E52" w:rsidRPr="00E3250D">
        <w:t xml:space="preserve"> </w:t>
      </w:r>
      <w:r w:rsidR="00251B2C" w:rsidRPr="00E3250D">
        <w:t xml:space="preserve"> </w:t>
      </w:r>
    </w:p>
    <w:p w14:paraId="7344338E" w14:textId="0271C43D" w:rsidR="00C85AC6" w:rsidRPr="00E3250D" w:rsidRDefault="00C85AC6" w:rsidP="00251B2C">
      <w:pPr>
        <w:spacing w:after="160" w:line="259" w:lineRule="auto"/>
        <w:contextualSpacing w:val="0"/>
        <w:jc w:val="left"/>
      </w:pPr>
    </w:p>
    <w:p w14:paraId="4B8EBD2E" w14:textId="3897A377" w:rsidR="00C85AC6" w:rsidRPr="00E3250D" w:rsidRDefault="00C85AC6" w:rsidP="00251B2C">
      <w:pPr>
        <w:spacing w:after="160" w:line="259" w:lineRule="auto"/>
        <w:contextualSpacing w:val="0"/>
        <w:jc w:val="left"/>
      </w:pPr>
    </w:p>
    <w:p w14:paraId="73E07413" w14:textId="36439BFA" w:rsidR="00251B2C" w:rsidRPr="00E3250D" w:rsidRDefault="00251B2C" w:rsidP="00251B2C">
      <w:pPr>
        <w:spacing w:line="276" w:lineRule="auto"/>
        <w:ind w:left="360"/>
        <w:jc w:val="right"/>
      </w:pPr>
      <w:r w:rsidRPr="00E3250D">
        <w:t xml:space="preserve">2.függelék a </w:t>
      </w:r>
      <w:r w:rsidR="00DB425B">
        <w:t>13</w:t>
      </w:r>
      <w:r w:rsidRPr="00E3250D">
        <w:t>/2017.(</w:t>
      </w:r>
      <w:r w:rsidR="00DB425B">
        <w:t>XII.</w:t>
      </w:r>
      <w:r w:rsidR="00625ECF">
        <w:t>18</w:t>
      </w:r>
      <w:r w:rsidR="00DB425B">
        <w:t>.</w:t>
      </w:r>
      <w:r w:rsidRPr="00E3250D">
        <w:t>) önkormányzati rendelethez</w:t>
      </w:r>
    </w:p>
    <w:p w14:paraId="09659098" w14:textId="77777777" w:rsidR="00251B2C" w:rsidRPr="00E3250D" w:rsidRDefault="00251B2C" w:rsidP="00251B2C">
      <w:pPr>
        <w:spacing w:after="160" w:line="259" w:lineRule="auto"/>
        <w:contextualSpacing w:val="0"/>
        <w:jc w:val="left"/>
      </w:pPr>
    </w:p>
    <w:p w14:paraId="319A39D7" w14:textId="5E512EB2" w:rsidR="00DF1E52" w:rsidRPr="00E3250D" w:rsidRDefault="00251B2C" w:rsidP="008F6B4E">
      <w:pPr>
        <w:pStyle w:val="FEJEZETCM"/>
      </w:pPr>
      <w:bookmarkStart w:id="43" w:name="_Toc494692760"/>
      <w:bookmarkStart w:id="44" w:name="_Toc500411697"/>
      <w:r w:rsidRPr="00E3250D">
        <w:t xml:space="preserve">2.függelék </w:t>
      </w:r>
      <w:r w:rsidRPr="00E3250D">
        <w:br/>
      </w:r>
      <w:r w:rsidR="007E2714" w:rsidRPr="00E3250D">
        <w:t>Érték</w:t>
      </w:r>
      <w:r w:rsidR="003A1D8B" w:rsidRPr="00E3250D">
        <w:t xml:space="preserve">vizsgálat </w:t>
      </w:r>
      <w:r w:rsidR="00AC099B" w:rsidRPr="00E3250D">
        <w:t>–</w:t>
      </w:r>
      <w:r w:rsidR="003A1D8B" w:rsidRPr="00E3250D">
        <w:t xml:space="preserve"> érték</w:t>
      </w:r>
      <w:r w:rsidR="007E2714" w:rsidRPr="00E3250D">
        <w:t>leltár</w:t>
      </w:r>
      <w:bookmarkEnd w:id="42"/>
      <w:r w:rsidR="00A9579C">
        <w:t xml:space="preserve"> </w:t>
      </w:r>
      <w:r w:rsidR="00DF1E52" w:rsidRPr="00E3250D">
        <w:t>(külön dokumentálva)</w:t>
      </w:r>
      <w:bookmarkEnd w:id="43"/>
      <w:bookmarkEnd w:id="44"/>
      <w:r w:rsidR="00DF1E52" w:rsidRPr="00E3250D">
        <w:t xml:space="preserve"> </w:t>
      </w:r>
    </w:p>
    <w:p w14:paraId="239D71E9" w14:textId="77777777" w:rsidR="00E42F0B" w:rsidRPr="00E3250D" w:rsidRDefault="00E42F0B" w:rsidP="00E42F0B"/>
    <w:p w14:paraId="0C3D6C8B" w14:textId="595B6E25" w:rsidR="00E42F0B" w:rsidRPr="00E3250D" w:rsidRDefault="00E42F0B" w:rsidP="00E42F0B">
      <w:r w:rsidRPr="00E3250D">
        <w:t>…./2017. (…………….) önkormányzati határozattal elfogadva</w:t>
      </w:r>
    </w:p>
    <w:p w14:paraId="3E41BA06" w14:textId="77777777" w:rsidR="00AC099B" w:rsidRPr="00E3250D" w:rsidRDefault="00AC099B" w:rsidP="00AC099B"/>
    <w:p w14:paraId="20F2CEB7" w14:textId="2927EE02" w:rsidR="007E2714" w:rsidRPr="00E3250D" w:rsidRDefault="007E2714" w:rsidP="00AC099B"/>
    <w:p w14:paraId="168CAC66" w14:textId="4A835812" w:rsidR="009A1FAA" w:rsidRPr="00E3250D" w:rsidRDefault="009A1FAA" w:rsidP="009A1FAA">
      <w:pPr>
        <w:spacing w:after="160" w:line="259" w:lineRule="auto"/>
        <w:contextualSpacing w:val="0"/>
        <w:jc w:val="left"/>
        <w:rPr>
          <w:sz w:val="22"/>
          <w:lang w:eastAsia="ar-SA"/>
        </w:rPr>
      </w:pPr>
    </w:p>
    <w:p w14:paraId="130D51EC" w14:textId="51B530E0" w:rsidR="007E2714" w:rsidRPr="00E3250D" w:rsidRDefault="00EC1F95" w:rsidP="007E2714">
      <w:pPr>
        <w:spacing w:line="276" w:lineRule="auto"/>
        <w:ind w:left="360"/>
        <w:jc w:val="right"/>
      </w:pPr>
      <w:bookmarkStart w:id="45" w:name="_Toc494529796"/>
      <w:r w:rsidRPr="00E3250D">
        <w:t>3</w:t>
      </w:r>
      <w:r w:rsidR="007E2714" w:rsidRPr="00E3250D">
        <w:t>.függelék</w:t>
      </w:r>
      <w:bookmarkEnd w:id="45"/>
      <w:r w:rsidR="007E2714" w:rsidRPr="00E3250D">
        <w:t xml:space="preserve"> a </w:t>
      </w:r>
      <w:r w:rsidR="00DB425B">
        <w:t>13</w:t>
      </w:r>
      <w:r w:rsidR="007E2714" w:rsidRPr="00E3250D">
        <w:t>/2017.(</w:t>
      </w:r>
      <w:r w:rsidR="00DB425B">
        <w:t>XII.</w:t>
      </w:r>
      <w:r w:rsidR="00625ECF">
        <w:t>18</w:t>
      </w:r>
      <w:r w:rsidR="00DB425B">
        <w:t>.</w:t>
      </w:r>
      <w:r w:rsidR="007E2714" w:rsidRPr="00E3250D">
        <w:t>) önkormányzati rendelethez</w:t>
      </w:r>
    </w:p>
    <w:p w14:paraId="3E9E763A" w14:textId="3E7CD089" w:rsidR="001E30F2" w:rsidRPr="00E3250D" w:rsidRDefault="00EC1F95" w:rsidP="008F6B4E">
      <w:pPr>
        <w:pStyle w:val="FEJEZETCM"/>
      </w:pPr>
      <w:bookmarkStart w:id="46" w:name="_Toc494692761"/>
      <w:bookmarkStart w:id="47" w:name="_Toc500411698"/>
      <w:bookmarkStart w:id="48" w:name="_Toc494529797"/>
      <w:r w:rsidRPr="00E3250D">
        <w:t>3</w:t>
      </w:r>
      <w:r w:rsidR="00251B2C" w:rsidRPr="00E3250D">
        <w:t>.függelék</w:t>
      </w:r>
      <w:r w:rsidRPr="00E3250D">
        <w:t xml:space="preserve"> </w:t>
      </w:r>
      <w:r w:rsidR="001E30F2" w:rsidRPr="00E3250D">
        <w:t xml:space="preserve">Településképi szempontból </w:t>
      </w:r>
      <w:r w:rsidR="001E30F2" w:rsidRPr="00E3250D">
        <w:rPr>
          <w:u w:val="single"/>
        </w:rPr>
        <w:t>kiemelt</w:t>
      </w:r>
      <w:r w:rsidR="001E30F2" w:rsidRPr="00E3250D">
        <w:t xml:space="preserve"> területek </w:t>
      </w:r>
      <w:r w:rsidR="00570C13" w:rsidRPr="00E3250D">
        <w:t>jegyzéke és leh</w:t>
      </w:r>
      <w:r w:rsidR="004A1FC4" w:rsidRPr="00E3250D">
        <w:t>a</w:t>
      </w:r>
      <w:r w:rsidR="00570C13" w:rsidRPr="00E3250D">
        <w:t>tárolása</w:t>
      </w:r>
      <w:bookmarkEnd w:id="46"/>
      <w:r w:rsidR="00E616C1" w:rsidRPr="00E3250D">
        <w:rPr>
          <w:rStyle w:val="Lbjegyzet-hivatkozs"/>
          <w:b w:val="0"/>
        </w:rPr>
        <w:footnoteReference w:id="2"/>
      </w:r>
      <w:bookmarkEnd w:id="47"/>
    </w:p>
    <w:p w14:paraId="73173770" w14:textId="77777777" w:rsidR="001E30F2" w:rsidRPr="00E3250D" w:rsidRDefault="001E30F2" w:rsidP="001E30F2"/>
    <w:p w14:paraId="007C5B0C" w14:textId="57E47988" w:rsidR="00F058F3" w:rsidRPr="00E3250D" w:rsidRDefault="00EC1F95" w:rsidP="008F6B4E">
      <w:pPr>
        <w:pStyle w:val="FEJEZETCM"/>
      </w:pPr>
      <w:bookmarkStart w:id="49" w:name="_Toc494692762"/>
      <w:bookmarkStart w:id="50" w:name="_Toc500411699"/>
      <w:r w:rsidRPr="00E3250D">
        <w:t xml:space="preserve">3.1. </w:t>
      </w:r>
      <w:r w:rsidR="00293714" w:rsidRPr="00E3250D">
        <w:t xml:space="preserve">Régészeti </w:t>
      </w:r>
      <w:r w:rsidR="00F058F3" w:rsidRPr="00E3250D">
        <w:t>lelőhelye</w:t>
      </w:r>
      <w:r w:rsidR="00293714" w:rsidRPr="00E3250D">
        <w:t>k</w:t>
      </w:r>
      <w:r w:rsidR="00F058F3" w:rsidRPr="00E3250D">
        <w:t>:</w:t>
      </w:r>
      <w:bookmarkEnd w:id="48"/>
      <w:bookmarkEnd w:id="49"/>
      <w:bookmarkEnd w:id="50"/>
      <w:r w:rsidR="00F058F3" w:rsidRPr="00E3250D">
        <w:t xml:space="preserve"> </w:t>
      </w:r>
    </w:p>
    <w:p w14:paraId="586DD9CE" w14:textId="3EA6E076" w:rsidR="009A1FAA" w:rsidRPr="00E3250D" w:rsidRDefault="00F058F3" w:rsidP="00DA5023">
      <w:pPr>
        <w:rPr>
          <w:sz w:val="22"/>
        </w:rPr>
      </w:pPr>
      <w:r w:rsidRPr="00E3250D">
        <w:rPr>
          <w:sz w:val="22"/>
        </w:rPr>
        <w:t>(</w:t>
      </w:r>
      <w:hyperlink r:id="rId14" w:tooltip="2017-01377-4_gic_-_tak_-_adatszolgaltatas.pdf" w:history="1">
        <w:r w:rsidRPr="00E3250D">
          <w:rPr>
            <w:rStyle w:val="Hiperhivatkozs"/>
            <w:color w:val="auto"/>
            <w:sz w:val="22"/>
            <w:u w:val="none"/>
          </w:rPr>
          <w:t>VMKH VJH Építésügyi és Örökségvédelmi Osztály - adatszolgáltatás</w:t>
        </w:r>
      </w:hyperlink>
      <w:r w:rsidRPr="00E3250D">
        <w:rPr>
          <w:sz w:val="22"/>
        </w:rPr>
        <w:t>a alapján, 2017.)</w:t>
      </w:r>
    </w:p>
    <w:p w14:paraId="32EC0DF6" w14:textId="509FA9B5" w:rsidR="00DA5023" w:rsidRPr="00E3250D" w:rsidRDefault="00DA5023" w:rsidP="00DA5023">
      <w:pPr>
        <w:rPr>
          <w:sz w:val="22"/>
        </w:rPr>
      </w:pPr>
    </w:p>
    <w:p w14:paraId="183E578D" w14:textId="311BB940" w:rsidR="00DA5023" w:rsidRPr="00E3250D" w:rsidRDefault="00DA5023" w:rsidP="00DA5023">
      <w:pPr>
        <w:rPr>
          <w:sz w:val="22"/>
        </w:rPr>
      </w:pPr>
    </w:p>
    <w:p w14:paraId="0F9EA38B" w14:textId="0776A8B6" w:rsidR="00DA5023" w:rsidRPr="00E3250D" w:rsidRDefault="00DA5023" w:rsidP="00DA5023">
      <w:pPr>
        <w:rPr>
          <w:sz w:val="22"/>
        </w:rPr>
      </w:pPr>
    </w:p>
    <w:p w14:paraId="74E1AA5E" w14:textId="16DA91C4" w:rsidR="00DA5023" w:rsidRPr="00E3250D" w:rsidRDefault="0080435D" w:rsidP="00DA5023">
      <w:pPr>
        <w:rPr>
          <w:sz w:val="22"/>
        </w:rPr>
      </w:pPr>
      <w:r>
        <w:rPr>
          <w:noProof/>
          <w:sz w:val="22"/>
        </w:rPr>
        <w:drawing>
          <wp:anchor distT="0" distB="0" distL="114300" distR="114300" simplePos="0" relativeHeight="251698176" behindDoc="0" locked="0" layoutInCell="1" allowOverlap="1" wp14:anchorId="5A16BB1B" wp14:editId="3514EFC6">
            <wp:simplePos x="0" y="0"/>
            <wp:positionH relativeFrom="column">
              <wp:posOffset>0</wp:posOffset>
            </wp:positionH>
            <wp:positionV relativeFrom="paragraph">
              <wp:posOffset>167005</wp:posOffset>
            </wp:positionV>
            <wp:extent cx="5659120" cy="1107440"/>
            <wp:effectExtent l="0" t="0" r="0" b="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lohelyek_adatszolgaltatasa-1.jpg"/>
                    <pic:cNvPicPr/>
                  </pic:nvPicPr>
                  <pic:blipFill rotWithShape="1">
                    <a:blip r:embed="rId15" cstate="print">
                      <a:extLst>
                        <a:ext uri="{28A0092B-C50C-407E-A947-70E740481C1C}">
                          <a14:useLocalDpi xmlns:a14="http://schemas.microsoft.com/office/drawing/2010/main" val="0"/>
                        </a:ext>
                      </a:extLst>
                    </a:blip>
                    <a:srcRect r="4726" b="73624"/>
                    <a:stretch/>
                  </pic:blipFill>
                  <pic:spPr bwMode="auto">
                    <a:xfrm>
                      <a:off x="0" y="0"/>
                      <a:ext cx="5659120" cy="110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A961B6" w14:textId="1D3D8CBB" w:rsidR="00DA5023" w:rsidRPr="00E3250D" w:rsidRDefault="00DA5023" w:rsidP="00DA5023">
      <w:pPr>
        <w:rPr>
          <w:sz w:val="22"/>
        </w:rPr>
      </w:pPr>
    </w:p>
    <w:p w14:paraId="5D4CA653" w14:textId="7538973A" w:rsidR="00DA5023" w:rsidRPr="00E3250D" w:rsidRDefault="00DA5023" w:rsidP="00DA5023">
      <w:pPr>
        <w:rPr>
          <w:sz w:val="22"/>
        </w:rPr>
      </w:pPr>
    </w:p>
    <w:p w14:paraId="170E83F5" w14:textId="77777777" w:rsidR="00DA5023" w:rsidRPr="00E3250D" w:rsidRDefault="00DA5023" w:rsidP="00DA5023">
      <w:pPr>
        <w:rPr>
          <w:sz w:val="22"/>
          <w:lang w:eastAsia="ar-SA"/>
        </w:rPr>
      </w:pPr>
    </w:p>
    <w:p w14:paraId="3C0C7F21" w14:textId="7158DC34" w:rsidR="009A1FAA" w:rsidRPr="00E3250D" w:rsidRDefault="009A1FAA" w:rsidP="00DA5023">
      <w:pPr>
        <w:rPr>
          <w:sz w:val="22"/>
          <w:lang w:eastAsia="ar-SA"/>
        </w:rPr>
      </w:pPr>
    </w:p>
    <w:p w14:paraId="61C4F423" w14:textId="08F740A6" w:rsidR="00F058F3" w:rsidRPr="00E3250D" w:rsidRDefault="00F058F3" w:rsidP="00DA5023">
      <w:pPr>
        <w:rPr>
          <w:sz w:val="22"/>
          <w:lang w:eastAsia="ar-SA"/>
        </w:rPr>
      </w:pPr>
    </w:p>
    <w:p w14:paraId="76D495A9" w14:textId="53963468" w:rsidR="007B4BE0" w:rsidRPr="00E3250D" w:rsidRDefault="007B4BE0" w:rsidP="00DA5023">
      <w:pPr>
        <w:rPr>
          <w:sz w:val="22"/>
          <w:lang w:eastAsia="ar-SA"/>
        </w:rPr>
      </w:pPr>
    </w:p>
    <w:p w14:paraId="446549BB" w14:textId="2632EE78" w:rsidR="0081234A" w:rsidRPr="00E3250D" w:rsidRDefault="0081234A" w:rsidP="00DA5023">
      <w:pPr>
        <w:rPr>
          <w:sz w:val="22"/>
          <w:lang w:eastAsia="ar-SA"/>
        </w:rPr>
      </w:pPr>
    </w:p>
    <w:p w14:paraId="0AF34272" w14:textId="58D2ECD1" w:rsidR="0081234A" w:rsidRPr="00E3250D" w:rsidRDefault="0081234A" w:rsidP="00DA5023">
      <w:pPr>
        <w:rPr>
          <w:sz w:val="22"/>
          <w:lang w:eastAsia="ar-SA"/>
        </w:rPr>
      </w:pPr>
    </w:p>
    <w:p w14:paraId="2ED3F494" w14:textId="741D2179" w:rsidR="0081234A" w:rsidRPr="00E3250D" w:rsidRDefault="0081234A" w:rsidP="00DA5023">
      <w:pPr>
        <w:rPr>
          <w:sz w:val="22"/>
          <w:lang w:eastAsia="ar-SA"/>
        </w:rPr>
      </w:pPr>
    </w:p>
    <w:p w14:paraId="1C9A01A4" w14:textId="77777777" w:rsidR="0081234A" w:rsidRPr="00E3250D" w:rsidRDefault="0081234A" w:rsidP="00DA5023">
      <w:pPr>
        <w:rPr>
          <w:sz w:val="22"/>
          <w:lang w:eastAsia="ar-SA"/>
        </w:rPr>
      </w:pPr>
    </w:p>
    <w:p w14:paraId="7E49DA89" w14:textId="77777777" w:rsidR="007B4BE0" w:rsidRPr="00E3250D" w:rsidRDefault="007B4BE0" w:rsidP="00DA5023">
      <w:pPr>
        <w:rPr>
          <w:sz w:val="22"/>
          <w:lang w:eastAsia="ar-SA"/>
        </w:rPr>
      </w:pPr>
    </w:p>
    <w:p w14:paraId="7C3A9B1B" w14:textId="28CA66CE" w:rsidR="005C6D5D" w:rsidRPr="00E3250D" w:rsidRDefault="005C6D5D" w:rsidP="00DA5023">
      <w:bookmarkStart w:id="51" w:name="_Toc494529798"/>
    </w:p>
    <w:p w14:paraId="0D9ECD90" w14:textId="77777777" w:rsidR="00F54CE0" w:rsidRDefault="00F54CE0">
      <w:pPr>
        <w:spacing w:after="160" w:line="259" w:lineRule="auto"/>
        <w:contextualSpacing w:val="0"/>
        <w:jc w:val="left"/>
        <w:rPr>
          <w:b/>
          <w:bCs/>
          <w:szCs w:val="27"/>
          <w:lang w:eastAsia="ar-SA"/>
        </w:rPr>
      </w:pPr>
      <w:bookmarkStart w:id="52" w:name="_Toc494692763"/>
      <w:bookmarkStart w:id="53" w:name="_Toc500411700"/>
      <w:r>
        <w:br w:type="page"/>
      </w:r>
    </w:p>
    <w:p w14:paraId="4FC141D4" w14:textId="32E17052" w:rsidR="00F058F3" w:rsidRPr="00E3250D" w:rsidRDefault="00EC1F95" w:rsidP="008F6B4E">
      <w:pPr>
        <w:pStyle w:val="FEJEZETCM"/>
      </w:pPr>
      <w:r w:rsidRPr="00E3250D">
        <w:lastRenderedPageBreak/>
        <w:t xml:space="preserve">3.2. </w:t>
      </w:r>
      <w:r w:rsidR="00293714" w:rsidRPr="00E3250D">
        <w:t xml:space="preserve">Országosan </w:t>
      </w:r>
      <w:r w:rsidR="00F058F3" w:rsidRPr="00E3250D">
        <w:t>védett műemléke</w:t>
      </w:r>
      <w:r w:rsidR="00293714" w:rsidRPr="00E3250D">
        <w:t>k</w:t>
      </w:r>
      <w:r w:rsidR="00F058F3" w:rsidRPr="00E3250D">
        <w:t>:</w:t>
      </w:r>
      <w:bookmarkEnd w:id="51"/>
      <w:bookmarkEnd w:id="52"/>
      <w:bookmarkEnd w:id="53"/>
    </w:p>
    <w:p w14:paraId="46DDFD94" w14:textId="3B3DAFE3" w:rsidR="00C85AC6" w:rsidRPr="00E3250D" w:rsidRDefault="00F058F3" w:rsidP="00F058F3">
      <w:pPr>
        <w:spacing w:after="160" w:line="259" w:lineRule="auto"/>
        <w:contextualSpacing w:val="0"/>
        <w:jc w:val="left"/>
        <w:rPr>
          <w:sz w:val="22"/>
          <w:szCs w:val="22"/>
        </w:rPr>
      </w:pPr>
      <w:r w:rsidRPr="00E3250D">
        <w:rPr>
          <w:sz w:val="22"/>
          <w:szCs w:val="22"/>
        </w:rPr>
        <w:t>(</w:t>
      </w:r>
      <w:hyperlink r:id="rId16" w:tooltip="2017-01377-4_gic_-_tak_-_adatszolgaltatas.pdf" w:history="1">
        <w:r w:rsidRPr="00E3250D">
          <w:rPr>
            <w:rStyle w:val="Hiperhivatkozs"/>
            <w:color w:val="auto"/>
            <w:sz w:val="22"/>
            <w:szCs w:val="22"/>
            <w:u w:val="none"/>
          </w:rPr>
          <w:t>VMKH VJH Építésügyi és Örökségvédelmi Osztály - adatszolgáltatás</w:t>
        </w:r>
      </w:hyperlink>
      <w:r w:rsidR="0080435D">
        <w:rPr>
          <w:sz w:val="22"/>
          <w:szCs w:val="22"/>
        </w:rPr>
        <w:t>a alapján, 2017.)</w:t>
      </w:r>
      <w:r w:rsidR="0080435D">
        <w:rPr>
          <w:noProof/>
          <w:sz w:val="22"/>
          <w:szCs w:val="22"/>
        </w:rPr>
        <w:drawing>
          <wp:anchor distT="0" distB="0" distL="114300" distR="114300" simplePos="0" relativeHeight="251696128" behindDoc="0" locked="0" layoutInCell="1" allowOverlap="1" wp14:anchorId="15E3D287" wp14:editId="513D5D89">
            <wp:simplePos x="0" y="0"/>
            <wp:positionH relativeFrom="column">
              <wp:posOffset>2540</wp:posOffset>
            </wp:positionH>
            <wp:positionV relativeFrom="paragraph">
              <wp:posOffset>271780</wp:posOffset>
            </wp:positionV>
            <wp:extent cx="5740400" cy="833120"/>
            <wp:effectExtent l="0" t="0" r="0" b="5080"/>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emlekek_adatszolgaltatasa-1.jpg"/>
                    <pic:cNvPicPr/>
                  </pic:nvPicPr>
                  <pic:blipFill rotWithShape="1">
                    <a:blip r:embed="rId17" cstate="print">
                      <a:extLst>
                        <a:ext uri="{28A0092B-C50C-407E-A947-70E740481C1C}">
                          <a14:useLocalDpi xmlns:a14="http://schemas.microsoft.com/office/drawing/2010/main" val="0"/>
                        </a:ext>
                      </a:extLst>
                    </a:blip>
                    <a:srcRect r="3357" b="80157"/>
                    <a:stretch/>
                  </pic:blipFill>
                  <pic:spPr bwMode="auto">
                    <a:xfrm>
                      <a:off x="0" y="0"/>
                      <a:ext cx="5740400" cy="83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E08A7" w14:textId="0517811A" w:rsidR="004116C2" w:rsidRPr="00E3250D" w:rsidRDefault="004116C2" w:rsidP="008F6B4E">
      <w:pPr>
        <w:pStyle w:val="FEJEZETCM"/>
      </w:pPr>
      <w:bookmarkStart w:id="54" w:name="_Toc500411701"/>
      <w:bookmarkStart w:id="55" w:name="_Toc494692764"/>
      <w:r w:rsidRPr="00E3250D">
        <w:t xml:space="preserve">3.3. Településképi szempontból </w:t>
      </w:r>
      <w:r w:rsidRPr="00E3250D">
        <w:rPr>
          <w:u w:val="single"/>
        </w:rPr>
        <w:t>kiemelt</w:t>
      </w:r>
      <w:r w:rsidRPr="00E3250D">
        <w:t xml:space="preserve"> területek lehatárolása</w:t>
      </w:r>
      <w:bookmarkEnd w:id="54"/>
      <w:r w:rsidR="00751337" w:rsidRPr="00E3250D">
        <w:t xml:space="preserve"> </w:t>
      </w:r>
      <w:bookmarkEnd w:id="55"/>
    </w:p>
    <w:p w14:paraId="1EB96237" w14:textId="3ECD7689" w:rsidR="001C3C56" w:rsidRPr="00E3250D" w:rsidRDefault="00A65A73" w:rsidP="00344489">
      <w:pPr>
        <w:spacing w:after="160" w:line="259" w:lineRule="auto"/>
        <w:contextualSpacing w:val="0"/>
        <w:rPr>
          <w:sz w:val="22"/>
          <w:szCs w:val="22"/>
        </w:rPr>
      </w:pPr>
      <w:hyperlink r:id="rId18" w:tooltip="2017-01377-4_gic_-_tak_-_adatszolgaltatas.pdf" w:history="1">
        <w:r w:rsidR="001C3C56" w:rsidRPr="00E3250D">
          <w:t>(</w:t>
        </w:r>
        <w:r w:rsidR="001C3C56" w:rsidRPr="00E3250D">
          <w:rPr>
            <w:rStyle w:val="Hiperhivatkozs"/>
            <w:color w:val="auto"/>
            <w:sz w:val="22"/>
            <w:szCs w:val="22"/>
            <w:u w:val="none"/>
          </w:rPr>
          <w:t xml:space="preserve">VMKH VJH Építésügyi és Örökségvédelmi Osztály, </w:t>
        </w:r>
        <w:r w:rsidR="00344489" w:rsidRPr="00E3250D">
          <w:rPr>
            <w:rStyle w:val="Hiperhivatkozs"/>
            <w:color w:val="auto"/>
            <w:sz w:val="22"/>
            <w:szCs w:val="22"/>
            <w:u w:val="none"/>
          </w:rPr>
          <w:t xml:space="preserve">és a Balaton-felvidéki Nemzeti Park </w:t>
        </w:r>
        <w:r w:rsidR="001C3C56" w:rsidRPr="00E3250D">
          <w:rPr>
            <w:rStyle w:val="Hiperhivatkozs"/>
            <w:color w:val="auto"/>
            <w:sz w:val="22"/>
            <w:szCs w:val="22"/>
            <w:u w:val="none"/>
          </w:rPr>
          <w:t xml:space="preserve"> adatszolgáltatás</w:t>
        </w:r>
      </w:hyperlink>
      <w:r w:rsidR="001C3C56" w:rsidRPr="00E3250D">
        <w:rPr>
          <w:sz w:val="22"/>
          <w:szCs w:val="22"/>
        </w:rPr>
        <w:t>a alapján, 2017.)</w:t>
      </w:r>
    </w:p>
    <w:p w14:paraId="3912373F" w14:textId="77777777" w:rsidR="00344489" w:rsidRPr="00E3250D" w:rsidRDefault="00751337" w:rsidP="00751337">
      <w:pPr>
        <w:ind w:left="7" w:firstLine="1"/>
        <w:jc w:val="left"/>
        <w:rPr>
          <w:lang w:eastAsia="ar-SA"/>
        </w:rPr>
      </w:pPr>
      <w:r w:rsidRPr="00E3250D">
        <w:rPr>
          <w:lang w:eastAsia="ar-SA"/>
        </w:rPr>
        <w:t xml:space="preserve">              </w:t>
      </w:r>
    </w:p>
    <w:p w14:paraId="04586194" w14:textId="6E409638" w:rsidR="001E05AC" w:rsidRPr="00E3250D" w:rsidRDefault="001E05AC" w:rsidP="0080435D">
      <w:pPr>
        <w:tabs>
          <w:tab w:val="left" w:pos="4785"/>
        </w:tabs>
        <w:spacing w:after="120"/>
        <w:ind w:left="360"/>
        <w:contextualSpacing w:val="0"/>
        <w:jc w:val="center"/>
        <w:rPr>
          <w:sz w:val="22"/>
          <w:szCs w:val="22"/>
        </w:rPr>
      </w:pPr>
      <w:r w:rsidRPr="00E3250D">
        <w:rPr>
          <w:noProof/>
          <w:sz w:val="22"/>
          <w:szCs w:val="22"/>
        </w:rPr>
        <w:drawing>
          <wp:inline distT="0" distB="0" distL="0" distR="0" wp14:anchorId="5C579E66" wp14:editId="785696B4">
            <wp:extent cx="3837379" cy="5980785"/>
            <wp:effectExtent l="0" t="0" r="0" b="127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983" b="7231"/>
                    <a:stretch/>
                  </pic:blipFill>
                  <pic:spPr bwMode="auto">
                    <a:xfrm>
                      <a:off x="0" y="0"/>
                      <a:ext cx="3858743" cy="6014082"/>
                    </a:xfrm>
                    <a:prstGeom prst="rect">
                      <a:avLst/>
                    </a:prstGeom>
                    <a:noFill/>
                    <a:ln>
                      <a:noFill/>
                    </a:ln>
                    <a:extLst>
                      <a:ext uri="{53640926-AAD7-44D8-BBD7-CCE9431645EC}">
                        <a14:shadowObscured xmlns:a14="http://schemas.microsoft.com/office/drawing/2010/main"/>
                      </a:ext>
                    </a:extLst>
                  </pic:spPr>
                </pic:pic>
              </a:graphicData>
            </a:graphic>
          </wp:inline>
        </w:drawing>
      </w:r>
    </w:p>
    <w:p w14:paraId="236AE70C" w14:textId="00581B83" w:rsidR="00751337" w:rsidRDefault="00751337" w:rsidP="00DA5023"/>
    <w:p w14:paraId="4F2418C0" w14:textId="56E447FD" w:rsidR="008F6B4E" w:rsidRDefault="008F6B4E" w:rsidP="00DA5023"/>
    <w:p w14:paraId="0EAA8C34" w14:textId="77777777" w:rsidR="008F6B4E" w:rsidRPr="00E3250D" w:rsidRDefault="008F6B4E" w:rsidP="00DA5023"/>
    <w:p w14:paraId="1D72EE38" w14:textId="51A89638" w:rsidR="008D5191" w:rsidRPr="008F6B4E" w:rsidRDefault="00751337" w:rsidP="008F6B4E">
      <w:pPr>
        <w:pStyle w:val="FEJEZETCM"/>
      </w:pPr>
      <w:bookmarkStart w:id="56" w:name="_Toc494692765"/>
      <w:bookmarkStart w:id="57" w:name="_Toc500411702"/>
      <w:r w:rsidRPr="008F6B4E">
        <w:t>3.4. Településképi szempontból kiemelt területek lehatárolása (térkép</w:t>
      </w:r>
      <w:r w:rsidR="00DA5023" w:rsidRPr="008F6B4E">
        <w:t xml:space="preserve"> 1. 2.</w:t>
      </w:r>
      <w:r w:rsidRPr="008F6B4E">
        <w:t>)</w:t>
      </w:r>
      <w:bookmarkEnd w:id="56"/>
      <w:bookmarkEnd w:id="57"/>
    </w:p>
    <w:p w14:paraId="2815F3BB" w14:textId="21F05ED6" w:rsidR="004116C2" w:rsidRPr="00E3250D" w:rsidRDefault="00B97391">
      <w:pPr>
        <w:spacing w:after="160" w:line="259" w:lineRule="auto"/>
        <w:contextualSpacing w:val="0"/>
        <w:jc w:val="left"/>
        <w:rPr>
          <w:sz w:val="22"/>
          <w:lang w:eastAsia="ar-SA"/>
        </w:rPr>
      </w:pPr>
      <w:r>
        <w:rPr>
          <w:noProof/>
          <w:sz w:val="22"/>
          <w:lang w:eastAsia="ar-SA"/>
        </w:rPr>
        <w:lastRenderedPageBreak/>
        <w:drawing>
          <wp:inline distT="0" distB="0" distL="0" distR="0" wp14:anchorId="4CB50181" wp14:editId="2C6D786B">
            <wp:extent cx="5939790" cy="8402955"/>
            <wp:effectExtent l="0" t="0" r="381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NÁR_RENDELET_MELLÉKLET_KÜLTERÜLET_0824-1.jpg"/>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39790" cy="8402955"/>
                    </a:xfrm>
                    <a:prstGeom prst="rect">
                      <a:avLst/>
                    </a:prstGeom>
                  </pic:spPr>
                </pic:pic>
              </a:graphicData>
            </a:graphic>
          </wp:inline>
        </w:drawing>
      </w:r>
      <w:r w:rsidR="004116C2" w:rsidRPr="00E3250D">
        <w:rPr>
          <w:sz w:val="22"/>
          <w:lang w:eastAsia="ar-SA"/>
        </w:rPr>
        <w:br w:type="page"/>
      </w:r>
    </w:p>
    <w:p w14:paraId="6E5058D8" w14:textId="77777777" w:rsidR="008D5191" w:rsidRDefault="008D5191">
      <w:pPr>
        <w:spacing w:after="160" w:line="259" w:lineRule="auto"/>
        <w:contextualSpacing w:val="0"/>
        <w:jc w:val="left"/>
        <w:rPr>
          <w:sz w:val="22"/>
          <w:lang w:eastAsia="ar-SA"/>
        </w:rPr>
      </w:pPr>
    </w:p>
    <w:p w14:paraId="028BADC3" w14:textId="77777777" w:rsidR="008D5191" w:rsidRDefault="008D5191">
      <w:pPr>
        <w:spacing w:after="160" w:line="259" w:lineRule="auto"/>
        <w:contextualSpacing w:val="0"/>
        <w:jc w:val="left"/>
        <w:rPr>
          <w:sz w:val="22"/>
          <w:lang w:eastAsia="ar-SA"/>
        </w:rPr>
      </w:pPr>
    </w:p>
    <w:p w14:paraId="69AD0B05" w14:textId="545CADFD" w:rsidR="004116C2" w:rsidRPr="00E3250D" w:rsidRDefault="008D5191">
      <w:pPr>
        <w:spacing w:after="160" w:line="259" w:lineRule="auto"/>
        <w:contextualSpacing w:val="0"/>
        <w:jc w:val="left"/>
        <w:rPr>
          <w:sz w:val="22"/>
          <w:lang w:eastAsia="ar-SA"/>
        </w:rPr>
      </w:pPr>
      <w:r>
        <w:rPr>
          <w:noProof/>
          <w:sz w:val="22"/>
          <w:lang w:eastAsia="ar-SA"/>
        </w:rPr>
        <w:drawing>
          <wp:inline distT="0" distB="0" distL="0" distR="0" wp14:anchorId="28087EFE" wp14:editId="674579DB">
            <wp:extent cx="5939790" cy="8402955"/>
            <wp:effectExtent l="0" t="0" r="381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NÁR_RENDELET_MELLÉKLET_BELTERÜLET_0824-1.jpg"/>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9790" cy="8402955"/>
                    </a:xfrm>
                    <a:prstGeom prst="rect">
                      <a:avLst/>
                    </a:prstGeom>
                  </pic:spPr>
                </pic:pic>
              </a:graphicData>
            </a:graphic>
          </wp:inline>
        </w:drawing>
      </w:r>
      <w:r w:rsidR="004116C2" w:rsidRPr="00E3250D">
        <w:rPr>
          <w:sz w:val="22"/>
          <w:lang w:eastAsia="ar-SA"/>
        </w:rPr>
        <w:br w:type="page"/>
      </w:r>
    </w:p>
    <w:p w14:paraId="24EC007D" w14:textId="33D7696B" w:rsidR="001034BB" w:rsidRPr="00E3250D" w:rsidRDefault="00EC1F95" w:rsidP="007E2714">
      <w:pPr>
        <w:spacing w:line="276" w:lineRule="auto"/>
        <w:ind w:left="360"/>
        <w:jc w:val="right"/>
      </w:pPr>
      <w:bookmarkStart w:id="58" w:name="_Toc494529799"/>
      <w:r w:rsidRPr="00E3250D">
        <w:lastRenderedPageBreak/>
        <w:t>4</w:t>
      </w:r>
      <w:r w:rsidR="00C10CDB" w:rsidRPr="00E3250D">
        <w:t>.függelék</w:t>
      </w:r>
      <w:bookmarkEnd w:id="58"/>
      <w:r w:rsidR="00C10CDB" w:rsidRPr="00E3250D">
        <w:t xml:space="preserve"> a </w:t>
      </w:r>
      <w:r w:rsidR="00DB425B">
        <w:t>13</w:t>
      </w:r>
      <w:r w:rsidR="00C10CDB" w:rsidRPr="00E3250D">
        <w:t>/2017.(</w:t>
      </w:r>
      <w:r w:rsidR="00DB425B">
        <w:t>XII.</w:t>
      </w:r>
      <w:r w:rsidR="00625ECF">
        <w:t>18</w:t>
      </w:r>
      <w:r w:rsidR="00DB425B">
        <w:t>.</w:t>
      </w:r>
      <w:r w:rsidR="007E2714" w:rsidRPr="00E3250D">
        <w:t>) önkormányzati rendelethez</w:t>
      </w:r>
    </w:p>
    <w:p w14:paraId="37047C69" w14:textId="77777777" w:rsidR="007E2714" w:rsidRPr="00E3250D" w:rsidRDefault="007E2714" w:rsidP="007E2714">
      <w:pPr>
        <w:spacing w:line="276" w:lineRule="auto"/>
        <w:ind w:left="360"/>
        <w:jc w:val="right"/>
      </w:pPr>
    </w:p>
    <w:p w14:paraId="51912E6B" w14:textId="3B37102B" w:rsidR="00EC1F95" w:rsidRPr="00E3250D" w:rsidRDefault="00EC1F95" w:rsidP="008F6B4E">
      <w:pPr>
        <w:pStyle w:val="FEJEZETCM"/>
      </w:pPr>
      <w:bookmarkStart w:id="59" w:name="_Toc494692766"/>
      <w:bookmarkStart w:id="60" w:name="_Toc500411703"/>
      <w:bookmarkStart w:id="61" w:name="_Toc494529800"/>
      <w:r w:rsidRPr="00E3250D">
        <w:t xml:space="preserve">4. függelék: Növények telepítéséről, fenntartásáról és </w:t>
      </w:r>
      <w:r w:rsidR="00F0365B" w:rsidRPr="00E3250D">
        <w:t xml:space="preserve">egyes fajok </w:t>
      </w:r>
      <w:r w:rsidRPr="00E3250D">
        <w:t>ellen való védekezésről</w:t>
      </w:r>
      <w:bookmarkEnd w:id="59"/>
      <w:bookmarkEnd w:id="60"/>
    </w:p>
    <w:p w14:paraId="171C3484" w14:textId="77777777" w:rsidR="00EC1F95" w:rsidRPr="00E3250D" w:rsidRDefault="00EC1F95" w:rsidP="00EC1F95">
      <w:pPr>
        <w:rPr>
          <w:lang w:eastAsia="ar-SA"/>
        </w:rPr>
      </w:pPr>
    </w:p>
    <w:p w14:paraId="01BA282F" w14:textId="246ABB5E" w:rsidR="00DF1E52" w:rsidRPr="00E3250D" w:rsidRDefault="00EC1F95" w:rsidP="008F6B4E">
      <w:pPr>
        <w:pStyle w:val="FEJEZETCM"/>
      </w:pPr>
      <w:bookmarkStart w:id="62" w:name="_Toc494692767"/>
      <w:bookmarkStart w:id="63" w:name="_Toc500411704"/>
      <w:r w:rsidRPr="00E3250D">
        <w:t xml:space="preserve">4.1. </w:t>
      </w:r>
      <w:r w:rsidR="00DA5023" w:rsidRPr="00E3250D">
        <w:t>fejezet</w:t>
      </w:r>
      <w:r w:rsidR="00751337" w:rsidRPr="00E3250D">
        <w:t xml:space="preserve">: </w:t>
      </w:r>
      <w:r w:rsidR="001034BB" w:rsidRPr="00E3250D">
        <w:t>Tájjelleg megtartására alkalmas növényfajok listája</w:t>
      </w:r>
      <w:bookmarkEnd w:id="62"/>
      <w:bookmarkEnd w:id="63"/>
      <w:r w:rsidR="0081234A" w:rsidRPr="00E3250D">
        <w:t xml:space="preserve"> </w:t>
      </w:r>
    </w:p>
    <w:p w14:paraId="73590688" w14:textId="77777777" w:rsidR="007943DE" w:rsidRDefault="007943DE" w:rsidP="007943DE">
      <w:bookmarkStart w:id="64" w:name="_Toc494692768"/>
      <w:bookmarkEnd w:id="61"/>
      <w:r>
        <w:t>A Balaton-felvidéki Nemzeti Park által telepítésre javasolt növényzet</w:t>
      </w:r>
      <w:r>
        <w:rPr>
          <w:b/>
        </w:rPr>
        <w:t xml:space="preserve"> </w:t>
      </w:r>
      <w:r>
        <w:t>(új beültetéseknél alkalmazandó!)</w:t>
      </w:r>
    </w:p>
    <w:p w14:paraId="395C905C" w14:textId="77777777" w:rsidR="007943DE" w:rsidRDefault="007943DE" w:rsidP="007943DE">
      <w:pPr>
        <w:rPr>
          <w:bCs/>
          <w:sz w:val="23"/>
        </w:rPr>
      </w:pPr>
      <w:r>
        <w:rPr>
          <w:bCs/>
          <w:sz w:val="23"/>
        </w:rPr>
        <w:t>Az alábbi jegyzék ajánlás, a felsoroltakon kívül számos további honos növényfaj megtalálható, alkalmazható. A jegyzék a települési területeken ajánlott növényfajokat, kertészeti kultúrát tartalmazza, nemesített növények alkalmazásával.      </w:t>
      </w:r>
    </w:p>
    <w:p w14:paraId="2F1AE420" w14:textId="77777777" w:rsidR="007943DE" w:rsidRDefault="007943DE" w:rsidP="007943DE">
      <w:pPr>
        <w:rPr>
          <w:bCs/>
          <w:sz w:val="23"/>
        </w:rPr>
      </w:pPr>
      <w:r>
        <w:rPr>
          <w:bCs/>
          <w:sz w:val="23"/>
        </w:rPr>
        <w:t>Védett fajok nem gyűjthetők és nem telepíthetők!</w:t>
      </w:r>
    </w:p>
    <w:p w14:paraId="35AE7D23" w14:textId="77777777" w:rsidR="007943DE" w:rsidRDefault="007943DE" w:rsidP="007943DE">
      <w:pPr>
        <w:rPr>
          <w:bCs/>
          <w:sz w:val="23"/>
        </w:rPr>
      </w:pPr>
      <w:r>
        <w:rPr>
          <w:bCs/>
          <w:sz w:val="23"/>
        </w:rPr>
        <w:t>Az itt megadott általános jegyzéket az élőhelyi adottságok, települési hagyományok tovább árnyalhatják.</w:t>
      </w:r>
    </w:p>
    <w:p w14:paraId="02037592" w14:textId="77777777" w:rsidR="007943DE" w:rsidRDefault="007943DE" w:rsidP="007943DE">
      <w:pPr>
        <w:rPr>
          <w:b/>
          <w:bCs/>
          <w:sz w:val="23"/>
        </w:rPr>
      </w:pPr>
      <w:r>
        <w:rPr>
          <w:b/>
          <w:bCs/>
          <w:sz w:val="23"/>
          <w:u w:val="single"/>
        </w:rPr>
        <w:t>A lakóterület kertje:</w:t>
      </w:r>
    </w:p>
    <w:p w14:paraId="59C20AF3" w14:textId="77777777" w:rsidR="007943DE" w:rsidRDefault="007943DE" w:rsidP="007943DE">
      <w:pPr>
        <w:rPr>
          <w:bCs/>
          <w:sz w:val="23"/>
        </w:rPr>
      </w:pPr>
      <w:r>
        <w:rPr>
          <w:bCs/>
          <w:sz w:val="23"/>
        </w:rPr>
        <w:t>Javasolt kialakításának előzménye és mintája a parasztkertek hagyománya, melynek számos vonása ma is megtalálható a Balaton-felvidék településein. Ez kiegészíthető a klimatikus adottságoknak megfelelő, honos növényzettel.</w:t>
      </w:r>
    </w:p>
    <w:p w14:paraId="042AECDE" w14:textId="77777777" w:rsidR="007943DE" w:rsidRDefault="007943DE" w:rsidP="007943DE">
      <w:pPr>
        <w:rPr>
          <w:bCs/>
          <w:sz w:val="23"/>
        </w:rPr>
      </w:pPr>
      <w:r>
        <w:rPr>
          <w:bCs/>
          <w:sz w:val="23"/>
        </w:rPr>
        <w:t>- gyepterületek:</w:t>
      </w:r>
    </w:p>
    <w:p w14:paraId="7DCDA9EE" w14:textId="77777777" w:rsidR="007943DE" w:rsidRDefault="007943DE" w:rsidP="007943DE">
      <w:pPr>
        <w:rPr>
          <w:bCs/>
          <w:sz w:val="23"/>
        </w:rPr>
      </w:pPr>
      <w:r>
        <w:rPr>
          <w:bCs/>
          <w:sz w:val="23"/>
        </w:rPr>
        <w:t>Kialakításuknál a lakókertben az egyetlen fajból álló, fajszegény gyepek helyett a területen előforduló több fűfaj és más alacsony lágyszárú növényzet használatával virágos gyep létesítése javasolt. Kialakítása természetes úton, vagy fűmag keverék vetésével történhet. (Pl. Sport keverékkel megerősödő gyepre Margitsziget keverékkel és apró díszítő lágyszárúakkal fajgazdag, természetes hatású pázsit telepítése.) A gyep szélein, vagy a kevésbé taposott foltokban a környék szép vadvirágai {äzoknak kertészeti változatai} ültethetők.</w:t>
      </w:r>
    </w:p>
    <w:p w14:paraId="55FD12E2" w14:textId="77777777" w:rsidR="007943DE" w:rsidRDefault="007943DE" w:rsidP="007943DE">
      <w:pPr>
        <w:rPr>
          <w:bCs/>
          <w:sz w:val="23"/>
        </w:rPr>
      </w:pPr>
      <w:r>
        <w:rPr>
          <w:bCs/>
          <w:sz w:val="23"/>
        </w:rPr>
        <w:t>Többféle fűmag használatával a természeteshez közelebb álló gyep kialakítása.</w:t>
      </w:r>
    </w:p>
    <w:p w14:paraId="68CA5904" w14:textId="77777777" w:rsidR="007943DE" w:rsidRDefault="007943DE" w:rsidP="007943DE">
      <w:pPr>
        <w:rPr>
          <w:bCs/>
          <w:sz w:val="23"/>
        </w:rPr>
      </w:pPr>
      <w:r>
        <w:rPr>
          <w:bCs/>
          <w:sz w:val="23"/>
        </w:rPr>
        <w:t>Javasolt alkotók:</w:t>
      </w:r>
    </w:p>
    <w:p w14:paraId="35C5E464" w14:textId="77777777" w:rsidR="007943DE" w:rsidRDefault="007943DE" w:rsidP="007943DE">
      <w:pPr>
        <w:rPr>
          <w:bCs/>
          <w:sz w:val="23"/>
        </w:rPr>
      </w:pPr>
      <w:r>
        <w:rPr>
          <w:bCs/>
          <w:sz w:val="23"/>
        </w:rPr>
        <w:t>francia perje </w:t>
      </w:r>
      <w:r>
        <w:rPr>
          <w:bCs/>
          <w:i/>
          <w:iCs/>
          <w:sz w:val="23"/>
        </w:rPr>
        <w:t>(Arrhenatherum elatius)</w:t>
      </w:r>
      <w:r>
        <w:rPr>
          <w:bCs/>
          <w:sz w:val="23"/>
        </w:rPr>
        <w:t>, karcsú fényperje </w:t>
      </w:r>
      <w:r>
        <w:rPr>
          <w:bCs/>
          <w:i/>
          <w:iCs/>
          <w:sz w:val="23"/>
        </w:rPr>
        <w:t>(Koeleria cristata)</w:t>
      </w:r>
      <w:r>
        <w:rPr>
          <w:bCs/>
          <w:sz w:val="23"/>
        </w:rPr>
        <w:t>, prémes gyöngyperje </w:t>
      </w:r>
      <w:r>
        <w:rPr>
          <w:bCs/>
          <w:i/>
          <w:iCs/>
          <w:sz w:val="23"/>
        </w:rPr>
        <w:t>(Melica ciliate)</w:t>
      </w:r>
      <w:r>
        <w:rPr>
          <w:bCs/>
          <w:sz w:val="23"/>
        </w:rPr>
        <w:t>, sziklai csenkesz </w:t>
      </w:r>
      <w:r>
        <w:rPr>
          <w:bCs/>
          <w:i/>
          <w:iCs/>
          <w:sz w:val="23"/>
        </w:rPr>
        <w:t>(Festuca pseudodalmatica)</w:t>
      </w:r>
      <w:r>
        <w:rPr>
          <w:bCs/>
          <w:sz w:val="23"/>
        </w:rPr>
        <w:t>, kései perje </w:t>
      </w:r>
      <w:r>
        <w:rPr>
          <w:bCs/>
          <w:i/>
          <w:iCs/>
          <w:sz w:val="23"/>
        </w:rPr>
        <w:t>(Cleistogenes serotina)</w:t>
      </w:r>
      <w:r>
        <w:rPr>
          <w:bCs/>
          <w:sz w:val="23"/>
        </w:rPr>
        <w:t>, vékony csenkesz </w:t>
      </w:r>
      <w:r>
        <w:rPr>
          <w:bCs/>
          <w:i/>
          <w:iCs/>
          <w:sz w:val="23"/>
        </w:rPr>
        <w:t>(Festuca valesiaca)</w:t>
      </w:r>
    </w:p>
    <w:p w14:paraId="03D7A66D" w14:textId="77777777" w:rsidR="007943DE" w:rsidRDefault="007943DE" w:rsidP="007943DE">
      <w:pPr>
        <w:rPr>
          <w:bCs/>
          <w:sz w:val="23"/>
        </w:rPr>
      </w:pPr>
      <w:r>
        <w:rPr>
          <w:bCs/>
          <w:sz w:val="23"/>
        </w:rPr>
        <w:t>- A fű felületét apró növésű lágyszárúak díszíthetik, pl. százszorszép </w:t>
      </w:r>
      <w:r>
        <w:rPr>
          <w:bCs/>
          <w:i/>
          <w:iCs/>
          <w:sz w:val="23"/>
        </w:rPr>
        <w:t>(Bellis perennis)</w:t>
      </w:r>
      <w:r>
        <w:rPr>
          <w:bCs/>
          <w:sz w:val="23"/>
        </w:rPr>
        <w:t>, vajszínű ördögszem </w:t>
      </w:r>
      <w:r>
        <w:rPr>
          <w:bCs/>
          <w:i/>
          <w:iCs/>
          <w:sz w:val="23"/>
        </w:rPr>
        <w:t>(Scabiosa ocroleuca)</w:t>
      </w:r>
      <w:r>
        <w:rPr>
          <w:bCs/>
          <w:sz w:val="23"/>
        </w:rPr>
        <w:t>, kakukkfű </w:t>
      </w:r>
      <w:r>
        <w:rPr>
          <w:bCs/>
          <w:i/>
          <w:iCs/>
          <w:sz w:val="23"/>
        </w:rPr>
        <w:t>(Thymus sp)</w:t>
      </w:r>
      <w:r>
        <w:rPr>
          <w:bCs/>
          <w:sz w:val="23"/>
        </w:rPr>
        <w:t>, veronika fajok </w:t>
      </w:r>
      <w:r>
        <w:rPr>
          <w:bCs/>
          <w:i/>
          <w:iCs/>
          <w:sz w:val="23"/>
        </w:rPr>
        <w:t>(Veronica sp)</w:t>
      </w:r>
      <w:r>
        <w:rPr>
          <w:bCs/>
          <w:sz w:val="23"/>
        </w:rPr>
        <w:t>, hasznos földitömjén </w:t>
      </w:r>
      <w:r>
        <w:rPr>
          <w:bCs/>
          <w:i/>
          <w:iCs/>
          <w:sz w:val="23"/>
        </w:rPr>
        <w:t>(Pimpinella saxifraga)</w:t>
      </w:r>
      <w:r>
        <w:rPr>
          <w:bCs/>
          <w:sz w:val="23"/>
        </w:rPr>
        <w:t>, fehér here </w:t>
      </w:r>
      <w:r>
        <w:rPr>
          <w:bCs/>
          <w:i/>
          <w:iCs/>
          <w:sz w:val="23"/>
        </w:rPr>
        <w:t>(Trifolium repens)</w:t>
      </w:r>
    </w:p>
    <w:p w14:paraId="03184BC3" w14:textId="77777777" w:rsidR="007943DE" w:rsidRDefault="007943DE" w:rsidP="007943DE">
      <w:pPr>
        <w:rPr>
          <w:bCs/>
          <w:sz w:val="23"/>
        </w:rPr>
      </w:pPr>
      <w:r>
        <w:rPr>
          <w:bCs/>
          <w:sz w:val="23"/>
        </w:rPr>
        <w:t>- A gyep széleinél, vagy kevésbé taposott foltokban telepíthetők, pl. török hóvirág </w:t>
      </w:r>
      <w:r>
        <w:rPr>
          <w:bCs/>
          <w:i/>
          <w:iCs/>
          <w:sz w:val="23"/>
        </w:rPr>
        <w:t>(Galanthus elwesii)</w:t>
      </w:r>
      <w:r>
        <w:rPr>
          <w:bCs/>
          <w:sz w:val="23"/>
        </w:rPr>
        <w:t> széles levelű salamonpecsét </w:t>
      </w:r>
      <w:r>
        <w:rPr>
          <w:bCs/>
          <w:i/>
          <w:iCs/>
          <w:sz w:val="23"/>
        </w:rPr>
        <w:t>(Polygonatum latifolium)</w:t>
      </w:r>
      <w:r>
        <w:rPr>
          <w:bCs/>
          <w:sz w:val="23"/>
        </w:rPr>
        <w:t>, illatos ibolya </w:t>
      </w:r>
      <w:r>
        <w:rPr>
          <w:bCs/>
          <w:i/>
          <w:iCs/>
          <w:sz w:val="23"/>
        </w:rPr>
        <w:t>(Viola odorata)</w:t>
      </w:r>
      <w:r>
        <w:rPr>
          <w:bCs/>
          <w:sz w:val="23"/>
        </w:rPr>
        <w:t>, gyöngyvirág </w:t>
      </w:r>
      <w:r>
        <w:rPr>
          <w:bCs/>
          <w:i/>
          <w:iCs/>
          <w:sz w:val="23"/>
        </w:rPr>
        <w:t>(Convallaria majalis)</w:t>
      </w:r>
      <w:r>
        <w:rPr>
          <w:bCs/>
          <w:sz w:val="23"/>
        </w:rPr>
        <w:t>.</w:t>
      </w:r>
    </w:p>
    <w:p w14:paraId="561F391A" w14:textId="77777777" w:rsidR="007943DE" w:rsidRDefault="007943DE" w:rsidP="007943DE">
      <w:pPr>
        <w:rPr>
          <w:bCs/>
          <w:sz w:val="23"/>
        </w:rPr>
      </w:pPr>
      <w:r>
        <w:rPr>
          <w:bCs/>
          <w:sz w:val="23"/>
        </w:rPr>
        <w:t>A kertet szegélyezhetik alacsony növésű, ill. helyenként magasabb virágos növények. Kedvező a fűszer és gyógynövények használata is. A kerítések, támfalak felületét díszcserjék sora élénkítheti. Nagyobb felület esetén feltétlenül szükséges a kőbástyára, kerítésre felkúszó, vagy lecsüngő növényzet telepítése.</w:t>
      </w:r>
    </w:p>
    <w:p w14:paraId="06DE7C4F" w14:textId="77777777" w:rsidR="007943DE" w:rsidRDefault="007943DE" w:rsidP="007943DE">
      <w:pPr>
        <w:rPr>
          <w:bCs/>
          <w:sz w:val="23"/>
        </w:rPr>
      </w:pPr>
      <w:r>
        <w:rPr>
          <w:bCs/>
          <w:sz w:val="23"/>
        </w:rPr>
        <w:t>- Alacsony növésű szegélyvirágok:</w:t>
      </w:r>
    </w:p>
    <w:p w14:paraId="20538F5C" w14:textId="77777777" w:rsidR="007943DE" w:rsidRDefault="007943DE" w:rsidP="007943DE">
      <w:pPr>
        <w:rPr>
          <w:bCs/>
          <w:sz w:val="23"/>
        </w:rPr>
      </w:pPr>
      <w:r>
        <w:rPr>
          <w:bCs/>
          <w:sz w:val="23"/>
        </w:rPr>
        <w:t>porcsinrózsa </w:t>
      </w:r>
      <w:r>
        <w:rPr>
          <w:bCs/>
          <w:i/>
          <w:iCs/>
          <w:sz w:val="23"/>
        </w:rPr>
        <w:t>(Portulaca grandiflora)</w:t>
      </w:r>
      <w:r>
        <w:rPr>
          <w:bCs/>
          <w:sz w:val="23"/>
        </w:rPr>
        <w:t>, petúnia </w:t>
      </w:r>
      <w:r>
        <w:rPr>
          <w:bCs/>
          <w:i/>
          <w:iCs/>
          <w:sz w:val="23"/>
        </w:rPr>
        <w:t>(Petunia hybrida)</w:t>
      </w:r>
      <w:r>
        <w:rPr>
          <w:bCs/>
          <w:sz w:val="23"/>
        </w:rPr>
        <w:t>, árvácska </w:t>
      </w:r>
      <w:r>
        <w:rPr>
          <w:bCs/>
          <w:i/>
          <w:iCs/>
          <w:sz w:val="23"/>
        </w:rPr>
        <w:t>(Viola wittrockiana)</w:t>
      </w:r>
      <w:r>
        <w:rPr>
          <w:bCs/>
          <w:sz w:val="23"/>
        </w:rPr>
        <w:t>, körömvirág </w:t>
      </w:r>
      <w:r>
        <w:rPr>
          <w:bCs/>
          <w:i/>
          <w:iCs/>
          <w:sz w:val="23"/>
        </w:rPr>
        <w:t>(Calendula oficinalis)</w:t>
      </w:r>
      <w:r>
        <w:rPr>
          <w:bCs/>
          <w:sz w:val="23"/>
        </w:rPr>
        <w:t>, jácintok </w:t>
      </w:r>
      <w:r>
        <w:rPr>
          <w:bCs/>
          <w:i/>
          <w:iCs/>
          <w:sz w:val="23"/>
        </w:rPr>
        <w:t>(Hyacinthus sp)</w:t>
      </w:r>
      <w:r>
        <w:rPr>
          <w:bCs/>
          <w:sz w:val="23"/>
        </w:rPr>
        <w:t>, lila sáfrány </w:t>
      </w:r>
      <w:r>
        <w:rPr>
          <w:bCs/>
          <w:i/>
          <w:iCs/>
          <w:sz w:val="23"/>
        </w:rPr>
        <w:t>(Crocus vernus)</w:t>
      </w:r>
      <w:r>
        <w:rPr>
          <w:bCs/>
          <w:sz w:val="23"/>
        </w:rPr>
        <w:t>, fehér nárcisz </w:t>
      </w:r>
      <w:r>
        <w:rPr>
          <w:bCs/>
          <w:i/>
          <w:iCs/>
          <w:sz w:val="23"/>
        </w:rPr>
        <w:t>(Narcissus poeticus)</w:t>
      </w:r>
      <w:r>
        <w:rPr>
          <w:bCs/>
          <w:sz w:val="23"/>
        </w:rPr>
        <w:t>, aranysáfrány </w:t>
      </w:r>
      <w:r>
        <w:rPr>
          <w:bCs/>
          <w:i/>
          <w:iCs/>
          <w:sz w:val="23"/>
        </w:rPr>
        <w:t>(Crocus aureus)</w:t>
      </w:r>
      <w:r>
        <w:rPr>
          <w:bCs/>
          <w:sz w:val="23"/>
        </w:rPr>
        <w:t>, csupros nárcisz </w:t>
      </w:r>
      <w:r>
        <w:rPr>
          <w:bCs/>
          <w:i/>
          <w:iCs/>
          <w:sz w:val="23"/>
        </w:rPr>
        <w:t>(Narcissus pseudonarcissus)</w:t>
      </w:r>
      <w:r>
        <w:rPr>
          <w:bCs/>
          <w:sz w:val="23"/>
        </w:rPr>
        <w:t>, kék nőszirom </w:t>
      </w:r>
      <w:r>
        <w:rPr>
          <w:bCs/>
          <w:i/>
          <w:iCs/>
          <w:sz w:val="23"/>
        </w:rPr>
        <w:t>(Iris germanica)</w:t>
      </w:r>
      <w:r>
        <w:rPr>
          <w:bCs/>
          <w:sz w:val="23"/>
        </w:rPr>
        <w:t>, tazetta nárcisz </w:t>
      </w:r>
      <w:r>
        <w:rPr>
          <w:bCs/>
          <w:i/>
          <w:iCs/>
          <w:sz w:val="23"/>
        </w:rPr>
        <w:t>(Narcissus. tazetta)</w:t>
      </w:r>
      <w:r>
        <w:rPr>
          <w:bCs/>
          <w:sz w:val="23"/>
        </w:rPr>
        <w:t>, pompás nárcisz </w:t>
      </w:r>
      <w:r>
        <w:rPr>
          <w:bCs/>
          <w:i/>
          <w:iCs/>
          <w:sz w:val="23"/>
        </w:rPr>
        <w:t>(Narcissus incomparabilis)</w:t>
      </w:r>
      <w:r>
        <w:rPr>
          <w:bCs/>
          <w:sz w:val="23"/>
        </w:rPr>
        <w:t>, törökszegfű </w:t>
      </w:r>
      <w:r>
        <w:rPr>
          <w:bCs/>
          <w:i/>
          <w:iCs/>
          <w:sz w:val="23"/>
        </w:rPr>
        <w:t>(Dianthus barbatus)</w:t>
      </w:r>
      <w:r>
        <w:rPr>
          <w:bCs/>
          <w:sz w:val="23"/>
        </w:rPr>
        <w:t>, törpe bársonyvirág </w:t>
      </w:r>
      <w:r>
        <w:rPr>
          <w:bCs/>
          <w:i/>
          <w:iCs/>
          <w:sz w:val="23"/>
        </w:rPr>
        <w:t>(Tagetes patula)</w:t>
      </w:r>
      <w:r>
        <w:rPr>
          <w:bCs/>
          <w:sz w:val="23"/>
        </w:rPr>
        <w:t>, kerti szegfű </w:t>
      </w:r>
      <w:r>
        <w:rPr>
          <w:bCs/>
          <w:i/>
          <w:iCs/>
          <w:sz w:val="23"/>
        </w:rPr>
        <w:t>(Dianthus caryophyllus)</w:t>
      </w:r>
      <w:r>
        <w:rPr>
          <w:bCs/>
          <w:sz w:val="23"/>
        </w:rPr>
        <w:t>, búzavirág </w:t>
      </w:r>
      <w:r>
        <w:rPr>
          <w:bCs/>
          <w:i/>
          <w:iCs/>
          <w:sz w:val="23"/>
        </w:rPr>
        <w:t>(Centaurea cyanus)</w:t>
      </w:r>
      <w:r>
        <w:rPr>
          <w:bCs/>
          <w:sz w:val="23"/>
        </w:rPr>
        <w:t>, habszegfű fajok </w:t>
      </w:r>
      <w:r>
        <w:rPr>
          <w:bCs/>
          <w:i/>
          <w:iCs/>
          <w:sz w:val="23"/>
        </w:rPr>
        <w:t>(Silene sp.)</w:t>
      </w:r>
      <w:r>
        <w:rPr>
          <w:bCs/>
          <w:sz w:val="23"/>
        </w:rPr>
        <w:t>, szikla-bőrlevél </w:t>
      </w:r>
      <w:r>
        <w:rPr>
          <w:bCs/>
          <w:i/>
          <w:iCs/>
          <w:sz w:val="23"/>
        </w:rPr>
        <w:t>(Bergenia crassifolia)</w:t>
      </w:r>
    </w:p>
    <w:p w14:paraId="40AF79CA" w14:textId="77777777" w:rsidR="007943DE" w:rsidRDefault="007943DE" w:rsidP="007943DE">
      <w:pPr>
        <w:rPr>
          <w:bCs/>
          <w:sz w:val="23"/>
        </w:rPr>
      </w:pPr>
      <w:r>
        <w:rPr>
          <w:bCs/>
          <w:sz w:val="23"/>
        </w:rPr>
        <w:t>- Magasabb kerti virágok:</w:t>
      </w:r>
    </w:p>
    <w:p w14:paraId="26E00B28" w14:textId="77777777" w:rsidR="007943DE" w:rsidRDefault="007943DE" w:rsidP="007943DE">
      <w:pPr>
        <w:rPr>
          <w:bCs/>
          <w:sz w:val="23"/>
        </w:rPr>
      </w:pPr>
      <w:r>
        <w:rPr>
          <w:bCs/>
          <w:sz w:val="23"/>
        </w:rPr>
        <w:t>nefelejcs </w:t>
      </w:r>
      <w:r>
        <w:rPr>
          <w:bCs/>
          <w:i/>
          <w:iCs/>
          <w:sz w:val="23"/>
        </w:rPr>
        <w:t>(Myosotis silvestris)</w:t>
      </w:r>
      <w:r>
        <w:rPr>
          <w:bCs/>
          <w:sz w:val="23"/>
        </w:rPr>
        <w:t>, tornyos harangvirág </w:t>
      </w:r>
      <w:r>
        <w:rPr>
          <w:bCs/>
          <w:i/>
          <w:iCs/>
          <w:sz w:val="23"/>
        </w:rPr>
        <w:t>(Campanula pyramidalis)</w:t>
      </w:r>
      <w:r>
        <w:rPr>
          <w:bCs/>
          <w:sz w:val="23"/>
        </w:rPr>
        <w:t>, ezüstös pipitér </w:t>
      </w:r>
      <w:r>
        <w:rPr>
          <w:bCs/>
          <w:i/>
          <w:iCs/>
          <w:sz w:val="23"/>
        </w:rPr>
        <w:t>(Anthemis biebersteiniaia)</w:t>
      </w:r>
      <w:r>
        <w:rPr>
          <w:bCs/>
          <w:sz w:val="23"/>
        </w:rPr>
        <w:t>, kerti margaréta </w:t>
      </w:r>
      <w:r>
        <w:rPr>
          <w:bCs/>
          <w:i/>
          <w:iCs/>
          <w:sz w:val="23"/>
        </w:rPr>
        <w:t>(Chrysanthhemum maximum)</w:t>
      </w:r>
      <w:r>
        <w:rPr>
          <w:bCs/>
          <w:sz w:val="23"/>
        </w:rPr>
        <w:t>, estike </w:t>
      </w:r>
      <w:r>
        <w:rPr>
          <w:bCs/>
          <w:i/>
          <w:iCs/>
          <w:sz w:val="23"/>
        </w:rPr>
        <w:t>(Hesperis matronalis)</w:t>
      </w:r>
      <w:r>
        <w:rPr>
          <w:bCs/>
          <w:sz w:val="23"/>
        </w:rPr>
        <w:t>, mezei margaréta </w:t>
      </w:r>
      <w:r>
        <w:rPr>
          <w:bCs/>
          <w:i/>
          <w:iCs/>
          <w:sz w:val="23"/>
        </w:rPr>
        <w:t>(C. leucantheum)</w:t>
      </w:r>
      <w:r>
        <w:rPr>
          <w:bCs/>
          <w:sz w:val="23"/>
        </w:rPr>
        <w:t>, erdei szellőrózsa </w:t>
      </w:r>
      <w:r>
        <w:rPr>
          <w:bCs/>
          <w:i/>
          <w:iCs/>
          <w:sz w:val="23"/>
        </w:rPr>
        <w:t>(Anemone sylvestris)</w:t>
      </w:r>
      <w:r>
        <w:rPr>
          <w:bCs/>
          <w:sz w:val="23"/>
        </w:rPr>
        <w:t>, kerti szarkaláb </w:t>
      </w:r>
      <w:r>
        <w:rPr>
          <w:bCs/>
          <w:i/>
          <w:iCs/>
          <w:sz w:val="23"/>
        </w:rPr>
        <w:t>(Consolida ajacis)</w:t>
      </w:r>
      <w:r>
        <w:rPr>
          <w:bCs/>
          <w:sz w:val="23"/>
        </w:rPr>
        <w:t>, fehér liliom </w:t>
      </w:r>
      <w:r>
        <w:rPr>
          <w:bCs/>
          <w:i/>
          <w:iCs/>
          <w:sz w:val="23"/>
        </w:rPr>
        <w:t>(Lilium candidum)</w:t>
      </w:r>
      <w:r>
        <w:rPr>
          <w:bCs/>
          <w:sz w:val="23"/>
        </w:rPr>
        <w:t>, japán árnyliliom </w:t>
      </w:r>
      <w:r>
        <w:rPr>
          <w:bCs/>
          <w:i/>
          <w:iCs/>
          <w:sz w:val="23"/>
        </w:rPr>
        <w:t>(Hosta lancifolia)</w:t>
      </w:r>
      <w:r>
        <w:rPr>
          <w:bCs/>
          <w:sz w:val="23"/>
        </w:rPr>
        <w:t>, tűzliliom </w:t>
      </w:r>
      <w:r>
        <w:rPr>
          <w:bCs/>
          <w:i/>
          <w:iCs/>
          <w:sz w:val="23"/>
        </w:rPr>
        <w:t>(Lilium bulbiferum)</w:t>
      </w:r>
      <w:r>
        <w:rPr>
          <w:bCs/>
          <w:sz w:val="23"/>
        </w:rPr>
        <w:t>, pálmaliliom </w:t>
      </w:r>
      <w:r>
        <w:rPr>
          <w:bCs/>
          <w:i/>
          <w:iCs/>
          <w:sz w:val="23"/>
        </w:rPr>
        <w:t>(Yucca filamentosa)</w:t>
      </w:r>
      <w:r>
        <w:rPr>
          <w:bCs/>
          <w:sz w:val="23"/>
        </w:rPr>
        <w:t>, tulipánfélék </w:t>
      </w:r>
      <w:r>
        <w:rPr>
          <w:bCs/>
          <w:i/>
          <w:iCs/>
          <w:sz w:val="23"/>
        </w:rPr>
        <w:t>(Tulipa sp.)</w:t>
      </w:r>
      <w:r>
        <w:rPr>
          <w:bCs/>
          <w:sz w:val="23"/>
        </w:rPr>
        <w:t xml:space="preserve">, bugás </w:t>
      </w:r>
      <w:r>
        <w:rPr>
          <w:bCs/>
          <w:sz w:val="23"/>
        </w:rPr>
        <w:lastRenderedPageBreak/>
        <w:t>lángvirág </w:t>
      </w:r>
      <w:r>
        <w:rPr>
          <w:bCs/>
          <w:i/>
          <w:iCs/>
          <w:sz w:val="23"/>
        </w:rPr>
        <w:t>(Phlox paniculata)</w:t>
      </w:r>
      <w:r>
        <w:rPr>
          <w:bCs/>
          <w:sz w:val="23"/>
        </w:rPr>
        <w:t>, oroszlánszáj </w:t>
      </w:r>
      <w:r>
        <w:rPr>
          <w:bCs/>
          <w:i/>
          <w:iCs/>
          <w:sz w:val="23"/>
        </w:rPr>
        <w:t>(Antirrhinum majus)</w:t>
      </w:r>
      <w:r>
        <w:rPr>
          <w:bCs/>
          <w:sz w:val="23"/>
        </w:rPr>
        <w:t>, kerti fátyolvirág </w:t>
      </w:r>
      <w:r>
        <w:rPr>
          <w:bCs/>
          <w:i/>
          <w:iCs/>
          <w:sz w:val="23"/>
        </w:rPr>
        <w:t>(Gypsophila elegans)</w:t>
      </w:r>
      <w:r>
        <w:rPr>
          <w:bCs/>
          <w:sz w:val="23"/>
        </w:rPr>
        <w:t>, bárányfarok </w:t>
      </w:r>
      <w:r>
        <w:rPr>
          <w:bCs/>
          <w:i/>
          <w:iCs/>
          <w:sz w:val="23"/>
        </w:rPr>
        <w:t>(Amaranthus hypochondriacus), </w:t>
      </w:r>
      <w:r>
        <w:rPr>
          <w:bCs/>
          <w:sz w:val="23"/>
        </w:rPr>
        <w:t>nagy meténg</w:t>
      </w:r>
      <w:r>
        <w:rPr>
          <w:bCs/>
          <w:i/>
          <w:iCs/>
          <w:sz w:val="23"/>
        </w:rPr>
        <w:t> (Vinca major)</w:t>
      </w:r>
    </w:p>
    <w:p w14:paraId="7C18D006" w14:textId="77777777" w:rsidR="007943DE" w:rsidRDefault="007943DE" w:rsidP="007943DE">
      <w:pPr>
        <w:rPr>
          <w:bCs/>
          <w:sz w:val="23"/>
        </w:rPr>
      </w:pPr>
      <w:r>
        <w:rPr>
          <w:bCs/>
          <w:sz w:val="23"/>
        </w:rPr>
        <w:t>- kerti díszként is használható fűszer- és gyógynövények:</w:t>
      </w:r>
    </w:p>
    <w:p w14:paraId="5EF175DB" w14:textId="77777777" w:rsidR="007943DE" w:rsidRDefault="007943DE" w:rsidP="007943DE">
      <w:pPr>
        <w:rPr>
          <w:bCs/>
          <w:sz w:val="23"/>
        </w:rPr>
      </w:pPr>
      <w:r>
        <w:rPr>
          <w:bCs/>
          <w:sz w:val="23"/>
        </w:rPr>
        <w:t>izsóp </w:t>
      </w:r>
      <w:r>
        <w:rPr>
          <w:bCs/>
          <w:i/>
          <w:iCs/>
          <w:sz w:val="23"/>
        </w:rPr>
        <w:t>(Hypossus officinalis)</w:t>
      </w:r>
      <w:r>
        <w:rPr>
          <w:bCs/>
          <w:sz w:val="23"/>
        </w:rPr>
        <w:t>, levendula </w:t>
      </w:r>
      <w:r>
        <w:rPr>
          <w:bCs/>
          <w:i/>
          <w:iCs/>
          <w:sz w:val="23"/>
        </w:rPr>
        <w:t>(Lavandula angustifolia)</w:t>
      </w:r>
      <w:r>
        <w:rPr>
          <w:bCs/>
          <w:sz w:val="23"/>
        </w:rPr>
        <w:t>, rozmaring </w:t>
      </w:r>
      <w:r>
        <w:rPr>
          <w:bCs/>
          <w:i/>
          <w:iCs/>
          <w:sz w:val="23"/>
        </w:rPr>
        <w:t>(Rosmarinus officinalis)</w:t>
      </w:r>
      <w:r>
        <w:rPr>
          <w:bCs/>
          <w:sz w:val="23"/>
        </w:rPr>
        <w:t>, kerti ruta </w:t>
      </w:r>
      <w:r>
        <w:rPr>
          <w:bCs/>
          <w:i/>
          <w:iCs/>
          <w:sz w:val="23"/>
        </w:rPr>
        <w:t>(Ruta graveolens)</w:t>
      </w:r>
      <w:r>
        <w:rPr>
          <w:bCs/>
          <w:sz w:val="23"/>
        </w:rPr>
        <w:t>, orvosi zsálya </w:t>
      </w:r>
      <w:r>
        <w:rPr>
          <w:bCs/>
          <w:i/>
          <w:iCs/>
          <w:sz w:val="23"/>
        </w:rPr>
        <w:t>(Salvia officinalis)</w:t>
      </w:r>
      <w:r>
        <w:rPr>
          <w:bCs/>
          <w:sz w:val="23"/>
        </w:rPr>
        <w:t>, kakukkfű fajok </w:t>
      </w:r>
      <w:r>
        <w:rPr>
          <w:bCs/>
          <w:i/>
          <w:iCs/>
          <w:sz w:val="23"/>
        </w:rPr>
        <w:t>(Thymus serpyllum, T. sp.)</w:t>
      </w:r>
      <w:r>
        <w:rPr>
          <w:bCs/>
          <w:sz w:val="23"/>
        </w:rPr>
        <w:t>, bazsalikom </w:t>
      </w:r>
      <w:r>
        <w:rPr>
          <w:bCs/>
          <w:i/>
          <w:iCs/>
          <w:sz w:val="23"/>
        </w:rPr>
        <w:t>(Ocymum basalicum), </w:t>
      </w:r>
      <w:r>
        <w:rPr>
          <w:bCs/>
          <w:sz w:val="23"/>
        </w:rPr>
        <w:t>szurokfű </w:t>
      </w:r>
      <w:r>
        <w:rPr>
          <w:bCs/>
          <w:i/>
          <w:iCs/>
          <w:sz w:val="23"/>
        </w:rPr>
        <w:t>(Origanum vulgare)</w:t>
      </w:r>
    </w:p>
    <w:p w14:paraId="7043402D" w14:textId="77777777" w:rsidR="007943DE" w:rsidRDefault="007943DE" w:rsidP="007943DE">
      <w:pPr>
        <w:rPr>
          <w:bCs/>
          <w:sz w:val="23"/>
        </w:rPr>
      </w:pPr>
      <w:r>
        <w:rPr>
          <w:bCs/>
          <w:sz w:val="23"/>
        </w:rPr>
        <w:t>- kerítést kísérő díszcserjék:</w:t>
      </w:r>
    </w:p>
    <w:p w14:paraId="5F01F495" w14:textId="77777777" w:rsidR="007943DE" w:rsidRDefault="007943DE" w:rsidP="007943DE">
      <w:pPr>
        <w:rPr>
          <w:bCs/>
          <w:sz w:val="23"/>
        </w:rPr>
      </w:pPr>
      <w:r>
        <w:rPr>
          <w:bCs/>
          <w:sz w:val="23"/>
        </w:rPr>
        <w:t>kerti madárbirs </w:t>
      </w:r>
      <w:r>
        <w:rPr>
          <w:bCs/>
          <w:i/>
          <w:iCs/>
          <w:sz w:val="23"/>
        </w:rPr>
        <w:t>(Cotoneaster horizontalis)</w:t>
      </w:r>
      <w:r>
        <w:rPr>
          <w:bCs/>
          <w:sz w:val="23"/>
        </w:rPr>
        <w:t>, tűztövis </w:t>
      </w:r>
      <w:r>
        <w:rPr>
          <w:bCs/>
          <w:i/>
          <w:iCs/>
          <w:sz w:val="23"/>
        </w:rPr>
        <w:t>(Pyracantha coccinea)</w:t>
      </w:r>
      <w:r>
        <w:rPr>
          <w:bCs/>
          <w:sz w:val="23"/>
        </w:rPr>
        <w:t>, egybibés galagonya </w:t>
      </w:r>
      <w:r>
        <w:rPr>
          <w:bCs/>
          <w:i/>
          <w:iCs/>
          <w:sz w:val="23"/>
        </w:rPr>
        <w:t>(Craetegus monogyna)</w:t>
      </w:r>
      <w:r>
        <w:rPr>
          <w:bCs/>
          <w:sz w:val="23"/>
        </w:rPr>
        <w:t>, nyári orgona </w:t>
      </w:r>
      <w:r>
        <w:rPr>
          <w:bCs/>
          <w:i/>
          <w:iCs/>
          <w:sz w:val="23"/>
        </w:rPr>
        <w:t>(Buddleia davidii)</w:t>
      </w:r>
      <w:r>
        <w:rPr>
          <w:bCs/>
          <w:sz w:val="23"/>
        </w:rPr>
        <w:t>, mályva </w:t>
      </w:r>
      <w:r>
        <w:rPr>
          <w:bCs/>
          <w:i/>
          <w:iCs/>
          <w:sz w:val="23"/>
        </w:rPr>
        <w:t>(Hibiscus siriacus)</w:t>
      </w:r>
    </w:p>
    <w:p w14:paraId="6910EA3E" w14:textId="77777777" w:rsidR="007943DE" w:rsidRDefault="007943DE" w:rsidP="007943DE">
      <w:pPr>
        <w:rPr>
          <w:bCs/>
          <w:sz w:val="23"/>
        </w:rPr>
      </w:pPr>
      <w:r>
        <w:rPr>
          <w:bCs/>
          <w:sz w:val="23"/>
        </w:rPr>
        <w:t>-felkúszó és lecsüngő növényzet (támfalra, kerítéshez, kőfal elé):</w:t>
      </w:r>
    </w:p>
    <w:p w14:paraId="48F73EDD" w14:textId="77777777" w:rsidR="007943DE" w:rsidRDefault="007943DE" w:rsidP="007943DE">
      <w:pPr>
        <w:rPr>
          <w:bCs/>
          <w:sz w:val="23"/>
        </w:rPr>
      </w:pPr>
      <w:r>
        <w:rPr>
          <w:bCs/>
          <w:sz w:val="23"/>
        </w:rPr>
        <w:t>trombita folyondár </w:t>
      </w:r>
      <w:r>
        <w:rPr>
          <w:bCs/>
          <w:i/>
          <w:iCs/>
          <w:sz w:val="23"/>
        </w:rPr>
        <w:t>(Campsis radicans)</w:t>
      </w:r>
      <w:r>
        <w:rPr>
          <w:bCs/>
          <w:sz w:val="23"/>
        </w:rPr>
        <w:t>, sarkantyúka </w:t>
      </w:r>
      <w:r>
        <w:rPr>
          <w:bCs/>
          <w:i/>
          <w:iCs/>
          <w:sz w:val="23"/>
        </w:rPr>
        <w:t>(Tropaeolum majus)</w:t>
      </w:r>
      <w:r>
        <w:rPr>
          <w:bCs/>
          <w:sz w:val="23"/>
        </w:rPr>
        <w:t>, tatár lonc </w:t>
      </w:r>
      <w:r>
        <w:rPr>
          <w:bCs/>
          <w:i/>
          <w:iCs/>
          <w:sz w:val="23"/>
        </w:rPr>
        <w:t>(Lonicera tatarica)</w:t>
      </w:r>
      <w:r>
        <w:rPr>
          <w:bCs/>
          <w:sz w:val="23"/>
        </w:rPr>
        <w:t>, magyar lonc </w:t>
      </w:r>
      <w:r>
        <w:rPr>
          <w:bCs/>
          <w:i/>
          <w:iCs/>
          <w:sz w:val="23"/>
        </w:rPr>
        <w:t>(Lonicera tellmaniana)</w:t>
      </w:r>
      <w:r>
        <w:rPr>
          <w:bCs/>
          <w:sz w:val="23"/>
        </w:rPr>
        <w:t>, borostyán </w:t>
      </w:r>
      <w:r>
        <w:rPr>
          <w:bCs/>
          <w:i/>
          <w:iCs/>
          <w:sz w:val="23"/>
        </w:rPr>
        <w:t>(Hedera helix)</w:t>
      </w:r>
      <w:r>
        <w:rPr>
          <w:bCs/>
          <w:sz w:val="23"/>
        </w:rPr>
        <w:t>, kék hajnalka </w:t>
      </w:r>
      <w:r>
        <w:rPr>
          <w:bCs/>
          <w:i/>
          <w:iCs/>
          <w:sz w:val="23"/>
        </w:rPr>
        <w:t>(Ipomoea tricolor)</w:t>
      </w:r>
      <w:r>
        <w:rPr>
          <w:bCs/>
          <w:sz w:val="23"/>
        </w:rPr>
        <w:t>, ligeti szőlő </w:t>
      </w:r>
      <w:r>
        <w:rPr>
          <w:bCs/>
          <w:i/>
          <w:iCs/>
          <w:sz w:val="23"/>
        </w:rPr>
        <w:t>(Vitis silvestris)</w:t>
      </w:r>
      <w:r>
        <w:rPr>
          <w:bCs/>
          <w:sz w:val="23"/>
        </w:rPr>
        <w:t>, bíboros hajnalka </w:t>
      </w:r>
      <w:r>
        <w:rPr>
          <w:bCs/>
          <w:i/>
          <w:iCs/>
          <w:sz w:val="23"/>
        </w:rPr>
        <w:t>(Ipomoea purpurea)</w:t>
      </w:r>
      <w:r>
        <w:rPr>
          <w:bCs/>
          <w:sz w:val="23"/>
        </w:rPr>
        <w:t>, lila akác </w:t>
      </w:r>
      <w:r>
        <w:rPr>
          <w:bCs/>
          <w:i/>
          <w:iCs/>
          <w:sz w:val="23"/>
        </w:rPr>
        <w:t>(Wisteria sinensis)</w:t>
      </w:r>
    </w:p>
    <w:p w14:paraId="5033852B" w14:textId="77777777" w:rsidR="007943DE" w:rsidRDefault="007943DE" w:rsidP="007943DE">
      <w:pPr>
        <w:rPr>
          <w:bCs/>
          <w:sz w:val="23"/>
        </w:rPr>
      </w:pPr>
      <w:r>
        <w:rPr>
          <w:bCs/>
          <w:sz w:val="23"/>
        </w:rPr>
        <w:t>- kőfalakat, támfalakat élénkító növényzet (a kúszónövényekkel együtt alkalmazva):</w:t>
      </w:r>
    </w:p>
    <w:p w14:paraId="63889723" w14:textId="77777777" w:rsidR="007943DE" w:rsidRDefault="007943DE" w:rsidP="007943DE">
      <w:pPr>
        <w:rPr>
          <w:bCs/>
          <w:sz w:val="23"/>
        </w:rPr>
      </w:pPr>
      <w:r>
        <w:rPr>
          <w:bCs/>
          <w:sz w:val="23"/>
        </w:rPr>
        <w:t>sziklai ternye </w:t>
      </w:r>
      <w:r>
        <w:rPr>
          <w:bCs/>
          <w:i/>
          <w:iCs/>
          <w:sz w:val="23"/>
        </w:rPr>
        <w:t>(Alyssum saxatile)</w:t>
      </w:r>
      <w:r>
        <w:rPr>
          <w:bCs/>
          <w:sz w:val="23"/>
        </w:rPr>
        <w:t>, fehér varjúháj </w:t>
      </w:r>
      <w:r>
        <w:rPr>
          <w:bCs/>
          <w:i/>
          <w:iCs/>
          <w:sz w:val="23"/>
        </w:rPr>
        <w:t>(Sedum album)</w:t>
      </w:r>
      <w:r>
        <w:rPr>
          <w:bCs/>
          <w:sz w:val="23"/>
        </w:rPr>
        <w:t>, rózsás kövirózsa </w:t>
      </w:r>
      <w:r>
        <w:rPr>
          <w:bCs/>
          <w:i/>
          <w:iCs/>
          <w:sz w:val="23"/>
        </w:rPr>
        <w:t>(Sempervivum marmoreum)</w:t>
      </w:r>
      <w:r>
        <w:rPr>
          <w:bCs/>
          <w:sz w:val="23"/>
        </w:rPr>
        <w:t>, borsos varjúháj </w:t>
      </w:r>
      <w:r>
        <w:rPr>
          <w:bCs/>
          <w:i/>
          <w:iCs/>
          <w:sz w:val="23"/>
        </w:rPr>
        <w:t>(Sedum acre)</w:t>
      </w:r>
      <w:r>
        <w:rPr>
          <w:bCs/>
          <w:sz w:val="23"/>
        </w:rPr>
        <w:t>, valamint kertészetekben kapható termesztett fajok</w:t>
      </w:r>
    </w:p>
    <w:p w14:paraId="0A1B15BA" w14:textId="77777777" w:rsidR="007943DE" w:rsidRDefault="007943DE" w:rsidP="007943DE">
      <w:pPr>
        <w:rPr>
          <w:b/>
          <w:bCs/>
          <w:sz w:val="23"/>
        </w:rPr>
      </w:pPr>
      <w:r>
        <w:rPr>
          <w:b/>
          <w:bCs/>
          <w:sz w:val="23"/>
          <w:u w:val="single"/>
        </w:rPr>
        <w:t>A lakótelek fái:</w:t>
      </w:r>
    </w:p>
    <w:p w14:paraId="4C1D2549" w14:textId="77777777" w:rsidR="007943DE" w:rsidRDefault="007943DE" w:rsidP="007943DE">
      <w:pPr>
        <w:rPr>
          <w:bCs/>
          <w:sz w:val="23"/>
        </w:rPr>
      </w:pPr>
      <w:r>
        <w:rPr>
          <w:bCs/>
          <w:sz w:val="23"/>
        </w:rPr>
        <w:t>A régi falusi kertekben jellemzőek a haszonfák voltak, főleg a kevés permetezést igénylő gyümölcsfák. Más fát csak megtűrtek - nem vágtak ki -, ha kivételesen szép volt. pl. kislevelű hárs </w:t>
      </w:r>
      <w:r>
        <w:rPr>
          <w:bCs/>
          <w:i/>
          <w:iCs/>
          <w:sz w:val="23"/>
        </w:rPr>
        <w:t>(Tilia cordata)</w:t>
      </w:r>
      <w:r>
        <w:rPr>
          <w:bCs/>
          <w:sz w:val="23"/>
        </w:rPr>
        <w:t>, berkenye </w:t>
      </w:r>
      <w:r>
        <w:rPr>
          <w:bCs/>
          <w:i/>
          <w:iCs/>
          <w:sz w:val="23"/>
        </w:rPr>
        <w:t>(Sorbus sp.)</w:t>
      </w:r>
      <w:r>
        <w:rPr>
          <w:bCs/>
          <w:sz w:val="23"/>
        </w:rPr>
        <w:t>, vadkörte </w:t>
      </w:r>
      <w:r>
        <w:rPr>
          <w:bCs/>
          <w:i/>
          <w:iCs/>
          <w:sz w:val="23"/>
        </w:rPr>
        <w:t>(Pyrus pyraster)</w:t>
      </w:r>
      <w:r>
        <w:rPr>
          <w:bCs/>
          <w:sz w:val="23"/>
        </w:rPr>
        <w:t>, tölgy </w:t>
      </w:r>
      <w:r>
        <w:rPr>
          <w:bCs/>
          <w:i/>
          <w:iCs/>
          <w:sz w:val="23"/>
        </w:rPr>
        <w:t>(Quercus sp.)</w:t>
      </w:r>
      <w:r>
        <w:rPr>
          <w:bCs/>
          <w:sz w:val="23"/>
        </w:rPr>
        <w:t>, tájfajták</w:t>
      </w:r>
    </w:p>
    <w:p w14:paraId="152C3B83" w14:textId="77777777" w:rsidR="007943DE" w:rsidRDefault="007943DE" w:rsidP="007943DE">
      <w:pPr>
        <w:rPr>
          <w:bCs/>
          <w:sz w:val="23"/>
        </w:rPr>
      </w:pPr>
      <w:r>
        <w:rPr>
          <w:bCs/>
          <w:sz w:val="23"/>
        </w:rPr>
        <w:t>- javasolt gyümölcsfák és cserjék:</w:t>
      </w:r>
    </w:p>
    <w:p w14:paraId="5CF3C9D5" w14:textId="77777777" w:rsidR="007943DE" w:rsidRDefault="007943DE" w:rsidP="007943DE">
      <w:pPr>
        <w:rPr>
          <w:bCs/>
          <w:sz w:val="23"/>
        </w:rPr>
      </w:pPr>
      <w:r>
        <w:rPr>
          <w:bCs/>
          <w:sz w:val="23"/>
        </w:rPr>
        <w:t>dió </w:t>
      </w:r>
      <w:r>
        <w:rPr>
          <w:bCs/>
          <w:i/>
          <w:iCs/>
          <w:sz w:val="23"/>
        </w:rPr>
        <w:t>(Juglans regia)</w:t>
      </w:r>
      <w:r>
        <w:rPr>
          <w:bCs/>
          <w:sz w:val="23"/>
        </w:rPr>
        <w:t>, kajszibarack </w:t>
      </w:r>
      <w:r>
        <w:rPr>
          <w:bCs/>
          <w:i/>
          <w:iCs/>
          <w:sz w:val="23"/>
        </w:rPr>
        <w:t>(Prunus armeniaca)</w:t>
      </w:r>
      <w:r>
        <w:rPr>
          <w:bCs/>
          <w:sz w:val="23"/>
        </w:rPr>
        <w:t>, őszibarack </w:t>
      </w:r>
      <w:r>
        <w:rPr>
          <w:bCs/>
          <w:i/>
          <w:iCs/>
          <w:sz w:val="23"/>
        </w:rPr>
        <w:t>(Prunus persica)</w:t>
      </w:r>
      <w:r>
        <w:rPr>
          <w:bCs/>
          <w:sz w:val="23"/>
        </w:rPr>
        <w:t>, mandula </w:t>
      </w:r>
      <w:r>
        <w:rPr>
          <w:bCs/>
          <w:i/>
          <w:iCs/>
          <w:sz w:val="23"/>
        </w:rPr>
        <w:t>(Prunus dulcis)</w:t>
      </w:r>
      <w:r>
        <w:rPr>
          <w:bCs/>
          <w:sz w:val="23"/>
        </w:rPr>
        <w:t>, szilva </w:t>
      </w:r>
      <w:r>
        <w:rPr>
          <w:bCs/>
          <w:i/>
          <w:iCs/>
          <w:sz w:val="23"/>
        </w:rPr>
        <w:t>(Prunus domestica)</w:t>
      </w:r>
      <w:r>
        <w:rPr>
          <w:bCs/>
          <w:sz w:val="23"/>
        </w:rPr>
        <w:t>, meggy </w:t>
      </w:r>
      <w:r>
        <w:rPr>
          <w:bCs/>
          <w:i/>
          <w:iCs/>
          <w:sz w:val="23"/>
        </w:rPr>
        <w:t>(Prunus cerasus)</w:t>
      </w:r>
      <w:r>
        <w:rPr>
          <w:bCs/>
          <w:sz w:val="23"/>
        </w:rPr>
        <w:t>, cseresznye </w:t>
      </w:r>
      <w:r>
        <w:rPr>
          <w:bCs/>
          <w:i/>
          <w:iCs/>
          <w:sz w:val="23"/>
        </w:rPr>
        <w:t>(Cerasus sp.)</w:t>
      </w:r>
      <w:r>
        <w:rPr>
          <w:bCs/>
          <w:sz w:val="23"/>
        </w:rPr>
        <w:t>, alma </w:t>
      </w:r>
      <w:r>
        <w:rPr>
          <w:bCs/>
          <w:i/>
          <w:iCs/>
          <w:sz w:val="23"/>
        </w:rPr>
        <w:t>(Malus domestica)</w:t>
      </w:r>
      <w:r>
        <w:rPr>
          <w:bCs/>
          <w:sz w:val="23"/>
        </w:rPr>
        <w:t>, körte </w:t>
      </w:r>
      <w:r>
        <w:rPr>
          <w:bCs/>
          <w:i/>
          <w:iCs/>
          <w:sz w:val="23"/>
        </w:rPr>
        <w:t>(Pyrus communis)</w:t>
      </w:r>
      <w:r>
        <w:rPr>
          <w:bCs/>
          <w:sz w:val="23"/>
        </w:rPr>
        <w:t>, eperfa </w:t>
      </w:r>
      <w:r>
        <w:rPr>
          <w:bCs/>
          <w:i/>
          <w:iCs/>
          <w:sz w:val="23"/>
        </w:rPr>
        <w:t>(Morus alba)</w:t>
      </w:r>
      <w:r>
        <w:rPr>
          <w:bCs/>
          <w:sz w:val="23"/>
        </w:rPr>
        <w:t>, szőlő </w:t>
      </w:r>
      <w:r>
        <w:rPr>
          <w:bCs/>
          <w:i/>
          <w:iCs/>
          <w:sz w:val="23"/>
        </w:rPr>
        <w:t>(Vitis vinifera)</w:t>
      </w:r>
      <w:r>
        <w:rPr>
          <w:bCs/>
          <w:sz w:val="23"/>
        </w:rPr>
        <w:t>, füge </w:t>
      </w:r>
      <w:r>
        <w:rPr>
          <w:bCs/>
          <w:i/>
          <w:iCs/>
          <w:sz w:val="23"/>
        </w:rPr>
        <w:t>(Ficus carica)</w:t>
      </w:r>
      <w:r>
        <w:rPr>
          <w:bCs/>
          <w:sz w:val="23"/>
        </w:rPr>
        <w:t>, málna </w:t>
      </w:r>
      <w:r>
        <w:rPr>
          <w:bCs/>
          <w:i/>
          <w:iCs/>
          <w:sz w:val="23"/>
        </w:rPr>
        <w:t>(Rubus ideaus)</w:t>
      </w:r>
      <w:r>
        <w:rPr>
          <w:bCs/>
          <w:sz w:val="23"/>
        </w:rPr>
        <w:t>, piros ribizli </w:t>
      </w:r>
      <w:r>
        <w:rPr>
          <w:bCs/>
          <w:i/>
          <w:iCs/>
          <w:sz w:val="23"/>
        </w:rPr>
        <w:t>(Ribes spicatum)</w:t>
      </w:r>
      <w:r>
        <w:rPr>
          <w:bCs/>
          <w:sz w:val="23"/>
        </w:rPr>
        <w:t>, egres </w:t>
      </w:r>
      <w:r>
        <w:rPr>
          <w:bCs/>
          <w:i/>
          <w:iCs/>
          <w:sz w:val="23"/>
        </w:rPr>
        <w:t>(Ribes uva-crispa)</w:t>
      </w:r>
      <w:r>
        <w:rPr>
          <w:bCs/>
          <w:sz w:val="23"/>
        </w:rPr>
        <w:t>, mogyoró </w:t>
      </w:r>
      <w:r>
        <w:rPr>
          <w:bCs/>
          <w:i/>
          <w:iCs/>
          <w:sz w:val="23"/>
        </w:rPr>
        <w:t>(Corylus avellana)</w:t>
      </w:r>
    </w:p>
    <w:p w14:paraId="0F92E7E5" w14:textId="77777777" w:rsidR="007943DE" w:rsidRDefault="007943DE" w:rsidP="007943DE">
      <w:pPr>
        <w:rPr>
          <w:bCs/>
          <w:sz w:val="23"/>
        </w:rPr>
      </w:pPr>
      <w:r>
        <w:rPr>
          <w:bCs/>
          <w:sz w:val="23"/>
        </w:rPr>
        <w:t>Sajátos hangulatot adhat a különféle dísztökök </w:t>
      </w:r>
      <w:r>
        <w:rPr>
          <w:bCs/>
          <w:i/>
          <w:iCs/>
          <w:sz w:val="23"/>
        </w:rPr>
        <w:t>(Cucurbita pepo)</w:t>
      </w:r>
      <w:r>
        <w:rPr>
          <w:bCs/>
          <w:sz w:val="23"/>
        </w:rPr>
        <w:t>, a kúszó bab </w:t>
      </w:r>
      <w:r>
        <w:rPr>
          <w:bCs/>
          <w:i/>
          <w:iCs/>
          <w:sz w:val="23"/>
        </w:rPr>
        <w:t>(Phaseolus sp.)</w:t>
      </w:r>
      <w:r>
        <w:rPr>
          <w:bCs/>
          <w:sz w:val="23"/>
        </w:rPr>
        <w:t>, napraforgó </w:t>
      </w:r>
      <w:r>
        <w:rPr>
          <w:bCs/>
          <w:i/>
          <w:iCs/>
          <w:sz w:val="23"/>
        </w:rPr>
        <w:t>(Helianthus annuus)</w:t>
      </w:r>
      <w:r>
        <w:rPr>
          <w:bCs/>
          <w:sz w:val="23"/>
        </w:rPr>
        <w:t> mértéktartó alkalmazása.</w:t>
      </w:r>
    </w:p>
    <w:p w14:paraId="11D6E4CE" w14:textId="77777777" w:rsidR="007943DE" w:rsidRDefault="007943DE" w:rsidP="007943DE">
      <w:pPr>
        <w:rPr>
          <w:bCs/>
          <w:sz w:val="23"/>
        </w:rPr>
      </w:pPr>
      <w:r>
        <w:rPr>
          <w:bCs/>
          <w:sz w:val="23"/>
        </w:rPr>
        <w:t>A lakótelken a felsorolt növényfajokból ízléssel összeválogatva alakítható ki a virágos gyep, néhány árnyékot adó (gyümölcs)fa, a széleken cserjék, virágok, a kerítést kísérő magasabb virágok vagy cserjesor, a nagyobb függőleges felületeket vagy kőfalat derítő kúszónövények, sziklai növényzet. A lakóházat, tornácot, falmélyedéseket cserepes dísznövények gazdagíthatják, legjellemzőbb a muskátli </w:t>
      </w:r>
      <w:r>
        <w:rPr>
          <w:bCs/>
          <w:i/>
          <w:iCs/>
          <w:sz w:val="23"/>
        </w:rPr>
        <w:t>(Pelargonium zonale).</w:t>
      </w:r>
    </w:p>
    <w:p w14:paraId="7C14778B" w14:textId="77777777" w:rsidR="007943DE" w:rsidRDefault="007943DE" w:rsidP="007943DE">
      <w:pPr>
        <w:rPr>
          <w:b/>
          <w:bCs/>
          <w:sz w:val="23"/>
        </w:rPr>
      </w:pPr>
      <w:r>
        <w:rPr>
          <w:b/>
          <w:bCs/>
          <w:sz w:val="23"/>
          <w:u w:val="single"/>
        </w:rPr>
        <w:t>Közterületek, parkok növényzete:</w:t>
      </w:r>
    </w:p>
    <w:p w14:paraId="383AFEFD" w14:textId="77777777" w:rsidR="007943DE" w:rsidRDefault="007943DE" w:rsidP="007943DE">
      <w:pPr>
        <w:rPr>
          <w:bCs/>
          <w:sz w:val="23"/>
        </w:rPr>
      </w:pPr>
      <w:r>
        <w:rPr>
          <w:bCs/>
          <w:sz w:val="23"/>
        </w:rPr>
        <w:t>Alapvető szempont, hogy a területen honos növényfajok, fák és cserjék {és azok kertészeti változatainak} használatával kerüljenek kialakításra. Nagyszámú fa, bokor alkalmazása esetén a lágyszárúak, virágok a kezelt parkok jellegét kevésbé határozzák meg.</w:t>
      </w:r>
    </w:p>
    <w:p w14:paraId="4A55148A" w14:textId="77777777" w:rsidR="007943DE" w:rsidRDefault="007943DE" w:rsidP="007943DE">
      <w:pPr>
        <w:rPr>
          <w:bCs/>
          <w:sz w:val="23"/>
        </w:rPr>
      </w:pPr>
      <w:r>
        <w:rPr>
          <w:bCs/>
          <w:sz w:val="23"/>
        </w:rPr>
        <w:t>A növények nemesítésével a távoli területeken honos virágok mindennapi alkalmazása elterjedt. A díszparkokban a honos fajok alkalmazása mellett lágyszárúak esetében kisebb mértékben elfogadott a zöldfelületek karakteréhez igazodó nemesített más fajok ültetése is.</w:t>
      </w:r>
    </w:p>
    <w:p w14:paraId="3D01C9CD" w14:textId="77777777" w:rsidR="007943DE" w:rsidRDefault="007943DE" w:rsidP="007943DE">
      <w:pPr>
        <w:rPr>
          <w:bCs/>
          <w:sz w:val="23"/>
        </w:rPr>
      </w:pPr>
      <w:r>
        <w:rPr>
          <w:bCs/>
          <w:sz w:val="23"/>
        </w:rPr>
        <w:t>- Fák a településközpontban, a templom körül és a jelentősebb középületeknél:</w:t>
      </w:r>
    </w:p>
    <w:p w14:paraId="08A784E2" w14:textId="77777777" w:rsidR="007943DE" w:rsidRDefault="007943DE" w:rsidP="007943DE">
      <w:pPr>
        <w:rPr>
          <w:bCs/>
          <w:sz w:val="23"/>
        </w:rPr>
      </w:pPr>
      <w:r>
        <w:rPr>
          <w:bCs/>
          <w:sz w:val="23"/>
        </w:rPr>
        <w:t>kislevelű hárs </w:t>
      </w:r>
      <w:r>
        <w:rPr>
          <w:bCs/>
          <w:i/>
          <w:iCs/>
          <w:sz w:val="23"/>
        </w:rPr>
        <w:t>(Tilia cordata)</w:t>
      </w:r>
      <w:r>
        <w:rPr>
          <w:bCs/>
          <w:sz w:val="23"/>
        </w:rPr>
        <w:t>, vadgesztenye vagy bokrétafa </w:t>
      </w:r>
      <w:r>
        <w:rPr>
          <w:bCs/>
          <w:i/>
          <w:iCs/>
          <w:sz w:val="23"/>
        </w:rPr>
        <w:t>(Aesculus hippocastanum)</w:t>
      </w:r>
      <w:r>
        <w:rPr>
          <w:bCs/>
          <w:sz w:val="23"/>
        </w:rPr>
        <w:t>, molyhos tölgy </w:t>
      </w:r>
      <w:r>
        <w:rPr>
          <w:bCs/>
          <w:i/>
          <w:iCs/>
          <w:sz w:val="23"/>
        </w:rPr>
        <w:t>(Quercus pubescens)</w:t>
      </w:r>
      <w:r>
        <w:rPr>
          <w:bCs/>
          <w:sz w:val="23"/>
        </w:rPr>
        <w:t>, kocsánytalan tölgy </w:t>
      </w:r>
      <w:r>
        <w:rPr>
          <w:bCs/>
          <w:i/>
          <w:iCs/>
          <w:sz w:val="23"/>
        </w:rPr>
        <w:t>(Quercus petrae)</w:t>
      </w:r>
    </w:p>
    <w:p w14:paraId="1DA1898D" w14:textId="77777777" w:rsidR="007943DE" w:rsidRDefault="007943DE" w:rsidP="007943DE">
      <w:pPr>
        <w:rPr>
          <w:bCs/>
          <w:sz w:val="23"/>
        </w:rPr>
      </w:pPr>
      <w:r>
        <w:rPr>
          <w:bCs/>
          <w:sz w:val="23"/>
        </w:rPr>
        <w:t>-További ajánlott fafajok:</w:t>
      </w:r>
    </w:p>
    <w:p w14:paraId="5926A995" w14:textId="77777777" w:rsidR="007943DE" w:rsidRDefault="007943DE" w:rsidP="007943DE">
      <w:pPr>
        <w:rPr>
          <w:bCs/>
          <w:sz w:val="23"/>
        </w:rPr>
      </w:pPr>
      <w:r>
        <w:rPr>
          <w:bCs/>
          <w:sz w:val="23"/>
        </w:rPr>
        <w:t>mezei juhar </w:t>
      </w:r>
      <w:r>
        <w:rPr>
          <w:bCs/>
          <w:i/>
          <w:iCs/>
          <w:sz w:val="23"/>
        </w:rPr>
        <w:t>(Acer campestre)</w:t>
      </w:r>
      <w:r>
        <w:rPr>
          <w:bCs/>
          <w:sz w:val="23"/>
        </w:rPr>
        <w:t>, mezei szil </w:t>
      </w:r>
      <w:r>
        <w:rPr>
          <w:bCs/>
          <w:i/>
          <w:iCs/>
          <w:sz w:val="23"/>
        </w:rPr>
        <w:t>(Ulmus minor)</w:t>
      </w:r>
      <w:r>
        <w:rPr>
          <w:bCs/>
          <w:sz w:val="23"/>
        </w:rPr>
        <w:t>, magas kőris </w:t>
      </w:r>
      <w:r>
        <w:rPr>
          <w:bCs/>
          <w:i/>
          <w:iCs/>
          <w:sz w:val="23"/>
        </w:rPr>
        <w:t>(Fraxinus exceksior)</w:t>
      </w:r>
      <w:r>
        <w:rPr>
          <w:bCs/>
          <w:sz w:val="23"/>
        </w:rPr>
        <w:t>, virágos v. mannakőris </w:t>
      </w:r>
      <w:r>
        <w:rPr>
          <w:bCs/>
          <w:i/>
          <w:iCs/>
          <w:sz w:val="23"/>
        </w:rPr>
        <w:t>(Fraxinus ornus)</w:t>
      </w:r>
      <w:r>
        <w:rPr>
          <w:bCs/>
          <w:sz w:val="23"/>
        </w:rPr>
        <w:t>, madárberkenye </w:t>
      </w:r>
      <w:r>
        <w:rPr>
          <w:bCs/>
          <w:i/>
          <w:iCs/>
          <w:sz w:val="23"/>
        </w:rPr>
        <w:t>(Sorbus aucuparia)</w:t>
      </w:r>
    </w:p>
    <w:p w14:paraId="3B449E48" w14:textId="77777777" w:rsidR="007943DE" w:rsidRDefault="007943DE" w:rsidP="007943DE">
      <w:pPr>
        <w:rPr>
          <w:bCs/>
          <w:sz w:val="23"/>
        </w:rPr>
      </w:pPr>
      <w:r>
        <w:rPr>
          <w:bCs/>
          <w:sz w:val="23"/>
        </w:rPr>
        <w:t>Színezheti az összetételt egy-egy rezgő nyár </w:t>
      </w:r>
      <w:r>
        <w:rPr>
          <w:bCs/>
          <w:i/>
          <w:iCs/>
          <w:sz w:val="23"/>
        </w:rPr>
        <w:t>(Populus tremula)</w:t>
      </w:r>
      <w:r>
        <w:rPr>
          <w:bCs/>
          <w:sz w:val="23"/>
        </w:rPr>
        <w:t>, nyír </w:t>
      </w:r>
      <w:r>
        <w:rPr>
          <w:bCs/>
          <w:i/>
          <w:iCs/>
          <w:sz w:val="23"/>
        </w:rPr>
        <w:t>(Betula pendula)</w:t>
      </w:r>
      <w:r>
        <w:rPr>
          <w:bCs/>
          <w:sz w:val="23"/>
        </w:rPr>
        <w:t>, eperfa </w:t>
      </w:r>
      <w:r>
        <w:rPr>
          <w:bCs/>
          <w:i/>
          <w:iCs/>
          <w:sz w:val="23"/>
        </w:rPr>
        <w:t>(Morus alba)</w:t>
      </w:r>
      <w:r>
        <w:rPr>
          <w:bCs/>
          <w:sz w:val="23"/>
        </w:rPr>
        <w:t>.</w:t>
      </w:r>
    </w:p>
    <w:p w14:paraId="5279123D" w14:textId="77777777" w:rsidR="007943DE" w:rsidRDefault="007943DE" w:rsidP="007943DE">
      <w:pPr>
        <w:rPr>
          <w:bCs/>
          <w:sz w:val="23"/>
        </w:rPr>
      </w:pPr>
      <w:r>
        <w:rPr>
          <w:bCs/>
          <w:sz w:val="23"/>
        </w:rPr>
        <w:t>- Cserjék:</w:t>
      </w:r>
    </w:p>
    <w:p w14:paraId="09BD7F16" w14:textId="77777777" w:rsidR="007943DE" w:rsidRDefault="007943DE" w:rsidP="007943DE">
      <w:pPr>
        <w:rPr>
          <w:bCs/>
          <w:sz w:val="23"/>
        </w:rPr>
      </w:pPr>
      <w:r>
        <w:rPr>
          <w:bCs/>
          <w:sz w:val="23"/>
        </w:rPr>
        <w:t>madárbirs </w:t>
      </w:r>
      <w:r>
        <w:rPr>
          <w:bCs/>
          <w:i/>
          <w:iCs/>
          <w:sz w:val="23"/>
        </w:rPr>
        <w:t>(Cotoneaster sp.)</w:t>
      </w:r>
      <w:r>
        <w:rPr>
          <w:bCs/>
          <w:sz w:val="23"/>
        </w:rPr>
        <w:t>, cserszömörce </w:t>
      </w:r>
      <w:r>
        <w:rPr>
          <w:bCs/>
          <w:i/>
          <w:iCs/>
          <w:sz w:val="23"/>
        </w:rPr>
        <w:t>(Cotinus coggygria)</w:t>
      </w:r>
      <w:r>
        <w:rPr>
          <w:bCs/>
          <w:sz w:val="23"/>
        </w:rPr>
        <w:t>, egybibés galagonya </w:t>
      </w:r>
      <w:r>
        <w:rPr>
          <w:bCs/>
          <w:i/>
          <w:iCs/>
          <w:sz w:val="23"/>
        </w:rPr>
        <w:t>(Crataegus monogyna)</w:t>
      </w:r>
      <w:r>
        <w:rPr>
          <w:bCs/>
          <w:sz w:val="23"/>
        </w:rPr>
        <w:t>, kecskerágó </w:t>
      </w:r>
      <w:r>
        <w:rPr>
          <w:bCs/>
          <w:i/>
          <w:iCs/>
          <w:sz w:val="23"/>
        </w:rPr>
        <w:t>(Euonymus sp.)</w:t>
      </w:r>
      <w:r>
        <w:rPr>
          <w:bCs/>
          <w:sz w:val="23"/>
        </w:rPr>
        <w:t>, veresgyűrű som </w:t>
      </w:r>
      <w:r>
        <w:rPr>
          <w:bCs/>
          <w:i/>
          <w:iCs/>
          <w:sz w:val="23"/>
        </w:rPr>
        <w:t>(Cornus sanguinea)</w:t>
      </w:r>
      <w:r>
        <w:rPr>
          <w:bCs/>
          <w:sz w:val="23"/>
        </w:rPr>
        <w:t>, kökény </w:t>
      </w:r>
      <w:r>
        <w:rPr>
          <w:bCs/>
          <w:i/>
          <w:iCs/>
          <w:sz w:val="23"/>
        </w:rPr>
        <w:t>(Prunus spionosa)</w:t>
      </w:r>
      <w:r>
        <w:rPr>
          <w:bCs/>
          <w:sz w:val="23"/>
        </w:rPr>
        <w:t>, közönséges fagyal </w:t>
      </w:r>
      <w:r>
        <w:rPr>
          <w:bCs/>
          <w:i/>
          <w:iCs/>
          <w:sz w:val="23"/>
        </w:rPr>
        <w:t>(Ligustrum vulgare), </w:t>
      </w:r>
      <w:r>
        <w:rPr>
          <w:bCs/>
          <w:sz w:val="23"/>
        </w:rPr>
        <w:t>mogyoró </w:t>
      </w:r>
      <w:r>
        <w:rPr>
          <w:bCs/>
          <w:i/>
          <w:iCs/>
          <w:sz w:val="23"/>
        </w:rPr>
        <w:t>(Corylus avellana)</w:t>
      </w:r>
    </w:p>
    <w:p w14:paraId="45C12910" w14:textId="77777777" w:rsidR="007943DE" w:rsidRDefault="007943DE" w:rsidP="007943DE">
      <w:pPr>
        <w:rPr>
          <w:bCs/>
          <w:sz w:val="23"/>
        </w:rPr>
      </w:pPr>
      <w:r>
        <w:rPr>
          <w:bCs/>
          <w:sz w:val="23"/>
        </w:rPr>
        <w:t>A lakókerteknél felsorolt gyümölcsfák, cserjék, kúszónövények is alkalmazhatók a hely függvényében.</w:t>
      </w:r>
    </w:p>
    <w:p w14:paraId="1E511BE3" w14:textId="77777777" w:rsidR="007943DE" w:rsidRDefault="007943DE" w:rsidP="007943DE">
      <w:pPr>
        <w:rPr>
          <w:bCs/>
          <w:sz w:val="23"/>
        </w:rPr>
      </w:pPr>
      <w:r>
        <w:rPr>
          <w:bCs/>
          <w:sz w:val="23"/>
          <w:u w:val="single"/>
        </w:rPr>
        <w:t>Külterületeken ajánlott növényzet:</w:t>
      </w:r>
    </w:p>
    <w:p w14:paraId="28A79B79" w14:textId="77777777" w:rsidR="007943DE" w:rsidRDefault="007943DE" w:rsidP="007943DE">
      <w:pPr>
        <w:rPr>
          <w:bCs/>
          <w:sz w:val="23"/>
        </w:rPr>
      </w:pPr>
      <w:r>
        <w:rPr>
          <w:bCs/>
          <w:sz w:val="23"/>
        </w:rPr>
        <w:lastRenderedPageBreak/>
        <w:t>Szőlőhegyeken a történeti szőlőművelés fenntartásával csak a pince bejáratnál jellemző a kis gyepterület. Az épület vagy boltpince mellett diófák ültetése általános, melyek egyben a pince árnyékolását is szolgálják. Esetleg telepíthető néhány gyümölcsfa, főként csonthéjasok, és cserjék. Gyakori a cseresznye, mandula, szelídgesztenye fa ültetése.</w:t>
      </w:r>
    </w:p>
    <w:p w14:paraId="410439CA" w14:textId="77777777" w:rsidR="007943DE" w:rsidRDefault="007943DE" w:rsidP="007943DE">
      <w:pPr>
        <w:rPr>
          <w:bCs/>
          <w:sz w:val="23"/>
        </w:rPr>
      </w:pPr>
      <w:r>
        <w:rPr>
          <w:bCs/>
          <w:sz w:val="23"/>
        </w:rPr>
        <w:t>A tájidegen növényzet alkalmazását mindenképpen kerülni kell.</w:t>
      </w:r>
    </w:p>
    <w:p w14:paraId="5A29C323" w14:textId="77777777" w:rsidR="007943DE" w:rsidRDefault="007943DE" w:rsidP="007943DE">
      <w:pPr>
        <w:rPr>
          <w:b/>
          <w:sz w:val="23"/>
        </w:rPr>
      </w:pPr>
      <w:r>
        <w:rPr>
          <w:b/>
          <w:bCs/>
          <w:sz w:val="23"/>
          <w:u w:val="single"/>
        </w:rPr>
        <w:t>A települések további külterületén</w:t>
      </w:r>
      <w:r>
        <w:rPr>
          <w:b/>
          <w:bCs/>
          <w:sz w:val="23"/>
        </w:rPr>
        <w:t> </w:t>
      </w:r>
    </w:p>
    <w:p w14:paraId="0F2FFDDE" w14:textId="77777777" w:rsidR="007943DE" w:rsidRDefault="007943DE" w:rsidP="007943DE">
      <w:pPr>
        <w:rPr>
          <w:bCs/>
          <w:sz w:val="23"/>
        </w:rPr>
      </w:pPr>
      <w:r>
        <w:rPr>
          <w:bCs/>
          <w:sz w:val="23"/>
        </w:rPr>
        <w:t>megtalálhatók a természeti értéket hordozó rétek, gyepek, nádasok, mélyfekvésű, vizes élőhelyek és a patakokat, élővízfolyásokat kísérő természetes növényzet. E területek természetes növényzetének megőrzése, a változatlan élőhelyi feltételek fenntartása szükséges. Tájképi értékük mellett ökológiai kapcsolatot, sok állatfaj számára menedéket jelentenek a patakot szegélyező és az út mentén látható fasorok, sövények.</w:t>
      </w:r>
    </w:p>
    <w:p w14:paraId="3F2AF38F" w14:textId="77777777" w:rsidR="007943DE" w:rsidRDefault="007943DE" w:rsidP="007943DE">
      <w:pPr>
        <w:rPr>
          <w:bCs/>
          <w:sz w:val="23"/>
        </w:rPr>
      </w:pPr>
      <w:r>
        <w:rPr>
          <w:bCs/>
          <w:sz w:val="23"/>
        </w:rPr>
        <w:t>A védett táj egyediségének megőrzéséhez a településeken, különösen a külterületen kerülni kell a tájidegen növényfajok használatát. Az arborétumok és díszparkok gyűjteményének kivételével a Balaton-felvidéki táj szépségét a sokféle élőhelyet jellemző honos növényzet gazdagsága adja. Ezért a tájidegen fajok egyedei (pl. a fenyők </w:t>
      </w:r>
      <w:r>
        <w:rPr>
          <w:bCs/>
          <w:i/>
          <w:iCs/>
          <w:sz w:val="23"/>
        </w:rPr>
        <w:t>(Picea sp)</w:t>
      </w:r>
      <w:r>
        <w:rPr>
          <w:bCs/>
          <w:sz w:val="23"/>
        </w:rPr>
        <w:t>) csak igen kis mértékben, inkább csak egy-két jelentős épülethez kapcsolódva jelenjenek meg a településeken. A lakó- és üdülőtelkek, de különösen a külterületek, szőlőhegyek területén a tájidegen fajok (tű- és pikkelylevelűek, tuják </w:t>
      </w:r>
      <w:r>
        <w:rPr>
          <w:bCs/>
          <w:i/>
          <w:iCs/>
          <w:sz w:val="23"/>
        </w:rPr>
        <w:t>(Thuja occidentalis)</w:t>
      </w:r>
      <w:r>
        <w:rPr>
          <w:bCs/>
          <w:sz w:val="23"/>
        </w:rPr>
        <w:t> ültetése feltétlenül kerülendő.</w:t>
      </w:r>
    </w:p>
    <w:p w14:paraId="6DCE7A7B" w14:textId="77777777" w:rsidR="007943DE" w:rsidRDefault="007943DE" w:rsidP="007943DE">
      <w:pPr>
        <w:rPr>
          <w:b/>
          <w:sz w:val="23"/>
        </w:rPr>
      </w:pPr>
      <w:r>
        <w:rPr>
          <w:b/>
          <w:bCs/>
          <w:sz w:val="23"/>
          <w:u w:val="single"/>
        </w:rPr>
        <w:t>A nyomvonalas infrastruktúra létesítésénél</w:t>
      </w:r>
      <w:r>
        <w:rPr>
          <w:b/>
          <w:bCs/>
          <w:sz w:val="23"/>
        </w:rPr>
        <w:t> </w:t>
      </w:r>
    </w:p>
    <w:p w14:paraId="253DB01B" w14:textId="77777777" w:rsidR="007943DE" w:rsidRDefault="007943DE" w:rsidP="007943DE">
      <w:pPr>
        <w:rPr>
          <w:bCs/>
          <w:sz w:val="23"/>
        </w:rPr>
      </w:pPr>
      <w:r>
        <w:rPr>
          <w:bCs/>
          <w:sz w:val="23"/>
        </w:rPr>
        <w:t>(út, közművezetékek) különösen fontos a bolygatott területek helyreállítása, a telepítésre kerülő növényzetnek a honos állományból történő megválasztása, a terület élőhelyi adottságainak függvényében.</w:t>
      </w:r>
    </w:p>
    <w:p w14:paraId="4A99B32E" w14:textId="77777777" w:rsidR="007943DE" w:rsidRDefault="007943DE" w:rsidP="007943DE">
      <w:pPr>
        <w:rPr>
          <w:bCs/>
          <w:sz w:val="23"/>
        </w:rPr>
      </w:pPr>
    </w:p>
    <w:p w14:paraId="057BCE78" w14:textId="77777777" w:rsidR="007943DE" w:rsidRDefault="007943DE" w:rsidP="007943DE">
      <w:pPr>
        <w:rPr>
          <w:b/>
          <w:bCs/>
          <w:sz w:val="23"/>
        </w:rPr>
      </w:pPr>
      <w:r>
        <w:rPr>
          <w:b/>
          <w:bCs/>
          <w:sz w:val="23"/>
        </w:rPr>
        <w:t>Kerülendő, inváziós növényfajok</w:t>
      </w:r>
    </w:p>
    <w:p w14:paraId="79AC9480" w14:textId="77777777" w:rsidR="007943DE" w:rsidRDefault="007943DE" w:rsidP="007943DE">
      <w:pPr>
        <w:rPr>
          <w:bCs/>
          <w:sz w:val="23"/>
        </w:rPr>
      </w:pPr>
      <w:r>
        <w:rPr>
          <w:bCs/>
          <w:sz w:val="23"/>
        </w:rPr>
        <w:t>Az adventív fajok betelepedését minden áron meg kell akadályozni!</w:t>
      </w:r>
    </w:p>
    <w:p w14:paraId="6CC9FA91" w14:textId="77777777" w:rsidR="007943DE" w:rsidRDefault="007943DE" w:rsidP="007943DE">
      <w:pPr>
        <w:rPr>
          <w:bCs/>
          <w:sz w:val="23"/>
        </w:rPr>
      </w:pPr>
      <w:r>
        <w:rPr>
          <w:bCs/>
          <w:sz w:val="23"/>
        </w:rPr>
        <w:t>Az adventív fajok ellenőrizhetetlen mértékű szaporodásukkal a növényzet összetételében, a települési és természetes zöldfelületekben óriási károkat okoznak, terjeszkedésük meg nem állítható. Ide sorolható pl. a bálványfa </w:t>
      </w:r>
      <w:r>
        <w:rPr>
          <w:bCs/>
          <w:i/>
          <w:iCs/>
          <w:sz w:val="23"/>
        </w:rPr>
        <w:t>(Ailanthus altissima)</w:t>
      </w:r>
      <w:r>
        <w:rPr>
          <w:bCs/>
          <w:sz w:val="23"/>
        </w:rPr>
        <w:t>, gyalogakác </w:t>
      </w:r>
      <w:r>
        <w:rPr>
          <w:bCs/>
          <w:i/>
          <w:iCs/>
          <w:sz w:val="23"/>
        </w:rPr>
        <w:t>(Amorpha fruticosa)</w:t>
      </w:r>
      <w:r>
        <w:rPr>
          <w:bCs/>
          <w:sz w:val="23"/>
        </w:rPr>
        <w:t>, akác </w:t>
      </w:r>
      <w:r>
        <w:rPr>
          <w:bCs/>
          <w:i/>
          <w:iCs/>
          <w:sz w:val="23"/>
        </w:rPr>
        <w:t>(Robinia pseudo-acacia)</w:t>
      </w:r>
      <w:r>
        <w:rPr>
          <w:bCs/>
          <w:sz w:val="23"/>
        </w:rPr>
        <w:t>, aranyvessző </w:t>
      </w:r>
      <w:r>
        <w:rPr>
          <w:bCs/>
          <w:i/>
          <w:iCs/>
          <w:sz w:val="23"/>
        </w:rPr>
        <w:t>(Solidago canadensis, S. gigantea)</w:t>
      </w:r>
      <w:r>
        <w:rPr>
          <w:bCs/>
          <w:sz w:val="23"/>
        </w:rPr>
        <w:t>, ezüstfa </w:t>
      </w:r>
      <w:r>
        <w:rPr>
          <w:bCs/>
          <w:i/>
          <w:iCs/>
          <w:sz w:val="23"/>
        </w:rPr>
        <w:t>(Elaeagnus angustifolia)</w:t>
      </w:r>
      <w:r>
        <w:rPr>
          <w:bCs/>
          <w:sz w:val="23"/>
        </w:rPr>
        <w:t>, selyemkóró </w:t>
      </w:r>
      <w:r>
        <w:rPr>
          <w:bCs/>
          <w:i/>
          <w:iCs/>
          <w:sz w:val="23"/>
        </w:rPr>
        <w:t>(Asclepias syriaca)</w:t>
      </w:r>
      <w:r>
        <w:rPr>
          <w:bCs/>
          <w:sz w:val="23"/>
        </w:rPr>
        <w:t>.</w:t>
      </w:r>
    </w:p>
    <w:p w14:paraId="1B9E877C" w14:textId="77777777" w:rsidR="007943DE" w:rsidRDefault="007943DE" w:rsidP="007943DE">
      <w:pPr>
        <w:rPr>
          <w:bCs/>
          <w:sz w:val="23"/>
        </w:rPr>
      </w:pPr>
      <w:r>
        <w:rPr>
          <w:bCs/>
          <w:sz w:val="23"/>
        </w:rPr>
        <w:t> </w:t>
      </w:r>
    </w:p>
    <w:p w14:paraId="369281AC" w14:textId="77777777" w:rsidR="007943DE" w:rsidRDefault="007943DE">
      <w:pPr>
        <w:spacing w:after="160" w:line="259" w:lineRule="auto"/>
        <w:contextualSpacing w:val="0"/>
        <w:jc w:val="left"/>
        <w:rPr>
          <w:b/>
          <w:bCs/>
          <w:szCs w:val="27"/>
          <w:lang w:eastAsia="ar-SA"/>
        </w:rPr>
      </w:pPr>
      <w:r>
        <w:br w:type="page"/>
      </w:r>
    </w:p>
    <w:p w14:paraId="45CDA737" w14:textId="1E9E3636" w:rsidR="00EC1F95" w:rsidRPr="00E3250D" w:rsidRDefault="00751337" w:rsidP="008F6B4E">
      <w:pPr>
        <w:pStyle w:val="FEJEZETCM"/>
      </w:pPr>
      <w:bookmarkStart w:id="65" w:name="_Toc500411705"/>
      <w:r w:rsidRPr="00E3250D">
        <w:lastRenderedPageBreak/>
        <w:t xml:space="preserve">4.2. </w:t>
      </w:r>
      <w:r w:rsidR="00DA5023" w:rsidRPr="00E3250D">
        <w:t>fejezet</w:t>
      </w:r>
      <w:r w:rsidRPr="00E3250D">
        <w:t>:</w:t>
      </w:r>
      <w:r w:rsidR="00DA5023" w:rsidRPr="00E3250D">
        <w:t xml:space="preserve"> </w:t>
      </w:r>
      <w:r w:rsidR="00EC1F95" w:rsidRPr="00E3250D">
        <w:t xml:space="preserve">Az </w:t>
      </w:r>
      <w:r w:rsidR="00251B2C" w:rsidRPr="00E3250D">
        <w:t>idegenhonos inváziós fajok</w:t>
      </w:r>
      <w:bookmarkEnd w:id="64"/>
      <w:bookmarkEnd w:id="65"/>
    </w:p>
    <w:p w14:paraId="0E0BC705" w14:textId="3F9FF38C" w:rsidR="00EC1F95" w:rsidRPr="00E3250D" w:rsidRDefault="00251B2C" w:rsidP="00F0365B">
      <w:pPr>
        <w:rPr>
          <w:szCs w:val="28"/>
        </w:rPr>
      </w:pPr>
      <w:r w:rsidRPr="00E3250D">
        <w:t>betelepítésének vagy behurcolásának</w:t>
      </w:r>
      <w:r w:rsidR="00F0365B" w:rsidRPr="00E3250D">
        <w:t xml:space="preserve"> </w:t>
      </w:r>
      <w:r w:rsidRPr="00E3250D">
        <w:t>és terjedésének megelőzéséről és kezeléséről</w:t>
      </w:r>
      <w:r w:rsidR="00F0365B" w:rsidRPr="00E3250D">
        <w:t xml:space="preserve"> </w:t>
      </w:r>
      <w:r w:rsidR="00013952" w:rsidRPr="00E3250D">
        <w:t xml:space="preserve">szóló </w:t>
      </w:r>
      <w:r w:rsidR="00EC1F95" w:rsidRPr="00E3250D">
        <w:rPr>
          <w:szCs w:val="28"/>
        </w:rPr>
        <w:t>1143/2014. EU rendelet</w:t>
      </w:r>
      <w:r w:rsidR="00013952" w:rsidRPr="00E3250D">
        <w:rPr>
          <w:szCs w:val="28"/>
        </w:rPr>
        <w:t xml:space="preserve"> alapján</w:t>
      </w:r>
    </w:p>
    <w:p w14:paraId="61E16C3C" w14:textId="77777777" w:rsidR="00251B2C" w:rsidRPr="00E3250D" w:rsidRDefault="00251B2C" w:rsidP="00251B2C"/>
    <w:p w14:paraId="20021762" w14:textId="77777777" w:rsidR="00251B2C" w:rsidRPr="00E3250D" w:rsidRDefault="00251B2C" w:rsidP="00251B2C">
      <w:r w:rsidRPr="00E3250D">
        <w:t>A rendelet alapján a tagországok képviselőiből álló inváziós fajok elleni védelemért felelős bizottság elfogadta azt a növény- és állatfajlistát, mely az Unió számára veszélyt jelentő inváziós idegenhonos fajok jegyzékét alkotja. A listán szereplő fajok egyedeire vonatkozó szigorú szabályok szerint tilos az egész EU területén forgalomba hozni és a természetbe kibocsátani akár egyetlen példányt is, de a behozatalra, tartásra, tenyésztésre, szaporításra, szállításra, kereskedelemre és felhasználásra is hasonlóan szigorú szabályok vonatkoznak.</w:t>
      </w:r>
    </w:p>
    <w:p w14:paraId="0B47DF6D" w14:textId="77777777" w:rsidR="00251B2C" w:rsidRPr="00E3250D" w:rsidRDefault="00251B2C" w:rsidP="00251B2C"/>
    <w:p w14:paraId="5F52FD63" w14:textId="77777777" w:rsidR="00251B2C" w:rsidRPr="00E3250D" w:rsidRDefault="00251B2C" w:rsidP="00251B2C">
      <w:r w:rsidRPr="00E3250D">
        <w:t>A listában szereplő növényfajok:</w:t>
      </w:r>
    </w:p>
    <w:p w14:paraId="0DCF9FED" w14:textId="77777777" w:rsidR="00251B2C" w:rsidRPr="00E3250D" w:rsidRDefault="00251B2C" w:rsidP="00251B2C"/>
    <w:tbl>
      <w:tblPr>
        <w:tblW w:w="921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580"/>
      </w:tblGrid>
      <w:tr w:rsidR="00251B2C" w:rsidRPr="00E3250D" w14:paraId="1DB7EAE4" w14:textId="77777777" w:rsidTr="00EC1F95">
        <w:trPr>
          <w:trHeight w:val="300"/>
        </w:trPr>
        <w:tc>
          <w:tcPr>
            <w:tcW w:w="3638" w:type="dxa"/>
            <w:noWrap/>
            <w:tcMar>
              <w:top w:w="0" w:type="dxa"/>
              <w:left w:w="70" w:type="dxa"/>
              <w:bottom w:w="0" w:type="dxa"/>
              <w:right w:w="70" w:type="dxa"/>
            </w:tcMar>
          </w:tcPr>
          <w:p w14:paraId="7136FC38" w14:textId="77777777" w:rsidR="00251B2C" w:rsidRPr="00E3250D" w:rsidRDefault="00251B2C" w:rsidP="00EC1F95">
            <w:pPr>
              <w:spacing w:before="100" w:beforeAutospacing="1" w:after="100" w:afterAutospacing="1"/>
              <w:jc w:val="center"/>
            </w:pPr>
            <w:r w:rsidRPr="00E3250D">
              <w:rPr>
                <w:bCs/>
                <w:color w:val="000000"/>
              </w:rPr>
              <w:t>Magyar név</w:t>
            </w:r>
          </w:p>
        </w:tc>
        <w:tc>
          <w:tcPr>
            <w:tcW w:w="5580" w:type="dxa"/>
            <w:noWrap/>
            <w:tcMar>
              <w:top w:w="0" w:type="dxa"/>
              <w:left w:w="70" w:type="dxa"/>
              <w:bottom w:w="0" w:type="dxa"/>
              <w:right w:w="70" w:type="dxa"/>
            </w:tcMar>
          </w:tcPr>
          <w:p w14:paraId="6576E83A" w14:textId="77777777" w:rsidR="00251B2C" w:rsidRPr="00E3250D" w:rsidRDefault="00251B2C" w:rsidP="00EC1F95">
            <w:pPr>
              <w:spacing w:before="100" w:beforeAutospacing="1" w:after="100" w:afterAutospacing="1"/>
              <w:jc w:val="center"/>
            </w:pPr>
            <w:r w:rsidRPr="00E3250D">
              <w:rPr>
                <w:bCs/>
                <w:color w:val="000000"/>
              </w:rPr>
              <w:t>Tudományos név</w:t>
            </w:r>
          </w:p>
        </w:tc>
      </w:tr>
      <w:tr w:rsidR="00251B2C" w:rsidRPr="00E3250D" w14:paraId="68F9A309" w14:textId="77777777" w:rsidTr="00EC1F95">
        <w:trPr>
          <w:trHeight w:val="300"/>
        </w:trPr>
        <w:tc>
          <w:tcPr>
            <w:tcW w:w="3638" w:type="dxa"/>
            <w:noWrap/>
            <w:tcMar>
              <w:top w:w="0" w:type="dxa"/>
              <w:left w:w="70" w:type="dxa"/>
              <w:bottom w:w="0" w:type="dxa"/>
              <w:right w:w="70" w:type="dxa"/>
            </w:tcMar>
          </w:tcPr>
          <w:p w14:paraId="33BADCEF" w14:textId="77777777" w:rsidR="00251B2C" w:rsidRPr="00E3250D" w:rsidRDefault="00251B2C" w:rsidP="00EC1F95">
            <w:pPr>
              <w:spacing w:before="100" w:beforeAutospacing="1" w:after="100" w:afterAutospacing="1"/>
            </w:pPr>
            <w:r w:rsidRPr="00E3250D">
              <w:rPr>
                <w:color w:val="000000"/>
              </w:rPr>
              <w:t>Borfa, tengerparti seprűcserje</w:t>
            </w:r>
          </w:p>
        </w:tc>
        <w:tc>
          <w:tcPr>
            <w:tcW w:w="5580" w:type="dxa"/>
            <w:noWrap/>
            <w:tcMar>
              <w:top w:w="0" w:type="dxa"/>
              <w:left w:w="70" w:type="dxa"/>
              <w:bottom w:w="0" w:type="dxa"/>
              <w:right w:w="70" w:type="dxa"/>
            </w:tcMar>
          </w:tcPr>
          <w:p w14:paraId="22BA87D4" w14:textId="77777777" w:rsidR="00251B2C" w:rsidRPr="00E3250D" w:rsidRDefault="00251B2C" w:rsidP="00EC1F95">
            <w:pPr>
              <w:spacing w:before="100" w:beforeAutospacing="1" w:after="100" w:afterAutospacing="1"/>
            </w:pPr>
            <w:r w:rsidRPr="00E3250D">
              <w:rPr>
                <w:color w:val="000000"/>
              </w:rPr>
              <w:t>Baccharis halimifolia</w:t>
            </w:r>
          </w:p>
        </w:tc>
      </w:tr>
      <w:tr w:rsidR="00251B2C" w:rsidRPr="00E3250D" w14:paraId="0721226E" w14:textId="77777777" w:rsidTr="00EC1F95">
        <w:trPr>
          <w:trHeight w:val="300"/>
        </w:trPr>
        <w:tc>
          <w:tcPr>
            <w:tcW w:w="3638" w:type="dxa"/>
            <w:noWrap/>
            <w:tcMar>
              <w:top w:w="0" w:type="dxa"/>
              <w:left w:w="70" w:type="dxa"/>
              <w:bottom w:w="0" w:type="dxa"/>
              <w:right w:w="70" w:type="dxa"/>
            </w:tcMar>
          </w:tcPr>
          <w:p w14:paraId="4BF07400" w14:textId="77777777" w:rsidR="00251B2C" w:rsidRPr="00E3250D" w:rsidRDefault="00251B2C" w:rsidP="00EC1F95">
            <w:pPr>
              <w:spacing w:before="100" w:beforeAutospacing="1" w:after="100" w:afterAutospacing="1"/>
            </w:pPr>
            <w:r w:rsidRPr="00E3250D">
              <w:rPr>
                <w:color w:val="000000"/>
              </w:rPr>
              <w:t>Kaliforniai tündérhínár</w:t>
            </w:r>
          </w:p>
        </w:tc>
        <w:tc>
          <w:tcPr>
            <w:tcW w:w="5580" w:type="dxa"/>
            <w:noWrap/>
            <w:tcMar>
              <w:top w:w="0" w:type="dxa"/>
              <w:left w:w="70" w:type="dxa"/>
              <w:bottom w:w="0" w:type="dxa"/>
              <w:right w:w="70" w:type="dxa"/>
            </w:tcMar>
          </w:tcPr>
          <w:p w14:paraId="629EF4C5" w14:textId="77777777" w:rsidR="00251B2C" w:rsidRPr="00E3250D" w:rsidRDefault="00251B2C" w:rsidP="00EC1F95">
            <w:pPr>
              <w:spacing w:before="100" w:beforeAutospacing="1" w:after="100" w:afterAutospacing="1"/>
            </w:pPr>
            <w:r w:rsidRPr="00E3250D">
              <w:rPr>
                <w:color w:val="000000"/>
              </w:rPr>
              <w:t>Cabomba caroliniana</w:t>
            </w:r>
          </w:p>
        </w:tc>
      </w:tr>
      <w:tr w:rsidR="00251B2C" w:rsidRPr="00E3250D" w14:paraId="489D4094" w14:textId="77777777" w:rsidTr="00EC1F95">
        <w:trPr>
          <w:trHeight w:val="300"/>
        </w:trPr>
        <w:tc>
          <w:tcPr>
            <w:tcW w:w="3638" w:type="dxa"/>
            <w:noWrap/>
            <w:tcMar>
              <w:top w:w="0" w:type="dxa"/>
              <w:left w:w="70" w:type="dxa"/>
              <w:bottom w:w="0" w:type="dxa"/>
              <w:right w:w="70" w:type="dxa"/>
            </w:tcMar>
          </w:tcPr>
          <w:p w14:paraId="1D3288EA" w14:textId="77777777" w:rsidR="00251B2C" w:rsidRPr="00E3250D" w:rsidRDefault="00251B2C" w:rsidP="00EC1F95">
            <w:pPr>
              <w:spacing w:before="100" w:beforeAutospacing="1" w:after="100" w:afterAutospacing="1"/>
            </w:pPr>
            <w:r w:rsidRPr="00E3250D">
              <w:rPr>
                <w:color w:val="000000"/>
              </w:rPr>
              <w:t>Vízijácint</w:t>
            </w:r>
          </w:p>
        </w:tc>
        <w:tc>
          <w:tcPr>
            <w:tcW w:w="5580" w:type="dxa"/>
            <w:noWrap/>
            <w:tcMar>
              <w:top w:w="0" w:type="dxa"/>
              <w:left w:w="70" w:type="dxa"/>
              <w:bottom w:w="0" w:type="dxa"/>
              <w:right w:w="70" w:type="dxa"/>
            </w:tcMar>
          </w:tcPr>
          <w:p w14:paraId="36BB4044" w14:textId="77777777" w:rsidR="00251B2C" w:rsidRPr="00E3250D" w:rsidRDefault="00251B2C" w:rsidP="00EC1F95">
            <w:pPr>
              <w:spacing w:before="100" w:beforeAutospacing="1" w:after="100" w:afterAutospacing="1"/>
            </w:pPr>
            <w:r w:rsidRPr="00E3250D">
              <w:rPr>
                <w:color w:val="000000"/>
              </w:rPr>
              <w:t>Eichhornia crassipes</w:t>
            </w:r>
          </w:p>
        </w:tc>
      </w:tr>
      <w:tr w:rsidR="00251B2C" w:rsidRPr="00E3250D" w14:paraId="61679D58" w14:textId="77777777" w:rsidTr="00EC1F95">
        <w:trPr>
          <w:trHeight w:val="300"/>
        </w:trPr>
        <w:tc>
          <w:tcPr>
            <w:tcW w:w="3638" w:type="dxa"/>
            <w:noWrap/>
            <w:tcMar>
              <w:top w:w="0" w:type="dxa"/>
              <w:left w:w="70" w:type="dxa"/>
              <w:bottom w:w="0" w:type="dxa"/>
              <w:right w:w="70" w:type="dxa"/>
            </w:tcMar>
          </w:tcPr>
          <w:p w14:paraId="53C3395E" w14:textId="77777777" w:rsidR="00251B2C" w:rsidRPr="00E3250D" w:rsidRDefault="00251B2C" w:rsidP="00EC1F95">
            <w:pPr>
              <w:spacing w:before="100" w:beforeAutospacing="1" w:after="100" w:afterAutospacing="1"/>
            </w:pPr>
            <w:r w:rsidRPr="00E3250D">
              <w:rPr>
                <w:color w:val="000000"/>
              </w:rPr>
              <w:t>Perzsa medvetalp</w:t>
            </w:r>
          </w:p>
        </w:tc>
        <w:tc>
          <w:tcPr>
            <w:tcW w:w="5580" w:type="dxa"/>
            <w:noWrap/>
            <w:tcMar>
              <w:top w:w="0" w:type="dxa"/>
              <w:left w:w="70" w:type="dxa"/>
              <w:bottom w:w="0" w:type="dxa"/>
              <w:right w:w="70" w:type="dxa"/>
            </w:tcMar>
          </w:tcPr>
          <w:p w14:paraId="037CAF8E" w14:textId="77777777" w:rsidR="00251B2C" w:rsidRPr="00E3250D" w:rsidRDefault="00251B2C" w:rsidP="00EC1F95">
            <w:pPr>
              <w:spacing w:before="100" w:beforeAutospacing="1" w:after="100" w:afterAutospacing="1"/>
            </w:pPr>
            <w:r w:rsidRPr="00E3250D">
              <w:rPr>
                <w:color w:val="000000"/>
              </w:rPr>
              <w:t>Heracleum persicum</w:t>
            </w:r>
          </w:p>
        </w:tc>
      </w:tr>
      <w:tr w:rsidR="00251B2C" w:rsidRPr="00E3250D" w14:paraId="1C2F6B48" w14:textId="77777777" w:rsidTr="00EC1F95">
        <w:trPr>
          <w:trHeight w:val="300"/>
        </w:trPr>
        <w:tc>
          <w:tcPr>
            <w:tcW w:w="3638" w:type="dxa"/>
            <w:noWrap/>
            <w:tcMar>
              <w:top w:w="0" w:type="dxa"/>
              <w:left w:w="70" w:type="dxa"/>
              <w:bottom w:w="0" w:type="dxa"/>
              <w:right w:w="70" w:type="dxa"/>
            </w:tcMar>
          </w:tcPr>
          <w:p w14:paraId="5F0C331A" w14:textId="77777777" w:rsidR="00251B2C" w:rsidRPr="00E3250D" w:rsidRDefault="00251B2C" w:rsidP="00EC1F95">
            <w:pPr>
              <w:spacing w:before="100" w:beforeAutospacing="1" w:after="100" w:afterAutospacing="1"/>
            </w:pPr>
            <w:r w:rsidRPr="00E3250D">
              <w:rPr>
                <w:color w:val="000000"/>
              </w:rPr>
              <w:t>Sosnowsky-medvetalp</w:t>
            </w:r>
          </w:p>
        </w:tc>
        <w:tc>
          <w:tcPr>
            <w:tcW w:w="5580" w:type="dxa"/>
            <w:noWrap/>
            <w:tcMar>
              <w:top w:w="0" w:type="dxa"/>
              <w:left w:w="70" w:type="dxa"/>
              <w:bottom w:w="0" w:type="dxa"/>
              <w:right w:w="70" w:type="dxa"/>
            </w:tcMar>
          </w:tcPr>
          <w:p w14:paraId="72114921" w14:textId="77777777" w:rsidR="00251B2C" w:rsidRPr="00E3250D" w:rsidRDefault="00251B2C" w:rsidP="00EC1F95">
            <w:pPr>
              <w:spacing w:before="100" w:beforeAutospacing="1" w:after="100" w:afterAutospacing="1"/>
            </w:pPr>
            <w:r w:rsidRPr="00E3250D">
              <w:rPr>
                <w:color w:val="000000"/>
              </w:rPr>
              <w:t>Heracleum sosnowskyi</w:t>
            </w:r>
          </w:p>
        </w:tc>
      </w:tr>
      <w:tr w:rsidR="00251B2C" w:rsidRPr="00E3250D" w14:paraId="75360750" w14:textId="77777777" w:rsidTr="00EC1F95">
        <w:trPr>
          <w:trHeight w:val="300"/>
        </w:trPr>
        <w:tc>
          <w:tcPr>
            <w:tcW w:w="3638" w:type="dxa"/>
            <w:noWrap/>
            <w:tcMar>
              <w:top w:w="0" w:type="dxa"/>
              <w:left w:w="70" w:type="dxa"/>
              <w:bottom w:w="0" w:type="dxa"/>
              <w:right w:w="70" w:type="dxa"/>
            </w:tcMar>
          </w:tcPr>
          <w:p w14:paraId="62335909" w14:textId="77777777" w:rsidR="00251B2C" w:rsidRPr="00E3250D" w:rsidRDefault="00251B2C" w:rsidP="00EC1F95">
            <w:pPr>
              <w:spacing w:before="100" w:beforeAutospacing="1" w:after="100" w:afterAutospacing="1"/>
            </w:pPr>
            <w:r w:rsidRPr="00E3250D">
              <w:rPr>
                <w:color w:val="000000"/>
              </w:rPr>
              <w:t>Hévízi gázló</w:t>
            </w:r>
          </w:p>
        </w:tc>
        <w:tc>
          <w:tcPr>
            <w:tcW w:w="5580" w:type="dxa"/>
            <w:noWrap/>
            <w:tcMar>
              <w:top w:w="0" w:type="dxa"/>
              <w:left w:w="70" w:type="dxa"/>
              <w:bottom w:w="0" w:type="dxa"/>
              <w:right w:w="70" w:type="dxa"/>
            </w:tcMar>
          </w:tcPr>
          <w:p w14:paraId="66EB8ABB" w14:textId="77777777" w:rsidR="00251B2C" w:rsidRPr="00E3250D" w:rsidRDefault="00251B2C" w:rsidP="00EC1F95">
            <w:pPr>
              <w:spacing w:before="100" w:beforeAutospacing="1" w:after="100" w:afterAutospacing="1"/>
            </w:pPr>
            <w:r w:rsidRPr="00E3250D">
              <w:rPr>
                <w:color w:val="000000"/>
              </w:rPr>
              <w:t>Hydrocotyle ranunculoides</w:t>
            </w:r>
          </w:p>
        </w:tc>
      </w:tr>
      <w:tr w:rsidR="00251B2C" w:rsidRPr="00E3250D" w14:paraId="03DF237A" w14:textId="77777777" w:rsidTr="00EC1F95">
        <w:trPr>
          <w:trHeight w:val="300"/>
        </w:trPr>
        <w:tc>
          <w:tcPr>
            <w:tcW w:w="3638" w:type="dxa"/>
            <w:noWrap/>
            <w:tcMar>
              <w:top w:w="0" w:type="dxa"/>
              <w:left w:w="70" w:type="dxa"/>
              <w:bottom w:w="0" w:type="dxa"/>
              <w:right w:w="70" w:type="dxa"/>
            </w:tcMar>
          </w:tcPr>
          <w:p w14:paraId="34C39108" w14:textId="77777777" w:rsidR="00251B2C" w:rsidRPr="00E3250D" w:rsidRDefault="00251B2C" w:rsidP="00EC1F95">
            <w:pPr>
              <w:spacing w:before="100" w:beforeAutospacing="1" w:after="100" w:afterAutospacing="1"/>
            </w:pPr>
            <w:r w:rsidRPr="00E3250D">
              <w:rPr>
                <w:color w:val="000000"/>
              </w:rPr>
              <w:t>Fodros átokhínár</w:t>
            </w:r>
          </w:p>
        </w:tc>
        <w:tc>
          <w:tcPr>
            <w:tcW w:w="5580" w:type="dxa"/>
            <w:noWrap/>
            <w:tcMar>
              <w:top w:w="0" w:type="dxa"/>
              <w:left w:w="70" w:type="dxa"/>
              <w:bottom w:w="0" w:type="dxa"/>
              <w:right w:w="70" w:type="dxa"/>
            </w:tcMar>
          </w:tcPr>
          <w:p w14:paraId="4D9FBB3E" w14:textId="77777777" w:rsidR="00251B2C" w:rsidRPr="00E3250D" w:rsidRDefault="00251B2C" w:rsidP="00EC1F95">
            <w:pPr>
              <w:spacing w:before="100" w:beforeAutospacing="1" w:after="100" w:afterAutospacing="1"/>
            </w:pPr>
            <w:r w:rsidRPr="00E3250D">
              <w:rPr>
                <w:color w:val="000000"/>
              </w:rPr>
              <w:t>Lagarosiphon major</w:t>
            </w:r>
          </w:p>
        </w:tc>
      </w:tr>
      <w:tr w:rsidR="00251B2C" w:rsidRPr="00E3250D" w14:paraId="4767A003" w14:textId="77777777" w:rsidTr="00EC1F95">
        <w:trPr>
          <w:trHeight w:val="300"/>
        </w:trPr>
        <w:tc>
          <w:tcPr>
            <w:tcW w:w="3638" w:type="dxa"/>
            <w:noWrap/>
            <w:tcMar>
              <w:top w:w="0" w:type="dxa"/>
              <w:left w:w="70" w:type="dxa"/>
              <w:bottom w:w="0" w:type="dxa"/>
              <w:right w:w="70" w:type="dxa"/>
            </w:tcMar>
          </w:tcPr>
          <w:p w14:paraId="2260ACA7" w14:textId="77777777" w:rsidR="00251B2C" w:rsidRPr="00E3250D" w:rsidRDefault="00251B2C" w:rsidP="00EC1F95">
            <w:pPr>
              <w:spacing w:before="100" w:beforeAutospacing="1" w:after="100" w:afterAutospacing="1"/>
            </w:pPr>
            <w:r w:rsidRPr="00E3250D">
              <w:rPr>
                <w:color w:val="000000"/>
              </w:rPr>
              <w:t>Nagyvirágú tóalma</w:t>
            </w:r>
          </w:p>
        </w:tc>
        <w:tc>
          <w:tcPr>
            <w:tcW w:w="5580" w:type="dxa"/>
            <w:noWrap/>
            <w:tcMar>
              <w:top w:w="0" w:type="dxa"/>
              <w:left w:w="70" w:type="dxa"/>
              <w:bottom w:w="0" w:type="dxa"/>
              <w:right w:w="70" w:type="dxa"/>
            </w:tcMar>
          </w:tcPr>
          <w:p w14:paraId="71CC5862" w14:textId="77777777" w:rsidR="00251B2C" w:rsidRPr="00E3250D" w:rsidRDefault="00251B2C" w:rsidP="00EC1F95">
            <w:pPr>
              <w:spacing w:before="100" w:beforeAutospacing="1" w:after="100" w:afterAutospacing="1"/>
            </w:pPr>
            <w:r w:rsidRPr="00E3250D">
              <w:rPr>
                <w:color w:val="000000"/>
              </w:rPr>
              <w:t>Ludwigia grandiflora</w:t>
            </w:r>
          </w:p>
        </w:tc>
      </w:tr>
      <w:tr w:rsidR="00251B2C" w:rsidRPr="00E3250D" w14:paraId="445C4794" w14:textId="77777777" w:rsidTr="00EC1F95">
        <w:trPr>
          <w:trHeight w:val="300"/>
        </w:trPr>
        <w:tc>
          <w:tcPr>
            <w:tcW w:w="3638" w:type="dxa"/>
            <w:noWrap/>
            <w:tcMar>
              <w:top w:w="0" w:type="dxa"/>
              <w:left w:w="70" w:type="dxa"/>
              <w:bottom w:w="0" w:type="dxa"/>
              <w:right w:w="70" w:type="dxa"/>
            </w:tcMar>
          </w:tcPr>
          <w:p w14:paraId="6D726908" w14:textId="77777777" w:rsidR="00251B2C" w:rsidRPr="00E3250D" w:rsidRDefault="00251B2C" w:rsidP="00EC1F95">
            <w:pPr>
              <w:spacing w:before="100" w:beforeAutospacing="1" w:after="100" w:afterAutospacing="1"/>
            </w:pPr>
            <w:r w:rsidRPr="00E3250D">
              <w:rPr>
                <w:color w:val="000000"/>
              </w:rPr>
              <w:t>Sárgavirágú tóalma</w:t>
            </w:r>
          </w:p>
        </w:tc>
        <w:tc>
          <w:tcPr>
            <w:tcW w:w="5580" w:type="dxa"/>
            <w:noWrap/>
            <w:tcMar>
              <w:top w:w="0" w:type="dxa"/>
              <w:left w:w="70" w:type="dxa"/>
              <w:bottom w:w="0" w:type="dxa"/>
              <w:right w:w="70" w:type="dxa"/>
            </w:tcMar>
          </w:tcPr>
          <w:p w14:paraId="59343EDB" w14:textId="77777777" w:rsidR="00251B2C" w:rsidRPr="00E3250D" w:rsidRDefault="00251B2C" w:rsidP="00EC1F95">
            <w:pPr>
              <w:spacing w:before="100" w:beforeAutospacing="1" w:after="100" w:afterAutospacing="1"/>
            </w:pPr>
            <w:r w:rsidRPr="00E3250D">
              <w:rPr>
                <w:color w:val="000000"/>
              </w:rPr>
              <w:t>Ludwigia peploides</w:t>
            </w:r>
          </w:p>
        </w:tc>
      </w:tr>
      <w:tr w:rsidR="00251B2C" w:rsidRPr="00E3250D" w14:paraId="01E09E9E" w14:textId="77777777" w:rsidTr="00EC1F95">
        <w:trPr>
          <w:trHeight w:val="300"/>
        </w:trPr>
        <w:tc>
          <w:tcPr>
            <w:tcW w:w="3638" w:type="dxa"/>
            <w:noWrap/>
            <w:tcMar>
              <w:top w:w="0" w:type="dxa"/>
              <w:left w:w="70" w:type="dxa"/>
              <w:bottom w:w="0" w:type="dxa"/>
              <w:right w:w="70" w:type="dxa"/>
            </w:tcMar>
          </w:tcPr>
          <w:p w14:paraId="2332C173" w14:textId="77777777" w:rsidR="00251B2C" w:rsidRPr="00E3250D" w:rsidRDefault="00251B2C" w:rsidP="00EC1F95">
            <w:pPr>
              <w:spacing w:before="100" w:beforeAutospacing="1" w:after="100" w:afterAutospacing="1"/>
            </w:pPr>
            <w:r w:rsidRPr="00E3250D">
              <w:rPr>
                <w:color w:val="000000"/>
              </w:rPr>
              <w:t>Sárga lápbuzogány</w:t>
            </w:r>
          </w:p>
        </w:tc>
        <w:tc>
          <w:tcPr>
            <w:tcW w:w="5580" w:type="dxa"/>
            <w:noWrap/>
            <w:tcMar>
              <w:top w:w="0" w:type="dxa"/>
              <w:left w:w="70" w:type="dxa"/>
              <w:bottom w:w="0" w:type="dxa"/>
              <w:right w:w="70" w:type="dxa"/>
            </w:tcMar>
          </w:tcPr>
          <w:p w14:paraId="6D341398" w14:textId="77777777" w:rsidR="00251B2C" w:rsidRPr="00E3250D" w:rsidRDefault="00251B2C" w:rsidP="00EC1F95">
            <w:pPr>
              <w:spacing w:before="100" w:beforeAutospacing="1" w:after="100" w:afterAutospacing="1"/>
            </w:pPr>
            <w:r w:rsidRPr="00E3250D">
              <w:rPr>
                <w:color w:val="000000"/>
              </w:rPr>
              <w:t>Lysichiton americanus</w:t>
            </w:r>
          </w:p>
        </w:tc>
      </w:tr>
      <w:tr w:rsidR="00251B2C" w:rsidRPr="00E3250D" w14:paraId="02F2FFEF" w14:textId="77777777" w:rsidTr="00EC1F95">
        <w:trPr>
          <w:trHeight w:val="300"/>
        </w:trPr>
        <w:tc>
          <w:tcPr>
            <w:tcW w:w="3638" w:type="dxa"/>
            <w:noWrap/>
            <w:tcMar>
              <w:top w:w="0" w:type="dxa"/>
              <w:left w:w="70" w:type="dxa"/>
              <w:bottom w:w="0" w:type="dxa"/>
              <w:right w:w="70" w:type="dxa"/>
            </w:tcMar>
          </w:tcPr>
          <w:p w14:paraId="2131B232" w14:textId="77777777" w:rsidR="00251B2C" w:rsidRPr="00E3250D" w:rsidRDefault="00251B2C" w:rsidP="00EC1F95">
            <w:pPr>
              <w:spacing w:before="100" w:beforeAutospacing="1" w:after="100" w:afterAutospacing="1"/>
            </w:pPr>
            <w:r w:rsidRPr="00E3250D">
              <w:rPr>
                <w:color w:val="000000"/>
              </w:rPr>
              <w:t>Közönséges süllőhínár</w:t>
            </w:r>
          </w:p>
        </w:tc>
        <w:tc>
          <w:tcPr>
            <w:tcW w:w="5580" w:type="dxa"/>
            <w:noWrap/>
            <w:tcMar>
              <w:top w:w="0" w:type="dxa"/>
              <w:left w:w="70" w:type="dxa"/>
              <w:bottom w:w="0" w:type="dxa"/>
              <w:right w:w="70" w:type="dxa"/>
            </w:tcMar>
          </w:tcPr>
          <w:p w14:paraId="0A8DF4BF" w14:textId="77777777" w:rsidR="00251B2C" w:rsidRPr="00E3250D" w:rsidRDefault="00251B2C" w:rsidP="00EC1F95">
            <w:pPr>
              <w:spacing w:before="100" w:beforeAutospacing="1" w:after="100" w:afterAutospacing="1"/>
            </w:pPr>
            <w:r w:rsidRPr="00E3250D">
              <w:rPr>
                <w:color w:val="000000"/>
              </w:rPr>
              <w:t>Myriophyllum aquaticum</w:t>
            </w:r>
          </w:p>
        </w:tc>
      </w:tr>
      <w:tr w:rsidR="00251B2C" w:rsidRPr="00E3250D" w14:paraId="1901B575" w14:textId="77777777" w:rsidTr="00EC1F95">
        <w:trPr>
          <w:trHeight w:val="300"/>
        </w:trPr>
        <w:tc>
          <w:tcPr>
            <w:tcW w:w="3638" w:type="dxa"/>
            <w:noWrap/>
            <w:tcMar>
              <w:top w:w="0" w:type="dxa"/>
              <w:left w:w="70" w:type="dxa"/>
              <w:bottom w:w="0" w:type="dxa"/>
              <w:right w:w="70" w:type="dxa"/>
            </w:tcMar>
          </w:tcPr>
          <w:p w14:paraId="3F511E4F" w14:textId="77777777" w:rsidR="00251B2C" w:rsidRPr="00E3250D" w:rsidRDefault="00251B2C" w:rsidP="00EC1F95">
            <w:pPr>
              <w:spacing w:before="100" w:beforeAutospacing="1" w:after="100" w:afterAutospacing="1"/>
            </w:pPr>
            <w:r w:rsidRPr="00E3250D">
              <w:rPr>
                <w:color w:val="000000"/>
              </w:rPr>
              <w:t>Keserű hamisüröm</w:t>
            </w:r>
          </w:p>
        </w:tc>
        <w:tc>
          <w:tcPr>
            <w:tcW w:w="5580" w:type="dxa"/>
            <w:noWrap/>
            <w:tcMar>
              <w:top w:w="0" w:type="dxa"/>
              <w:left w:w="70" w:type="dxa"/>
              <w:bottom w:w="0" w:type="dxa"/>
              <w:right w:w="70" w:type="dxa"/>
            </w:tcMar>
          </w:tcPr>
          <w:p w14:paraId="2604962B" w14:textId="77777777" w:rsidR="00251B2C" w:rsidRPr="00E3250D" w:rsidRDefault="00251B2C" w:rsidP="00EC1F95">
            <w:pPr>
              <w:spacing w:before="100" w:beforeAutospacing="1" w:after="100" w:afterAutospacing="1"/>
            </w:pPr>
            <w:r w:rsidRPr="00E3250D">
              <w:rPr>
                <w:color w:val="000000"/>
              </w:rPr>
              <w:t>Parthenium hysterophorus</w:t>
            </w:r>
          </w:p>
        </w:tc>
      </w:tr>
      <w:tr w:rsidR="00251B2C" w:rsidRPr="00E3250D" w14:paraId="5C44B4EA" w14:textId="77777777" w:rsidTr="00EC1F95">
        <w:trPr>
          <w:trHeight w:val="300"/>
        </w:trPr>
        <w:tc>
          <w:tcPr>
            <w:tcW w:w="3638" w:type="dxa"/>
            <w:noWrap/>
            <w:tcMar>
              <w:top w:w="0" w:type="dxa"/>
              <w:left w:w="70" w:type="dxa"/>
              <w:bottom w:w="0" w:type="dxa"/>
              <w:right w:w="70" w:type="dxa"/>
            </w:tcMar>
          </w:tcPr>
          <w:p w14:paraId="719B0811" w14:textId="77777777" w:rsidR="00251B2C" w:rsidRPr="00E3250D" w:rsidRDefault="00251B2C" w:rsidP="00EC1F95">
            <w:pPr>
              <w:spacing w:before="100" w:beforeAutospacing="1" w:after="100" w:afterAutospacing="1"/>
            </w:pPr>
            <w:r w:rsidRPr="00E3250D">
              <w:rPr>
                <w:color w:val="000000"/>
              </w:rPr>
              <w:t>Ördögfarok keserűfű</w:t>
            </w:r>
          </w:p>
        </w:tc>
        <w:tc>
          <w:tcPr>
            <w:tcW w:w="5580" w:type="dxa"/>
            <w:noWrap/>
            <w:tcMar>
              <w:top w:w="0" w:type="dxa"/>
              <w:left w:w="70" w:type="dxa"/>
              <w:bottom w:w="0" w:type="dxa"/>
              <w:right w:w="70" w:type="dxa"/>
            </w:tcMar>
          </w:tcPr>
          <w:p w14:paraId="639167B7" w14:textId="77777777" w:rsidR="00251B2C" w:rsidRPr="00E3250D" w:rsidRDefault="00251B2C" w:rsidP="00EC1F95">
            <w:pPr>
              <w:spacing w:before="100" w:beforeAutospacing="1" w:after="100" w:afterAutospacing="1"/>
            </w:pPr>
            <w:r w:rsidRPr="00E3250D">
              <w:rPr>
                <w:color w:val="000000"/>
              </w:rPr>
              <w:t>Persicaria perfoliata</w:t>
            </w:r>
          </w:p>
        </w:tc>
      </w:tr>
      <w:tr w:rsidR="00251B2C" w:rsidRPr="00E3250D" w14:paraId="6AF1CBEF" w14:textId="77777777" w:rsidTr="00EC1F95">
        <w:trPr>
          <w:trHeight w:val="300"/>
        </w:trPr>
        <w:tc>
          <w:tcPr>
            <w:tcW w:w="3638" w:type="dxa"/>
            <w:noWrap/>
            <w:tcMar>
              <w:top w:w="0" w:type="dxa"/>
              <w:left w:w="70" w:type="dxa"/>
              <w:bottom w:w="0" w:type="dxa"/>
              <w:right w:w="70" w:type="dxa"/>
            </w:tcMar>
          </w:tcPr>
          <w:p w14:paraId="52DD6241" w14:textId="77777777" w:rsidR="00251B2C" w:rsidRPr="00E3250D" w:rsidRDefault="00251B2C" w:rsidP="00EC1F95">
            <w:pPr>
              <w:spacing w:before="100" w:beforeAutospacing="1" w:after="100" w:afterAutospacing="1"/>
            </w:pPr>
            <w:r w:rsidRPr="00E3250D">
              <w:rPr>
                <w:color w:val="000000"/>
              </w:rPr>
              <w:t>Kudzu nyílgyökér</w:t>
            </w:r>
          </w:p>
        </w:tc>
        <w:tc>
          <w:tcPr>
            <w:tcW w:w="5580" w:type="dxa"/>
            <w:noWrap/>
            <w:tcMar>
              <w:top w:w="0" w:type="dxa"/>
              <w:left w:w="70" w:type="dxa"/>
              <w:bottom w:w="0" w:type="dxa"/>
              <w:right w:w="70" w:type="dxa"/>
            </w:tcMar>
          </w:tcPr>
          <w:p w14:paraId="120F2B03" w14:textId="77777777" w:rsidR="00251B2C" w:rsidRPr="00E3250D" w:rsidRDefault="00251B2C" w:rsidP="00EC1F95">
            <w:pPr>
              <w:spacing w:before="100" w:beforeAutospacing="1" w:after="100" w:afterAutospacing="1"/>
            </w:pPr>
            <w:r w:rsidRPr="00E3250D">
              <w:rPr>
                <w:color w:val="000000"/>
              </w:rPr>
              <w:t>Pueraria montana var. lobata</w:t>
            </w:r>
          </w:p>
        </w:tc>
      </w:tr>
    </w:tbl>
    <w:p w14:paraId="5929725B" w14:textId="77777777" w:rsidR="00251B2C" w:rsidRPr="00E3250D" w:rsidRDefault="00251B2C" w:rsidP="00251B2C"/>
    <w:p w14:paraId="2614E181" w14:textId="77777777" w:rsidR="00251B2C" w:rsidRPr="00E3250D" w:rsidRDefault="00251B2C" w:rsidP="00251B2C">
      <w:r w:rsidRPr="00E3250D">
        <w:t>Várhatóan 2017-ben az alábbi fajokkal fog bővülni a lista:</w:t>
      </w:r>
    </w:p>
    <w:p w14:paraId="0A1BE08B" w14:textId="77777777" w:rsidR="00251B2C" w:rsidRPr="00E3250D" w:rsidRDefault="00251B2C" w:rsidP="00251B2C"/>
    <w:tbl>
      <w:tblPr>
        <w:tblW w:w="921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580"/>
      </w:tblGrid>
      <w:tr w:rsidR="00251B2C" w:rsidRPr="00E3250D" w14:paraId="22CEC7E8" w14:textId="77777777" w:rsidTr="00EC1F95">
        <w:trPr>
          <w:trHeight w:val="300"/>
        </w:trPr>
        <w:tc>
          <w:tcPr>
            <w:tcW w:w="3638" w:type="dxa"/>
            <w:noWrap/>
            <w:tcMar>
              <w:top w:w="0" w:type="dxa"/>
              <w:left w:w="70" w:type="dxa"/>
              <w:bottom w:w="0" w:type="dxa"/>
              <w:right w:w="70" w:type="dxa"/>
            </w:tcMar>
          </w:tcPr>
          <w:p w14:paraId="6A81DD54" w14:textId="77777777" w:rsidR="00251B2C" w:rsidRPr="00E3250D" w:rsidRDefault="00251B2C" w:rsidP="00EC1F95">
            <w:pPr>
              <w:spacing w:before="100" w:beforeAutospacing="1" w:after="100" w:afterAutospacing="1"/>
              <w:jc w:val="center"/>
            </w:pPr>
            <w:r w:rsidRPr="00E3250D">
              <w:rPr>
                <w:bCs/>
                <w:color w:val="000000"/>
              </w:rPr>
              <w:t>Magyar név</w:t>
            </w:r>
          </w:p>
        </w:tc>
        <w:tc>
          <w:tcPr>
            <w:tcW w:w="5580" w:type="dxa"/>
            <w:noWrap/>
            <w:tcMar>
              <w:top w:w="0" w:type="dxa"/>
              <w:left w:w="70" w:type="dxa"/>
              <w:bottom w:w="0" w:type="dxa"/>
              <w:right w:w="70" w:type="dxa"/>
            </w:tcMar>
          </w:tcPr>
          <w:p w14:paraId="1314DF7F" w14:textId="77777777" w:rsidR="00251B2C" w:rsidRPr="00E3250D" w:rsidRDefault="00251B2C" w:rsidP="00EC1F95">
            <w:pPr>
              <w:spacing w:before="100" w:beforeAutospacing="1" w:after="100" w:afterAutospacing="1"/>
              <w:jc w:val="center"/>
            </w:pPr>
            <w:r w:rsidRPr="00E3250D">
              <w:rPr>
                <w:bCs/>
                <w:color w:val="000000"/>
              </w:rPr>
              <w:t>Tudományos név</w:t>
            </w:r>
          </w:p>
        </w:tc>
      </w:tr>
      <w:tr w:rsidR="00251B2C" w:rsidRPr="00E3250D" w14:paraId="197F75E3" w14:textId="77777777" w:rsidTr="00EC1F95">
        <w:trPr>
          <w:trHeight w:val="300"/>
        </w:trPr>
        <w:tc>
          <w:tcPr>
            <w:tcW w:w="3638" w:type="dxa"/>
            <w:noWrap/>
            <w:tcMar>
              <w:top w:w="0" w:type="dxa"/>
              <w:left w:w="70" w:type="dxa"/>
              <w:bottom w:w="0" w:type="dxa"/>
              <w:right w:w="70" w:type="dxa"/>
            </w:tcMar>
          </w:tcPr>
          <w:p w14:paraId="71D7CEAB" w14:textId="77777777" w:rsidR="00251B2C" w:rsidRPr="00E3250D" w:rsidRDefault="00251B2C" w:rsidP="00EC1F95">
            <w:pPr>
              <w:spacing w:before="100" w:beforeAutospacing="1" w:after="100" w:afterAutospacing="1"/>
              <w:rPr>
                <w:color w:val="000000"/>
              </w:rPr>
            </w:pPr>
            <w:r w:rsidRPr="00E3250D">
              <w:rPr>
                <w:color w:val="000000"/>
              </w:rPr>
              <w:t>Közönséges selyemkóró</w:t>
            </w:r>
          </w:p>
        </w:tc>
        <w:tc>
          <w:tcPr>
            <w:tcW w:w="5580" w:type="dxa"/>
            <w:noWrap/>
            <w:tcMar>
              <w:top w:w="0" w:type="dxa"/>
              <w:left w:w="70" w:type="dxa"/>
              <w:bottom w:w="0" w:type="dxa"/>
              <w:right w:w="70" w:type="dxa"/>
            </w:tcMar>
          </w:tcPr>
          <w:p w14:paraId="7F206995" w14:textId="77777777" w:rsidR="00251B2C" w:rsidRPr="00E3250D" w:rsidRDefault="00251B2C" w:rsidP="00EC1F95">
            <w:pPr>
              <w:spacing w:before="100" w:beforeAutospacing="1" w:after="100" w:afterAutospacing="1"/>
              <w:rPr>
                <w:color w:val="000000"/>
              </w:rPr>
            </w:pPr>
            <w:r w:rsidRPr="00E3250D">
              <w:rPr>
                <w:color w:val="000000"/>
              </w:rPr>
              <w:t>Asclepias syriaca</w:t>
            </w:r>
          </w:p>
        </w:tc>
      </w:tr>
      <w:tr w:rsidR="00251B2C" w:rsidRPr="00E3250D" w14:paraId="401402D3" w14:textId="77777777" w:rsidTr="00EC1F95">
        <w:trPr>
          <w:trHeight w:val="300"/>
        </w:trPr>
        <w:tc>
          <w:tcPr>
            <w:tcW w:w="3638" w:type="dxa"/>
            <w:noWrap/>
            <w:tcMar>
              <w:top w:w="0" w:type="dxa"/>
              <w:left w:w="70" w:type="dxa"/>
              <w:bottom w:w="0" w:type="dxa"/>
              <w:right w:w="70" w:type="dxa"/>
            </w:tcMar>
          </w:tcPr>
          <w:p w14:paraId="49DA4993" w14:textId="77777777" w:rsidR="00251B2C" w:rsidRPr="00E3250D" w:rsidRDefault="00251B2C" w:rsidP="00EC1F95">
            <w:pPr>
              <w:spacing w:before="100" w:beforeAutospacing="1" w:after="100" w:afterAutospacing="1"/>
              <w:rPr>
                <w:color w:val="000000"/>
              </w:rPr>
            </w:pPr>
            <w:r w:rsidRPr="00E3250D">
              <w:rPr>
                <w:color w:val="000000"/>
              </w:rPr>
              <w:t>Vékonylevelű átokhínár</w:t>
            </w:r>
          </w:p>
        </w:tc>
        <w:tc>
          <w:tcPr>
            <w:tcW w:w="5580" w:type="dxa"/>
            <w:noWrap/>
            <w:tcMar>
              <w:top w:w="0" w:type="dxa"/>
              <w:left w:w="70" w:type="dxa"/>
              <w:bottom w:w="0" w:type="dxa"/>
              <w:right w:w="70" w:type="dxa"/>
            </w:tcMar>
          </w:tcPr>
          <w:p w14:paraId="56456A83" w14:textId="77777777" w:rsidR="00251B2C" w:rsidRPr="00E3250D" w:rsidRDefault="00251B2C" w:rsidP="00EC1F95">
            <w:pPr>
              <w:spacing w:before="100" w:beforeAutospacing="1" w:after="100" w:afterAutospacing="1"/>
              <w:rPr>
                <w:color w:val="000000"/>
              </w:rPr>
            </w:pPr>
            <w:r w:rsidRPr="00E3250D">
              <w:rPr>
                <w:color w:val="000000"/>
              </w:rPr>
              <w:t>Elodea nuttallii</w:t>
            </w:r>
          </w:p>
        </w:tc>
      </w:tr>
      <w:tr w:rsidR="00251B2C" w:rsidRPr="00E3250D" w14:paraId="2BAFAD59" w14:textId="77777777" w:rsidTr="00EC1F95">
        <w:trPr>
          <w:trHeight w:val="300"/>
        </w:trPr>
        <w:tc>
          <w:tcPr>
            <w:tcW w:w="3638" w:type="dxa"/>
            <w:noWrap/>
            <w:tcMar>
              <w:top w:w="0" w:type="dxa"/>
              <w:left w:w="70" w:type="dxa"/>
              <w:bottom w:w="0" w:type="dxa"/>
              <w:right w:w="70" w:type="dxa"/>
            </w:tcMar>
          </w:tcPr>
          <w:p w14:paraId="5ABD2D52" w14:textId="77777777" w:rsidR="00251B2C" w:rsidRPr="00E3250D" w:rsidRDefault="00251B2C" w:rsidP="00EC1F95">
            <w:pPr>
              <w:spacing w:before="100" w:beforeAutospacing="1" w:after="100" w:afterAutospacing="1"/>
              <w:rPr>
                <w:color w:val="000000"/>
              </w:rPr>
            </w:pPr>
            <w:r w:rsidRPr="00E3250D">
              <w:rPr>
                <w:color w:val="000000"/>
              </w:rPr>
              <w:t>Bíbor nebáncsvirág</w:t>
            </w:r>
          </w:p>
        </w:tc>
        <w:tc>
          <w:tcPr>
            <w:tcW w:w="5580" w:type="dxa"/>
            <w:noWrap/>
            <w:tcMar>
              <w:top w:w="0" w:type="dxa"/>
              <w:left w:w="70" w:type="dxa"/>
              <w:bottom w:w="0" w:type="dxa"/>
              <w:right w:w="70" w:type="dxa"/>
            </w:tcMar>
          </w:tcPr>
          <w:p w14:paraId="2680865F" w14:textId="77777777" w:rsidR="00251B2C" w:rsidRPr="00E3250D" w:rsidRDefault="00251B2C" w:rsidP="00EC1F95">
            <w:pPr>
              <w:spacing w:before="100" w:beforeAutospacing="1" w:after="100" w:afterAutospacing="1"/>
              <w:rPr>
                <w:color w:val="000000"/>
              </w:rPr>
            </w:pPr>
            <w:r w:rsidRPr="00E3250D">
              <w:rPr>
                <w:color w:val="000000"/>
              </w:rPr>
              <w:t>Impatiens glandulifera</w:t>
            </w:r>
          </w:p>
        </w:tc>
      </w:tr>
      <w:tr w:rsidR="00251B2C" w:rsidRPr="00E3250D" w14:paraId="1BAC331C" w14:textId="77777777" w:rsidTr="00EC1F95">
        <w:trPr>
          <w:trHeight w:val="300"/>
        </w:trPr>
        <w:tc>
          <w:tcPr>
            <w:tcW w:w="3638" w:type="dxa"/>
            <w:noWrap/>
            <w:tcMar>
              <w:top w:w="0" w:type="dxa"/>
              <w:left w:w="70" w:type="dxa"/>
              <w:bottom w:w="0" w:type="dxa"/>
              <w:right w:w="70" w:type="dxa"/>
            </w:tcMar>
          </w:tcPr>
          <w:p w14:paraId="0D9A0A13" w14:textId="77777777" w:rsidR="00251B2C" w:rsidRPr="00E3250D" w:rsidRDefault="00251B2C" w:rsidP="00EC1F95">
            <w:pPr>
              <w:spacing w:before="100" w:beforeAutospacing="1" w:after="100" w:afterAutospacing="1"/>
              <w:rPr>
                <w:color w:val="000000"/>
              </w:rPr>
            </w:pPr>
            <w:r w:rsidRPr="00E3250D">
              <w:rPr>
                <w:color w:val="000000"/>
              </w:rPr>
              <w:t>Felemáslevelű süllőhínár</w:t>
            </w:r>
          </w:p>
        </w:tc>
        <w:tc>
          <w:tcPr>
            <w:tcW w:w="5580" w:type="dxa"/>
            <w:noWrap/>
            <w:tcMar>
              <w:top w:w="0" w:type="dxa"/>
              <w:left w:w="70" w:type="dxa"/>
              <w:bottom w:w="0" w:type="dxa"/>
              <w:right w:w="70" w:type="dxa"/>
            </w:tcMar>
          </w:tcPr>
          <w:p w14:paraId="69812D1A" w14:textId="77777777" w:rsidR="00251B2C" w:rsidRPr="00E3250D" w:rsidRDefault="00251B2C" w:rsidP="00EC1F95">
            <w:pPr>
              <w:spacing w:before="100" w:beforeAutospacing="1" w:after="100" w:afterAutospacing="1"/>
              <w:rPr>
                <w:color w:val="000000"/>
              </w:rPr>
            </w:pPr>
            <w:r w:rsidRPr="00E3250D">
              <w:rPr>
                <w:color w:val="000000"/>
              </w:rPr>
              <w:t>Myriophyllum heterophyllum</w:t>
            </w:r>
          </w:p>
        </w:tc>
      </w:tr>
      <w:tr w:rsidR="00251B2C" w:rsidRPr="00E3250D" w14:paraId="6065E59D" w14:textId="77777777" w:rsidTr="00EC1F95">
        <w:trPr>
          <w:trHeight w:val="300"/>
        </w:trPr>
        <w:tc>
          <w:tcPr>
            <w:tcW w:w="3638" w:type="dxa"/>
            <w:noWrap/>
            <w:tcMar>
              <w:top w:w="0" w:type="dxa"/>
              <w:left w:w="70" w:type="dxa"/>
              <w:bottom w:w="0" w:type="dxa"/>
              <w:right w:w="70" w:type="dxa"/>
            </w:tcMar>
          </w:tcPr>
          <w:p w14:paraId="38318BE5" w14:textId="77777777" w:rsidR="00251B2C" w:rsidRPr="00E3250D" w:rsidRDefault="00251B2C" w:rsidP="00EC1F95">
            <w:pPr>
              <w:spacing w:before="100" w:beforeAutospacing="1" w:after="100" w:afterAutospacing="1"/>
              <w:rPr>
                <w:color w:val="000000"/>
              </w:rPr>
            </w:pPr>
            <w:r w:rsidRPr="00E3250D">
              <w:rPr>
                <w:color w:val="000000"/>
              </w:rPr>
              <w:t>Kaukázusi medvetalp</w:t>
            </w:r>
          </w:p>
        </w:tc>
        <w:tc>
          <w:tcPr>
            <w:tcW w:w="5580" w:type="dxa"/>
            <w:noWrap/>
            <w:tcMar>
              <w:top w:w="0" w:type="dxa"/>
              <w:left w:w="70" w:type="dxa"/>
              <w:bottom w:w="0" w:type="dxa"/>
              <w:right w:w="70" w:type="dxa"/>
            </w:tcMar>
          </w:tcPr>
          <w:p w14:paraId="5FD0980C" w14:textId="77777777" w:rsidR="00251B2C" w:rsidRPr="00E3250D" w:rsidRDefault="00251B2C" w:rsidP="00EC1F95">
            <w:pPr>
              <w:spacing w:before="100" w:beforeAutospacing="1" w:after="100" w:afterAutospacing="1"/>
              <w:rPr>
                <w:color w:val="000000"/>
              </w:rPr>
            </w:pPr>
            <w:r w:rsidRPr="00E3250D">
              <w:rPr>
                <w:color w:val="000000"/>
              </w:rPr>
              <w:t>Heracleum mantegazzianum</w:t>
            </w:r>
          </w:p>
        </w:tc>
      </w:tr>
      <w:tr w:rsidR="00251B2C" w:rsidRPr="00E3250D" w14:paraId="1C4E6EAC" w14:textId="77777777" w:rsidTr="00EC1F95">
        <w:trPr>
          <w:trHeight w:val="300"/>
        </w:trPr>
        <w:tc>
          <w:tcPr>
            <w:tcW w:w="3638" w:type="dxa"/>
            <w:noWrap/>
            <w:tcMar>
              <w:top w:w="0" w:type="dxa"/>
              <w:left w:w="70" w:type="dxa"/>
              <w:bottom w:w="0" w:type="dxa"/>
              <w:right w:w="70" w:type="dxa"/>
            </w:tcMar>
          </w:tcPr>
          <w:p w14:paraId="4026AF65" w14:textId="77777777" w:rsidR="00251B2C" w:rsidRPr="00E3250D" w:rsidRDefault="00251B2C" w:rsidP="00EC1F95">
            <w:pPr>
              <w:spacing w:before="100" w:beforeAutospacing="1" w:after="100" w:afterAutospacing="1"/>
              <w:rPr>
                <w:color w:val="000000"/>
              </w:rPr>
            </w:pPr>
            <w:r w:rsidRPr="00E3250D">
              <w:rPr>
                <w:color w:val="000000"/>
              </w:rPr>
              <w:t>Óriásrebarbara</w:t>
            </w:r>
          </w:p>
        </w:tc>
        <w:tc>
          <w:tcPr>
            <w:tcW w:w="5580" w:type="dxa"/>
            <w:noWrap/>
            <w:tcMar>
              <w:top w:w="0" w:type="dxa"/>
              <w:left w:w="70" w:type="dxa"/>
              <w:bottom w:w="0" w:type="dxa"/>
              <w:right w:w="70" w:type="dxa"/>
            </w:tcMar>
          </w:tcPr>
          <w:p w14:paraId="27239D18" w14:textId="77777777" w:rsidR="00251B2C" w:rsidRPr="00E3250D" w:rsidRDefault="00251B2C" w:rsidP="00EC1F95">
            <w:pPr>
              <w:spacing w:before="100" w:beforeAutospacing="1" w:after="100" w:afterAutospacing="1"/>
              <w:rPr>
                <w:color w:val="000000"/>
              </w:rPr>
            </w:pPr>
            <w:r w:rsidRPr="00E3250D">
              <w:rPr>
                <w:color w:val="000000"/>
              </w:rPr>
              <w:t>Gunnera tinctoria</w:t>
            </w:r>
          </w:p>
        </w:tc>
      </w:tr>
      <w:tr w:rsidR="00251B2C" w:rsidRPr="00E3250D" w14:paraId="07D47A85" w14:textId="77777777" w:rsidTr="00EC1F95">
        <w:trPr>
          <w:trHeight w:val="300"/>
        </w:trPr>
        <w:tc>
          <w:tcPr>
            <w:tcW w:w="3638" w:type="dxa"/>
            <w:noWrap/>
            <w:tcMar>
              <w:top w:w="0" w:type="dxa"/>
              <w:left w:w="70" w:type="dxa"/>
              <w:bottom w:w="0" w:type="dxa"/>
              <w:right w:w="70" w:type="dxa"/>
            </w:tcMar>
          </w:tcPr>
          <w:p w14:paraId="07F884DE" w14:textId="77777777" w:rsidR="00251B2C" w:rsidRPr="00E3250D" w:rsidRDefault="00251B2C" w:rsidP="00EC1F95">
            <w:pPr>
              <w:spacing w:before="100" w:beforeAutospacing="1" w:after="100" w:afterAutospacing="1"/>
              <w:rPr>
                <w:color w:val="000000"/>
              </w:rPr>
            </w:pPr>
            <w:r w:rsidRPr="00E3250D">
              <w:rPr>
                <w:color w:val="000000"/>
              </w:rPr>
              <w:t>Tollborzfű</w:t>
            </w:r>
          </w:p>
        </w:tc>
        <w:tc>
          <w:tcPr>
            <w:tcW w:w="5580" w:type="dxa"/>
            <w:noWrap/>
            <w:tcMar>
              <w:top w:w="0" w:type="dxa"/>
              <w:left w:w="70" w:type="dxa"/>
              <w:bottom w:w="0" w:type="dxa"/>
              <w:right w:w="70" w:type="dxa"/>
            </w:tcMar>
          </w:tcPr>
          <w:p w14:paraId="640DFDF5" w14:textId="77777777" w:rsidR="00251B2C" w:rsidRPr="00E3250D" w:rsidRDefault="00251B2C" w:rsidP="00EC1F95">
            <w:pPr>
              <w:spacing w:before="100" w:beforeAutospacing="1" w:after="100" w:afterAutospacing="1"/>
              <w:rPr>
                <w:color w:val="000000"/>
              </w:rPr>
            </w:pPr>
            <w:r w:rsidRPr="00E3250D">
              <w:rPr>
                <w:color w:val="000000"/>
              </w:rPr>
              <w:t>Pennisetum setaceum</w:t>
            </w:r>
          </w:p>
        </w:tc>
      </w:tr>
      <w:tr w:rsidR="00251B2C" w:rsidRPr="00E3250D" w14:paraId="273B2ECC" w14:textId="77777777" w:rsidTr="00EC1F95">
        <w:trPr>
          <w:trHeight w:val="300"/>
        </w:trPr>
        <w:tc>
          <w:tcPr>
            <w:tcW w:w="3638" w:type="dxa"/>
            <w:noWrap/>
            <w:tcMar>
              <w:top w:w="0" w:type="dxa"/>
              <w:left w:w="70" w:type="dxa"/>
              <w:bottom w:w="0" w:type="dxa"/>
              <w:right w:w="70" w:type="dxa"/>
            </w:tcMar>
          </w:tcPr>
          <w:p w14:paraId="7D6D03F9" w14:textId="77777777" w:rsidR="00251B2C" w:rsidRPr="00E3250D" w:rsidRDefault="00251B2C" w:rsidP="00EC1F95">
            <w:pPr>
              <w:spacing w:before="100" w:beforeAutospacing="1" w:after="100" w:afterAutospacing="1"/>
            </w:pPr>
          </w:p>
        </w:tc>
        <w:tc>
          <w:tcPr>
            <w:tcW w:w="5580" w:type="dxa"/>
            <w:noWrap/>
            <w:tcMar>
              <w:top w:w="0" w:type="dxa"/>
              <w:left w:w="70" w:type="dxa"/>
              <w:bottom w:w="0" w:type="dxa"/>
              <w:right w:w="70" w:type="dxa"/>
            </w:tcMar>
          </w:tcPr>
          <w:p w14:paraId="5A3E687B" w14:textId="77777777" w:rsidR="00251B2C" w:rsidRPr="00E3250D" w:rsidRDefault="00251B2C" w:rsidP="00EC1F95">
            <w:pPr>
              <w:spacing w:before="100" w:beforeAutospacing="1" w:after="100" w:afterAutospacing="1"/>
              <w:rPr>
                <w:color w:val="000000"/>
              </w:rPr>
            </w:pPr>
            <w:r w:rsidRPr="00E3250D">
              <w:rPr>
                <w:color w:val="000000"/>
              </w:rPr>
              <w:t>Alternanthera philoxeroides</w:t>
            </w:r>
          </w:p>
        </w:tc>
      </w:tr>
      <w:tr w:rsidR="00251B2C" w:rsidRPr="00E3250D" w14:paraId="5A1DD022" w14:textId="77777777" w:rsidTr="00EC1F95">
        <w:trPr>
          <w:trHeight w:val="300"/>
        </w:trPr>
        <w:tc>
          <w:tcPr>
            <w:tcW w:w="3638" w:type="dxa"/>
            <w:noWrap/>
            <w:tcMar>
              <w:top w:w="0" w:type="dxa"/>
              <w:left w:w="70" w:type="dxa"/>
              <w:bottom w:w="0" w:type="dxa"/>
              <w:right w:w="70" w:type="dxa"/>
            </w:tcMar>
          </w:tcPr>
          <w:p w14:paraId="247F021B" w14:textId="77777777" w:rsidR="00251B2C" w:rsidRPr="00E3250D" w:rsidRDefault="00251B2C" w:rsidP="00EC1F95">
            <w:pPr>
              <w:spacing w:before="100" w:beforeAutospacing="1" w:after="100" w:afterAutospacing="1"/>
            </w:pPr>
          </w:p>
        </w:tc>
        <w:tc>
          <w:tcPr>
            <w:tcW w:w="5580" w:type="dxa"/>
            <w:noWrap/>
            <w:tcMar>
              <w:top w:w="0" w:type="dxa"/>
              <w:left w:w="70" w:type="dxa"/>
              <w:bottom w:w="0" w:type="dxa"/>
              <w:right w:w="70" w:type="dxa"/>
            </w:tcMar>
          </w:tcPr>
          <w:p w14:paraId="37808FEA" w14:textId="77777777" w:rsidR="00251B2C" w:rsidRPr="00E3250D" w:rsidRDefault="00251B2C" w:rsidP="00EC1F95">
            <w:pPr>
              <w:spacing w:before="100" w:beforeAutospacing="1" w:after="100" w:afterAutospacing="1"/>
              <w:rPr>
                <w:color w:val="000000"/>
              </w:rPr>
            </w:pPr>
            <w:r w:rsidRPr="00E3250D">
              <w:rPr>
                <w:color w:val="000000"/>
              </w:rPr>
              <w:t>Microstegium vimineum</w:t>
            </w:r>
          </w:p>
        </w:tc>
      </w:tr>
    </w:tbl>
    <w:p w14:paraId="44C6972C" w14:textId="77777777" w:rsidR="00251B2C" w:rsidRPr="00E3250D" w:rsidRDefault="00251B2C" w:rsidP="00251B2C"/>
    <w:p w14:paraId="11A23F44" w14:textId="1131E83B" w:rsidR="00251B2C" w:rsidRPr="00E3250D" w:rsidRDefault="00251B2C" w:rsidP="00251B2C">
      <w:pPr>
        <w:jc w:val="center"/>
        <w:rPr>
          <w:sz w:val="28"/>
          <w:szCs w:val="28"/>
          <w:u w:val="single"/>
        </w:rPr>
      </w:pPr>
      <w:r w:rsidRPr="00E3250D">
        <w:br w:type="page"/>
      </w:r>
    </w:p>
    <w:p w14:paraId="3A6C1FB1" w14:textId="4B960E05" w:rsidR="00EC1F95" w:rsidRPr="00E3250D" w:rsidRDefault="00751337" w:rsidP="008F6B4E">
      <w:pPr>
        <w:pStyle w:val="FEJEZETCM"/>
      </w:pPr>
      <w:bookmarkStart w:id="66" w:name="_Toc494692769"/>
      <w:bookmarkStart w:id="67" w:name="_Toc500411706"/>
      <w:r w:rsidRPr="00E3250D">
        <w:lastRenderedPageBreak/>
        <w:t xml:space="preserve">4.3. </w:t>
      </w:r>
      <w:r w:rsidR="00DA5023" w:rsidRPr="00E3250D">
        <w:t>fejezet</w:t>
      </w:r>
      <w:r w:rsidRPr="00E3250D">
        <w:t xml:space="preserve">: </w:t>
      </w:r>
      <w:r w:rsidR="00EC1F95" w:rsidRPr="00E3250D">
        <w:t xml:space="preserve">A </w:t>
      </w:r>
      <w:r w:rsidR="00251B2C" w:rsidRPr="00E3250D">
        <w:t>NATURA 2000 gyepterületek</w:t>
      </w:r>
      <w:bookmarkEnd w:id="66"/>
      <w:bookmarkEnd w:id="67"/>
    </w:p>
    <w:p w14:paraId="4841218F" w14:textId="77777777" w:rsidR="00013952" w:rsidRPr="00E3250D" w:rsidRDefault="00251B2C" w:rsidP="00013952">
      <w:pPr>
        <w:rPr>
          <w:szCs w:val="28"/>
        </w:rPr>
      </w:pPr>
      <w:r w:rsidRPr="00E3250D">
        <w:rPr>
          <w:bCs/>
        </w:rPr>
        <w:t>fenntartásának földhasználati szabályairól</w:t>
      </w:r>
      <w:r w:rsidR="00013952" w:rsidRPr="00E3250D">
        <w:rPr>
          <w:bCs/>
        </w:rPr>
        <w:t xml:space="preserve"> szóló </w:t>
      </w:r>
      <w:r w:rsidR="00F0365B" w:rsidRPr="00E3250D">
        <w:rPr>
          <w:bCs/>
          <w:sz w:val="22"/>
        </w:rPr>
        <w:t>(</w:t>
      </w:r>
      <w:r w:rsidR="00013952" w:rsidRPr="00E3250D">
        <w:rPr>
          <w:szCs w:val="28"/>
        </w:rPr>
        <w:t>269/2007. (X. 18.</w:t>
      </w:r>
      <w:r w:rsidR="00EC1F95" w:rsidRPr="00E3250D">
        <w:rPr>
          <w:szCs w:val="28"/>
        </w:rPr>
        <w:t xml:space="preserve"> Korm. rendelet</w:t>
      </w:r>
      <w:r w:rsidR="00013952" w:rsidRPr="00E3250D">
        <w:rPr>
          <w:szCs w:val="28"/>
        </w:rPr>
        <w:t xml:space="preserve"> alapján </w:t>
      </w:r>
    </w:p>
    <w:p w14:paraId="03432959" w14:textId="6CB71F85" w:rsidR="00EC1F95" w:rsidRPr="00E3250D" w:rsidRDefault="00013952" w:rsidP="00013952">
      <w:pPr>
        <w:rPr>
          <w:sz w:val="22"/>
        </w:rPr>
      </w:pPr>
      <w:r w:rsidRPr="00E3250D">
        <w:rPr>
          <w:sz w:val="22"/>
        </w:rPr>
        <w:t xml:space="preserve"> </w:t>
      </w:r>
    </w:p>
    <w:p w14:paraId="5B51DF05" w14:textId="77777777" w:rsidR="00251B2C" w:rsidRPr="00E3250D" w:rsidRDefault="00251B2C" w:rsidP="00251B2C">
      <w:r w:rsidRPr="00E3250D">
        <w:t xml:space="preserve">A kormányrendelet melléklete meghatározza azoknak a fajoknak a listáját, melyek inváziós és termőhely-idegen növényfajoknak tekinthetők, így az </w:t>
      </w:r>
      <w:r w:rsidRPr="00E3250D">
        <w:rPr>
          <w:bCs/>
        </w:rPr>
        <w:t>5. §</w:t>
      </w:r>
      <w:r w:rsidRPr="00E3250D">
        <w:t xml:space="preserve"> (2) bekezdés értelmében a Natura 2000 gyepterületeken ezek megtelepedését és terjedését meg kell akadályozni, állományuk visszaszorításáról gondoskodni kell mechanikus védekezéssel vagy speciális növényvédőszer kijuttatással.</w:t>
      </w:r>
    </w:p>
    <w:p w14:paraId="6EE5A63E" w14:textId="77777777" w:rsidR="00251B2C" w:rsidRPr="00E3250D" w:rsidRDefault="00251B2C" w:rsidP="00251B2C"/>
    <w:p w14:paraId="7B279A25" w14:textId="77777777" w:rsidR="00251B2C" w:rsidRPr="00E3250D" w:rsidRDefault="00251B2C" w:rsidP="00251B2C">
      <w:r w:rsidRPr="00E3250D">
        <w:t>Az érintett növényfajok:</w:t>
      </w:r>
    </w:p>
    <w:p w14:paraId="395186F0" w14:textId="77777777" w:rsidR="00251B2C" w:rsidRPr="00E3250D" w:rsidRDefault="00251B2C" w:rsidP="00251B2C"/>
    <w:p w14:paraId="07B264A8" w14:textId="77777777" w:rsidR="00251B2C" w:rsidRPr="00E3250D" w:rsidRDefault="00251B2C" w:rsidP="00251B2C">
      <w:pPr>
        <w:pStyle w:val="NormlWeb"/>
        <w:spacing w:before="60" w:beforeAutospacing="0" w:after="20" w:afterAutospacing="0"/>
        <w:ind w:firstLine="380"/>
      </w:pPr>
      <w:r w:rsidRPr="00E3250D">
        <w:t>1. Fásszárú inváziós és termőhely-idegen növényfajok:</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872"/>
      </w:tblGrid>
      <w:tr w:rsidR="00251B2C" w:rsidRPr="00E3250D" w14:paraId="6DBDE75C" w14:textId="77777777" w:rsidTr="00EC1F95">
        <w:trPr>
          <w:trHeight w:val="301"/>
        </w:trPr>
        <w:tc>
          <w:tcPr>
            <w:tcW w:w="3818" w:type="dxa"/>
          </w:tcPr>
          <w:p w14:paraId="61CC2EBC" w14:textId="77777777" w:rsidR="00251B2C" w:rsidRPr="00E3250D" w:rsidRDefault="00251B2C" w:rsidP="00EC1F95">
            <w:pPr>
              <w:pStyle w:val="np"/>
              <w:spacing w:before="60" w:beforeAutospacing="0" w:after="20" w:afterAutospacing="0"/>
              <w:jc w:val="center"/>
            </w:pPr>
            <w:r w:rsidRPr="00E3250D">
              <w:t>Magyar név</w:t>
            </w:r>
          </w:p>
        </w:tc>
        <w:tc>
          <w:tcPr>
            <w:tcW w:w="5872" w:type="dxa"/>
          </w:tcPr>
          <w:p w14:paraId="7129DADB" w14:textId="77777777" w:rsidR="00251B2C" w:rsidRPr="00E3250D" w:rsidRDefault="00251B2C" w:rsidP="00EC1F95">
            <w:pPr>
              <w:pStyle w:val="np"/>
              <w:spacing w:before="60" w:beforeAutospacing="0" w:after="20" w:afterAutospacing="0"/>
              <w:jc w:val="center"/>
            </w:pPr>
            <w:r w:rsidRPr="00E3250D">
              <w:t>Tudományos név</w:t>
            </w:r>
          </w:p>
        </w:tc>
      </w:tr>
      <w:tr w:rsidR="00251B2C" w:rsidRPr="00E3250D" w14:paraId="4994C96E" w14:textId="77777777" w:rsidTr="00EC1F95">
        <w:trPr>
          <w:trHeight w:val="301"/>
        </w:trPr>
        <w:tc>
          <w:tcPr>
            <w:tcW w:w="3818" w:type="dxa"/>
          </w:tcPr>
          <w:p w14:paraId="2961B287" w14:textId="77777777" w:rsidR="00251B2C" w:rsidRPr="00E3250D" w:rsidRDefault="00251B2C" w:rsidP="00EC1F95">
            <w:pPr>
              <w:spacing w:before="100" w:beforeAutospacing="1" w:after="100" w:afterAutospacing="1"/>
              <w:rPr>
                <w:color w:val="000000"/>
              </w:rPr>
            </w:pPr>
            <w:r w:rsidRPr="00E3250D">
              <w:rPr>
                <w:color w:val="000000"/>
              </w:rPr>
              <w:t>akác</w:t>
            </w:r>
          </w:p>
        </w:tc>
        <w:tc>
          <w:tcPr>
            <w:tcW w:w="5872" w:type="dxa"/>
          </w:tcPr>
          <w:p w14:paraId="240AB37F" w14:textId="77777777" w:rsidR="00251B2C" w:rsidRPr="00E3250D" w:rsidRDefault="00251B2C" w:rsidP="00EC1F95">
            <w:pPr>
              <w:spacing w:before="100" w:beforeAutospacing="1" w:after="100" w:afterAutospacing="1"/>
              <w:rPr>
                <w:color w:val="000000"/>
              </w:rPr>
            </w:pPr>
            <w:r w:rsidRPr="00E3250D">
              <w:rPr>
                <w:color w:val="000000"/>
              </w:rPr>
              <w:t>Robinia pseudo-acacia</w:t>
            </w:r>
          </w:p>
        </w:tc>
      </w:tr>
      <w:tr w:rsidR="00251B2C" w:rsidRPr="00E3250D" w14:paraId="6DA7331E" w14:textId="77777777" w:rsidTr="00EC1F95">
        <w:trPr>
          <w:trHeight w:val="301"/>
        </w:trPr>
        <w:tc>
          <w:tcPr>
            <w:tcW w:w="3818" w:type="dxa"/>
          </w:tcPr>
          <w:p w14:paraId="6C0066F0" w14:textId="77777777" w:rsidR="00251B2C" w:rsidRPr="00E3250D" w:rsidRDefault="00251B2C" w:rsidP="00EC1F95">
            <w:pPr>
              <w:spacing w:before="100" w:beforeAutospacing="1" w:after="100" w:afterAutospacing="1"/>
              <w:rPr>
                <w:color w:val="000000"/>
              </w:rPr>
            </w:pPr>
            <w:r w:rsidRPr="00E3250D">
              <w:rPr>
                <w:color w:val="000000"/>
              </w:rPr>
              <w:t>amerikai kőris</w:t>
            </w:r>
          </w:p>
        </w:tc>
        <w:tc>
          <w:tcPr>
            <w:tcW w:w="5872" w:type="dxa"/>
          </w:tcPr>
          <w:p w14:paraId="6679E731" w14:textId="77777777" w:rsidR="00251B2C" w:rsidRPr="00E3250D" w:rsidRDefault="00251B2C" w:rsidP="00EC1F95">
            <w:pPr>
              <w:spacing w:before="100" w:beforeAutospacing="1" w:after="100" w:afterAutospacing="1"/>
              <w:rPr>
                <w:color w:val="000000"/>
              </w:rPr>
            </w:pPr>
            <w:r w:rsidRPr="00E3250D">
              <w:rPr>
                <w:color w:val="000000"/>
              </w:rPr>
              <w:t>Fraxinus americana</w:t>
            </w:r>
          </w:p>
        </w:tc>
      </w:tr>
      <w:tr w:rsidR="00251B2C" w:rsidRPr="00E3250D" w14:paraId="3170A760" w14:textId="77777777" w:rsidTr="00EC1F95">
        <w:trPr>
          <w:trHeight w:val="301"/>
        </w:trPr>
        <w:tc>
          <w:tcPr>
            <w:tcW w:w="3818" w:type="dxa"/>
          </w:tcPr>
          <w:p w14:paraId="4260EA74" w14:textId="77777777" w:rsidR="00251B2C" w:rsidRPr="00E3250D" w:rsidRDefault="00251B2C" w:rsidP="00EC1F95">
            <w:pPr>
              <w:spacing w:before="100" w:beforeAutospacing="1" w:after="100" w:afterAutospacing="1"/>
              <w:rPr>
                <w:color w:val="000000"/>
              </w:rPr>
            </w:pPr>
            <w:r w:rsidRPr="00E3250D">
              <w:rPr>
                <w:color w:val="000000"/>
              </w:rPr>
              <w:t>bálványfa</w:t>
            </w:r>
          </w:p>
        </w:tc>
        <w:tc>
          <w:tcPr>
            <w:tcW w:w="5872" w:type="dxa"/>
          </w:tcPr>
          <w:p w14:paraId="1B0F34FE" w14:textId="77777777" w:rsidR="00251B2C" w:rsidRPr="00E3250D" w:rsidRDefault="00251B2C" w:rsidP="00EC1F95">
            <w:pPr>
              <w:spacing w:before="100" w:beforeAutospacing="1" w:after="100" w:afterAutospacing="1"/>
              <w:rPr>
                <w:color w:val="000000"/>
              </w:rPr>
            </w:pPr>
            <w:r w:rsidRPr="00E3250D">
              <w:rPr>
                <w:color w:val="000000"/>
              </w:rPr>
              <w:t>Ailanthus altissima</w:t>
            </w:r>
          </w:p>
        </w:tc>
      </w:tr>
      <w:tr w:rsidR="00251B2C" w:rsidRPr="00E3250D" w14:paraId="0330F157" w14:textId="77777777" w:rsidTr="00EC1F95">
        <w:trPr>
          <w:trHeight w:val="301"/>
        </w:trPr>
        <w:tc>
          <w:tcPr>
            <w:tcW w:w="3818" w:type="dxa"/>
          </w:tcPr>
          <w:p w14:paraId="49D1E311" w14:textId="77777777" w:rsidR="00251B2C" w:rsidRPr="00E3250D" w:rsidRDefault="00251B2C" w:rsidP="00EC1F95">
            <w:pPr>
              <w:spacing w:before="100" w:beforeAutospacing="1" w:after="100" w:afterAutospacing="1"/>
              <w:rPr>
                <w:color w:val="000000"/>
              </w:rPr>
            </w:pPr>
            <w:r w:rsidRPr="00E3250D">
              <w:rPr>
                <w:color w:val="000000"/>
              </w:rPr>
              <w:t>keskenylevelű ezüstfa</w:t>
            </w:r>
          </w:p>
        </w:tc>
        <w:tc>
          <w:tcPr>
            <w:tcW w:w="5872" w:type="dxa"/>
          </w:tcPr>
          <w:p w14:paraId="1400F12C" w14:textId="77777777" w:rsidR="00251B2C" w:rsidRPr="00E3250D" w:rsidRDefault="00251B2C" w:rsidP="00EC1F95">
            <w:pPr>
              <w:spacing w:before="100" w:beforeAutospacing="1" w:after="100" w:afterAutospacing="1"/>
              <w:rPr>
                <w:color w:val="000000"/>
              </w:rPr>
            </w:pPr>
            <w:r w:rsidRPr="00E3250D">
              <w:rPr>
                <w:color w:val="000000"/>
              </w:rPr>
              <w:t>Elaeagnus angustifolia</w:t>
            </w:r>
          </w:p>
        </w:tc>
      </w:tr>
      <w:tr w:rsidR="00251B2C" w:rsidRPr="00E3250D" w14:paraId="4777C037" w14:textId="77777777" w:rsidTr="00EC1F95">
        <w:trPr>
          <w:trHeight w:val="301"/>
        </w:trPr>
        <w:tc>
          <w:tcPr>
            <w:tcW w:w="3818" w:type="dxa"/>
          </w:tcPr>
          <w:p w14:paraId="07A74D9B" w14:textId="77777777" w:rsidR="00251B2C" w:rsidRPr="00E3250D" w:rsidRDefault="00251B2C" w:rsidP="00EC1F95">
            <w:pPr>
              <w:spacing w:before="100" w:beforeAutospacing="1" w:after="100" w:afterAutospacing="1"/>
              <w:rPr>
                <w:color w:val="000000"/>
              </w:rPr>
            </w:pPr>
            <w:r w:rsidRPr="00E3250D">
              <w:rPr>
                <w:color w:val="000000"/>
              </w:rPr>
              <w:t>fekete fenyő</w:t>
            </w:r>
          </w:p>
        </w:tc>
        <w:tc>
          <w:tcPr>
            <w:tcW w:w="5872" w:type="dxa"/>
          </w:tcPr>
          <w:p w14:paraId="3858F33A" w14:textId="77777777" w:rsidR="00251B2C" w:rsidRPr="00E3250D" w:rsidRDefault="00251B2C" w:rsidP="00EC1F95">
            <w:pPr>
              <w:spacing w:before="100" w:beforeAutospacing="1" w:after="100" w:afterAutospacing="1"/>
              <w:rPr>
                <w:color w:val="000000"/>
              </w:rPr>
            </w:pPr>
            <w:r w:rsidRPr="00E3250D">
              <w:rPr>
                <w:color w:val="000000"/>
              </w:rPr>
              <w:t>Pinus nigra</w:t>
            </w:r>
          </w:p>
        </w:tc>
      </w:tr>
      <w:tr w:rsidR="00251B2C" w:rsidRPr="00E3250D" w14:paraId="426F7B90" w14:textId="77777777" w:rsidTr="00EC1F95">
        <w:trPr>
          <w:trHeight w:val="301"/>
        </w:trPr>
        <w:tc>
          <w:tcPr>
            <w:tcW w:w="3818" w:type="dxa"/>
          </w:tcPr>
          <w:p w14:paraId="5815EBD3" w14:textId="77777777" w:rsidR="00251B2C" w:rsidRPr="00E3250D" w:rsidRDefault="00251B2C" w:rsidP="00EC1F95">
            <w:pPr>
              <w:spacing w:before="100" w:beforeAutospacing="1" w:after="100" w:afterAutospacing="1"/>
              <w:rPr>
                <w:color w:val="000000"/>
              </w:rPr>
            </w:pPr>
            <w:r w:rsidRPr="00E3250D">
              <w:rPr>
                <w:color w:val="000000"/>
              </w:rPr>
              <w:t>erdei fenyő</w:t>
            </w:r>
          </w:p>
        </w:tc>
        <w:tc>
          <w:tcPr>
            <w:tcW w:w="5872" w:type="dxa"/>
          </w:tcPr>
          <w:p w14:paraId="5C04E26E" w14:textId="77777777" w:rsidR="00251B2C" w:rsidRPr="00E3250D" w:rsidRDefault="00251B2C" w:rsidP="00EC1F95">
            <w:pPr>
              <w:spacing w:before="100" w:beforeAutospacing="1" w:after="100" w:afterAutospacing="1"/>
              <w:rPr>
                <w:color w:val="000000"/>
              </w:rPr>
            </w:pPr>
            <w:r w:rsidRPr="00E3250D">
              <w:rPr>
                <w:color w:val="000000"/>
              </w:rPr>
              <w:t>Pinus silvestris</w:t>
            </w:r>
          </w:p>
        </w:tc>
      </w:tr>
      <w:tr w:rsidR="00251B2C" w:rsidRPr="00E3250D" w14:paraId="7976C26F" w14:textId="77777777" w:rsidTr="00EC1F95">
        <w:trPr>
          <w:trHeight w:val="301"/>
        </w:trPr>
        <w:tc>
          <w:tcPr>
            <w:tcW w:w="3818" w:type="dxa"/>
          </w:tcPr>
          <w:p w14:paraId="49E428D7" w14:textId="77777777" w:rsidR="00251B2C" w:rsidRPr="00E3250D" w:rsidRDefault="00251B2C" w:rsidP="00EC1F95">
            <w:pPr>
              <w:spacing w:before="100" w:beforeAutospacing="1" w:after="100" w:afterAutospacing="1"/>
              <w:rPr>
                <w:color w:val="000000"/>
              </w:rPr>
            </w:pPr>
            <w:r w:rsidRPr="00E3250D">
              <w:rPr>
                <w:color w:val="000000"/>
              </w:rPr>
              <w:t>gyalogakác</w:t>
            </w:r>
          </w:p>
        </w:tc>
        <w:tc>
          <w:tcPr>
            <w:tcW w:w="5872" w:type="dxa"/>
          </w:tcPr>
          <w:p w14:paraId="50FF9EAA" w14:textId="77777777" w:rsidR="00251B2C" w:rsidRPr="00E3250D" w:rsidRDefault="00251B2C" w:rsidP="00EC1F95">
            <w:pPr>
              <w:spacing w:before="100" w:beforeAutospacing="1" w:after="100" w:afterAutospacing="1"/>
              <w:rPr>
                <w:color w:val="000000"/>
              </w:rPr>
            </w:pPr>
            <w:r w:rsidRPr="00E3250D">
              <w:rPr>
                <w:color w:val="000000"/>
              </w:rPr>
              <w:t>Amorpha fruticosa</w:t>
            </w:r>
          </w:p>
        </w:tc>
      </w:tr>
      <w:tr w:rsidR="00251B2C" w:rsidRPr="00E3250D" w14:paraId="20C65B84" w14:textId="77777777" w:rsidTr="00EC1F95">
        <w:trPr>
          <w:trHeight w:val="301"/>
        </w:trPr>
        <w:tc>
          <w:tcPr>
            <w:tcW w:w="3818" w:type="dxa"/>
          </w:tcPr>
          <w:p w14:paraId="5C0E24FE" w14:textId="77777777" w:rsidR="00251B2C" w:rsidRPr="00E3250D" w:rsidRDefault="00251B2C" w:rsidP="00EC1F95">
            <w:pPr>
              <w:spacing w:before="100" w:beforeAutospacing="1" w:after="100" w:afterAutospacing="1"/>
              <w:rPr>
                <w:color w:val="000000"/>
              </w:rPr>
            </w:pPr>
            <w:r w:rsidRPr="00E3250D">
              <w:rPr>
                <w:color w:val="000000"/>
              </w:rPr>
              <w:t>kései meggy</w:t>
            </w:r>
          </w:p>
        </w:tc>
        <w:tc>
          <w:tcPr>
            <w:tcW w:w="5872" w:type="dxa"/>
          </w:tcPr>
          <w:p w14:paraId="25AE0A1A" w14:textId="77777777" w:rsidR="00251B2C" w:rsidRPr="00E3250D" w:rsidRDefault="00251B2C" w:rsidP="00EC1F95">
            <w:pPr>
              <w:spacing w:before="100" w:beforeAutospacing="1" w:after="100" w:afterAutospacing="1"/>
              <w:rPr>
                <w:color w:val="000000"/>
              </w:rPr>
            </w:pPr>
            <w:r w:rsidRPr="00E3250D">
              <w:rPr>
                <w:color w:val="000000"/>
              </w:rPr>
              <w:t>Prunus serotina</w:t>
            </w:r>
          </w:p>
        </w:tc>
      </w:tr>
      <w:tr w:rsidR="00251B2C" w:rsidRPr="00E3250D" w14:paraId="13450A6A" w14:textId="77777777" w:rsidTr="00EC1F95">
        <w:trPr>
          <w:trHeight w:val="301"/>
        </w:trPr>
        <w:tc>
          <w:tcPr>
            <w:tcW w:w="3818" w:type="dxa"/>
          </w:tcPr>
          <w:p w14:paraId="74B1A926" w14:textId="77777777" w:rsidR="00251B2C" w:rsidRPr="00E3250D" w:rsidRDefault="00251B2C" w:rsidP="00EC1F95">
            <w:pPr>
              <w:spacing w:before="100" w:beforeAutospacing="1" w:after="100" w:afterAutospacing="1"/>
              <w:rPr>
                <w:color w:val="000000"/>
              </w:rPr>
            </w:pPr>
            <w:r w:rsidRPr="00E3250D">
              <w:rPr>
                <w:color w:val="000000"/>
              </w:rPr>
              <w:t>zöld juhar</w:t>
            </w:r>
          </w:p>
        </w:tc>
        <w:tc>
          <w:tcPr>
            <w:tcW w:w="5872" w:type="dxa"/>
          </w:tcPr>
          <w:p w14:paraId="5EB2FA9C" w14:textId="77777777" w:rsidR="00251B2C" w:rsidRPr="00E3250D" w:rsidRDefault="00251B2C" w:rsidP="00EC1F95">
            <w:pPr>
              <w:spacing w:before="100" w:beforeAutospacing="1" w:after="100" w:afterAutospacing="1"/>
              <w:rPr>
                <w:color w:val="000000"/>
              </w:rPr>
            </w:pPr>
            <w:r w:rsidRPr="00E3250D">
              <w:rPr>
                <w:color w:val="000000"/>
              </w:rPr>
              <w:t>Acer negundo</w:t>
            </w:r>
          </w:p>
        </w:tc>
      </w:tr>
    </w:tbl>
    <w:p w14:paraId="5AAD52E2" w14:textId="77777777" w:rsidR="00251B2C" w:rsidRPr="00E3250D" w:rsidRDefault="00251B2C" w:rsidP="00251B2C">
      <w:pPr>
        <w:pStyle w:val="NormlWeb"/>
        <w:spacing w:before="60" w:beforeAutospacing="0" w:after="20" w:afterAutospacing="0"/>
        <w:ind w:firstLine="380"/>
      </w:pPr>
    </w:p>
    <w:p w14:paraId="465181CA" w14:textId="77777777" w:rsidR="00251B2C" w:rsidRPr="00E3250D" w:rsidRDefault="00251B2C" w:rsidP="00251B2C">
      <w:pPr>
        <w:pStyle w:val="NormlWeb"/>
        <w:spacing w:before="60" w:beforeAutospacing="0" w:after="20" w:afterAutospacing="0"/>
        <w:ind w:firstLine="380"/>
      </w:pPr>
      <w:r w:rsidRPr="00E3250D">
        <w:t>2. Lágyszárú inváziós növényfajok:</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872"/>
      </w:tblGrid>
      <w:tr w:rsidR="00251B2C" w:rsidRPr="00E3250D" w14:paraId="42536CE7" w14:textId="77777777" w:rsidTr="00EC1F95">
        <w:tc>
          <w:tcPr>
            <w:tcW w:w="3818" w:type="dxa"/>
          </w:tcPr>
          <w:p w14:paraId="3FED0C7B" w14:textId="77777777" w:rsidR="00251B2C" w:rsidRPr="00E3250D" w:rsidRDefault="00251B2C" w:rsidP="00EC1F95">
            <w:pPr>
              <w:pStyle w:val="np"/>
              <w:spacing w:before="60" w:beforeAutospacing="0" w:after="20" w:afterAutospacing="0"/>
              <w:jc w:val="center"/>
            </w:pPr>
            <w:r w:rsidRPr="00E3250D">
              <w:t>Magyar név</w:t>
            </w:r>
          </w:p>
        </w:tc>
        <w:tc>
          <w:tcPr>
            <w:tcW w:w="5872" w:type="dxa"/>
          </w:tcPr>
          <w:p w14:paraId="0404AC52" w14:textId="77777777" w:rsidR="00251B2C" w:rsidRPr="00E3250D" w:rsidRDefault="00251B2C" w:rsidP="00EC1F95">
            <w:pPr>
              <w:pStyle w:val="np"/>
              <w:spacing w:before="60" w:beforeAutospacing="0" w:after="20" w:afterAutospacing="0"/>
              <w:jc w:val="center"/>
            </w:pPr>
            <w:r w:rsidRPr="00E3250D">
              <w:t>Tudományos név</w:t>
            </w:r>
          </w:p>
        </w:tc>
      </w:tr>
      <w:tr w:rsidR="00251B2C" w:rsidRPr="00E3250D" w14:paraId="5B680878" w14:textId="77777777" w:rsidTr="00EC1F95">
        <w:tc>
          <w:tcPr>
            <w:tcW w:w="3818" w:type="dxa"/>
          </w:tcPr>
          <w:p w14:paraId="1585ACB7" w14:textId="77777777" w:rsidR="00251B2C" w:rsidRPr="00E3250D" w:rsidRDefault="00251B2C" w:rsidP="00EC1F95">
            <w:pPr>
              <w:spacing w:before="100" w:beforeAutospacing="1" w:after="100" w:afterAutospacing="1"/>
              <w:rPr>
                <w:color w:val="000000"/>
              </w:rPr>
            </w:pPr>
            <w:r w:rsidRPr="00E3250D">
              <w:rPr>
                <w:color w:val="000000"/>
              </w:rPr>
              <w:t>alkörmös</w:t>
            </w:r>
          </w:p>
        </w:tc>
        <w:tc>
          <w:tcPr>
            <w:tcW w:w="5872" w:type="dxa"/>
          </w:tcPr>
          <w:p w14:paraId="443FB74E" w14:textId="77777777" w:rsidR="00251B2C" w:rsidRPr="00E3250D" w:rsidRDefault="00251B2C" w:rsidP="00EC1F95">
            <w:pPr>
              <w:spacing w:before="100" w:beforeAutospacing="1" w:after="100" w:afterAutospacing="1"/>
              <w:rPr>
                <w:color w:val="000000"/>
              </w:rPr>
            </w:pPr>
            <w:r w:rsidRPr="00E3250D">
              <w:rPr>
                <w:color w:val="000000"/>
              </w:rPr>
              <w:t>Phytolacca americana</w:t>
            </w:r>
          </w:p>
        </w:tc>
      </w:tr>
      <w:tr w:rsidR="00251B2C" w:rsidRPr="00E3250D" w14:paraId="54754666" w14:textId="77777777" w:rsidTr="00EC1F95">
        <w:tc>
          <w:tcPr>
            <w:tcW w:w="3818" w:type="dxa"/>
          </w:tcPr>
          <w:p w14:paraId="4119DB54" w14:textId="77777777" w:rsidR="00251B2C" w:rsidRPr="00E3250D" w:rsidRDefault="00251B2C" w:rsidP="00EC1F95">
            <w:pPr>
              <w:spacing w:before="100" w:beforeAutospacing="1" w:after="100" w:afterAutospacing="1"/>
              <w:rPr>
                <w:color w:val="000000"/>
              </w:rPr>
            </w:pPr>
            <w:r w:rsidRPr="00E3250D">
              <w:rPr>
                <w:color w:val="000000"/>
              </w:rPr>
              <w:t>japánkeserűfű fajok</w:t>
            </w:r>
          </w:p>
        </w:tc>
        <w:tc>
          <w:tcPr>
            <w:tcW w:w="5872" w:type="dxa"/>
          </w:tcPr>
          <w:p w14:paraId="18000966" w14:textId="77777777" w:rsidR="00251B2C" w:rsidRPr="00E3250D" w:rsidRDefault="00251B2C" w:rsidP="00EC1F95">
            <w:pPr>
              <w:spacing w:before="100" w:beforeAutospacing="1" w:after="100" w:afterAutospacing="1"/>
              <w:rPr>
                <w:color w:val="000000"/>
              </w:rPr>
            </w:pPr>
            <w:r w:rsidRPr="00E3250D">
              <w:rPr>
                <w:color w:val="000000"/>
              </w:rPr>
              <w:t>Fallopia spp.</w:t>
            </w:r>
          </w:p>
        </w:tc>
      </w:tr>
      <w:tr w:rsidR="00251B2C" w:rsidRPr="00E3250D" w14:paraId="5122206F" w14:textId="77777777" w:rsidTr="00EC1F95">
        <w:tc>
          <w:tcPr>
            <w:tcW w:w="3818" w:type="dxa"/>
          </w:tcPr>
          <w:p w14:paraId="321AA7AC" w14:textId="77777777" w:rsidR="00251B2C" w:rsidRPr="00E3250D" w:rsidRDefault="00251B2C" w:rsidP="00EC1F95">
            <w:pPr>
              <w:spacing w:before="100" w:beforeAutospacing="1" w:after="100" w:afterAutospacing="1"/>
              <w:rPr>
                <w:color w:val="000000"/>
              </w:rPr>
            </w:pPr>
            <w:r w:rsidRPr="00E3250D">
              <w:rPr>
                <w:color w:val="000000"/>
              </w:rPr>
              <w:t>kanadai aranyvessző</w:t>
            </w:r>
          </w:p>
        </w:tc>
        <w:tc>
          <w:tcPr>
            <w:tcW w:w="5872" w:type="dxa"/>
          </w:tcPr>
          <w:p w14:paraId="439F4B8C" w14:textId="77777777" w:rsidR="00251B2C" w:rsidRPr="00E3250D" w:rsidRDefault="00251B2C" w:rsidP="00EC1F95">
            <w:pPr>
              <w:spacing w:before="100" w:beforeAutospacing="1" w:after="100" w:afterAutospacing="1"/>
              <w:rPr>
                <w:color w:val="000000"/>
              </w:rPr>
            </w:pPr>
            <w:r w:rsidRPr="00E3250D">
              <w:rPr>
                <w:color w:val="000000"/>
              </w:rPr>
              <w:t>Solidago canadensis</w:t>
            </w:r>
          </w:p>
        </w:tc>
      </w:tr>
      <w:tr w:rsidR="00251B2C" w:rsidRPr="00E3250D" w14:paraId="5C71B891" w14:textId="77777777" w:rsidTr="00EC1F95">
        <w:tc>
          <w:tcPr>
            <w:tcW w:w="3818" w:type="dxa"/>
          </w:tcPr>
          <w:p w14:paraId="254335B7" w14:textId="77777777" w:rsidR="00251B2C" w:rsidRPr="00E3250D" w:rsidRDefault="00251B2C" w:rsidP="00EC1F95">
            <w:pPr>
              <w:spacing w:before="100" w:beforeAutospacing="1" w:after="100" w:afterAutospacing="1"/>
              <w:rPr>
                <w:color w:val="000000"/>
              </w:rPr>
            </w:pPr>
            <w:r w:rsidRPr="00E3250D">
              <w:rPr>
                <w:color w:val="000000"/>
              </w:rPr>
              <w:t>magas aranyvessző</w:t>
            </w:r>
          </w:p>
        </w:tc>
        <w:tc>
          <w:tcPr>
            <w:tcW w:w="5872" w:type="dxa"/>
          </w:tcPr>
          <w:p w14:paraId="1E707CD5" w14:textId="77777777" w:rsidR="00251B2C" w:rsidRPr="00E3250D" w:rsidRDefault="00251B2C" w:rsidP="00EC1F95">
            <w:pPr>
              <w:spacing w:before="100" w:beforeAutospacing="1" w:after="100" w:afterAutospacing="1"/>
              <w:rPr>
                <w:color w:val="000000"/>
              </w:rPr>
            </w:pPr>
            <w:r w:rsidRPr="00E3250D">
              <w:rPr>
                <w:color w:val="000000"/>
              </w:rPr>
              <w:t>Solidago gigantea</w:t>
            </w:r>
          </w:p>
        </w:tc>
      </w:tr>
      <w:tr w:rsidR="00251B2C" w:rsidRPr="00E3250D" w14:paraId="63EEFEFB" w14:textId="77777777" w:rsidTr="00EC1F95">
        <w:tc>
          <w:tcPr>
            <w:tcW w:w="3818" w:type="dxa"/>
          </w:tcPr>
          <w:p w14:paraId="11C26D91" w14:textId="77777777" w:rsidR="00251B2C" w:rsidRPr="00E3250D" w:rsidRDefault="00251B2C" w:rsidP="00EC1F95">
            <w:pPr>
              <w:spacing w:before="100" w:beforeAutospacing="1" w:after="100" w:afterAutospacing="1"/>
              <w:rPr>
                <w:color w:val="000000"/>
              </w:rPr>
            </w:pPr>
            <w:r w:rsidRPr="00E3250D">
              <w:rPr>
                <w:color w:val="000000"/>
              </w:rPr>
              <w:t>parlagfű</w:t>
            </w:r>
          </w:p>
        </w:tc>
        <w:tc>
          <w:tcPr>
            <w:tcW w:w="5872" w:type="dxa"/>
          </w:tcPr>
          <w:p w14:paraId="6AF213D0" w14:textId="77777777" w:rsidR="00251B2C" w:rsidRPr="00E3250D" w:rsidRDefault="00251B2C" w:rsidP="00EC1F95">
            <w:pPr>
              <w:spacing w:before="100" w:beforeAutospacing="1" w:after="100" w:afterAutospacing="1"/>
              <w:rPr>
                <w:color w:val="000000"/>
              </w:rPr>
            </w:pPr>
            <w:r w:rsidRPr="00E3250D">
              <w:rPr>
                <w:color w:val="000000"/>
              </w:rPr>
              <w:t>Ambrosia artemisifolia</w:t>
            </w:r>
          </w:p>
        </w:tc>
      </w:tr>
      <w:tr w:rsidR="00251B2C" w:rsidRPr="00E3250D" w14:paraId="3FA16DCA" w14:textId="77777777" w:rsidTr="00EC1F95">
        <w:tc>
          <w:tcPr>
            <w:tcW w:w="3818" w:type="dxa"/>
          </w:tcPr>
          <w:p w14:paraId="62B8DD17" w14:textId="77777777" w:rsidR="00251B2C" w:rsidRPr="00E3250D" w:rsidRDefault="00251B2C" w:rsidP="00EC1F95">
            <w:pPr>
              <w:spacing w:before="100" w:beforeAutospacing="1" w:after="100" w:afterAutospacing="1"/>
              <w:rPr>
                <w:color w:val="000000"/>
              </w:rPr>
            </w:pPr>
            <w:r w:rsidRPr="00E3250D">
              <w:rPr>
                <w:color w:val="000000"/>
              </w:rPr>
              <w:t>selyemkóró</w:t>
            </w:r>
          </w:p>
        </w:tc>
        <w:tc>
          <w:tcPr>
            <w:tcW w:w="5872" w:type="dxa"/>
          </w:tcPr>
          <w:p w14:paraId="6906A97F" w14:textId="77777777" w:rsidR="00251B2C" w:rsidRPr="00E3250D" w:rsidRDefault="00251B2C" w:rsidP="00EC1F95">
            <w:pPr>
              <w:spacing w:before="100" w:beforeAutospacing="1" w:after="100" w:afterAutospacing="1"/>
              <w:rPr>
                <w:color w:val="000000"/>
              </w:rPr>
            </w:pPr>
            <w:r w:rsidRPr="00E3250D">
              <w:rPr>
                <w:color w:val="000000"/>
              </w:rPr>
              <w:t>Asclepias syriaca</w:t>
            </w:r>
          </w:p>
        </w:tc>
      </w:tr>
      <w:tr w:rsidR="00251B2C" w:rsidRPr="00E3250D" w14:paraId="783F3783" w14:textId="77777777" w:rsidTr="00EC1F95">
        <w:tc>
          <w:tcPr>
            <w:tcW w:w="3818" w:type="dxa"/>
          </w:tcPr>
          <w:p w14:paraId="2EFDB381" w14:textId="77777777" w:rsidR="00251B2C" w:rsidRPr="00E3250D" w:rsidRDefault="00251B2C" w:rsidP="00EC1F95">
            <w:pPr>
              <w:spacing w:before="100" w:beforeAutospacing="1" w:after="100" w:afterAutospacing="1"/>
              <w:rPr>
                <w:color w:val="000000"/>
              </w:rPr>
            </w:pPr>
            <w:r w:rsidRPr="00E3250D">
              <w:rPr>
                <w:color w:val="000000"/>
              </w:rPr>
              <w:t>süntök</w:t>
            </w:r>
          </w:p>
        </w:tc>
        <w:tc>
          <w:tcPr>
            <w:tcW w:w="5872" w:type="dxa"/>
          </w:tcPr>
          <w:p w14:paraId="55DC1C87" w14:textId="77777777" w:rsidR="00251B2C" w:rsidRPr="00E3250D" w:rsidRDefault="00251B2C" w:rsidP="00EC1F95">
            <w:pPr>
              <w:spacing w:before="100" w:beforeAutospacing="1" w:after="100" w:afterAutospacing="1"/>
              <w:rPr>
                <w:color w:val="000000"/>
              </w:rPr>
            </w:pPr>
            <w:r w:rsidRPr="00E3250D">
              <w:rPr>
                <w:color w:val="000000"/>
              </w:rPr>
              <w:t>Echinocystis lobata</w:t>
            </w:r>
          </w:p>
        </w:tc>
      </w:tr>
    </w:tbl>
    <w:p w14:paraId="2C419FF1" w14:textId="42594EBD" w:rsidR="00251B2C" w:rsidRPr="00E3250D" w:rsidRDefault="00251B2C" w:rsidP="00251B2C"/>
    <w:p w14:paraId="2FF7B659" w14:textId="44234A1D" w:rsidR="00251B2C" w:rsidRPr="00E3250D" w:rsidRDefault="00251B2C" w:rsidP="00751337">
      <w:pPr>
        <w:tabs>
          <w:tab w:val="left" w:pos="394"/>
        </w:tabs>
      </w:pPr>
    </w:p>
    <w:p w14:paraId="3F5D590C" w14:textId="7DEB52E3" w:rsidR="00EC1F95" w:rsidRPr="00E3250D" w:rsidRDefault="00751337" w:rsidP="008F6B4E">
      <w:pPr>
        <w:pStyle w:val="FEJEZETCM"/>
        <w:rPr>
          <w:sz w:val="28"/>
          <w:szCs w:val="28"/>
        </w:rPr>
      </w:pPr>
      <w:bookmarkStart w:id="68" w:name="_Toc494692770"/>
      <w:bookmarkStart w:id="69" w:name="_Toc500411707"/>
      <w:r w:rsidRPr="00E3250D">
        <w:t xml:space="preserve">4.4. </w:t>
      </w:r>
      <w:r w:rsidR="00DA5023" w:rsidRPr="00E3250D">
        <w:t>fejezet</w:t>
      </w:r>
      <w:r w:rsidRPr="00E3250D">
        <w:t xml:space="preserve">: </w:t>
      </w:r>
      <w:r w:rsidR="00EC1F95" w:rsidRPr="00E3250D">
        <w:t>A növényvédelmi tevékenységről</w:t>
      </w:r>
      <w:bookmarkEnd w:id="68"/>
      <w:bookmarkEnd w:id="69"/>
      <w:r w:rsidR="00F0365B" w:rsidRPr="00E3250D">
        <w:t xml:space="preserve"> </w:t>
      </w:r>
    </w:p>
    <w:p w14:paraId="6CA1A40F" w14:textId="2805D6BD" w:rsidR="00251B2C" w:rsidRPr="00E3250D" w:rsidRDefault="00F0365B" w:rsidP="00F0365B">
      <w:pPr>
        <w:rPr>
          <w:szCs w:val="28"/>
        </w:rPr>
      </w:pPr>
      <w:r w:rsidRPr="00E3250D">
        <w:rPr>
          <w:szCs w:val="28"/>
        </w:rPr>
        <w:t>(</w:t>
      </w:r>
      <w:r w:rsidR="00DA5023" w:rsidRPr="00E3250D">
        <w:rPr>
          <w:szCs w:val="28"/>
        </w:rPr>
        <w:t xml:space="preserve">kivonata a </w:t>
      </w:r>
      <w:r w:rsidR="00251B2C" w:rsidRPr="00E3250D">
        <w:rPr>
          <w:szCs w:val="28"/>
        </w:rPr>
        <w:t>43/2010. (IV. 23.) FVM rendelet</w:t>
      </w:r>
      <w:r w:rsidR="00DA5023" w:rsidRPr="00E3250D">
        <w:rPr>
          <w:szCs w:val="28"/>
        </w:rPr>
        <w:t>ből</w:t>
      </w:r>
      <w:r w:rsidRPr="00E3250D">
        <w:rPr>
          <w:szCs w:val="28"/>
        </w:rPr>
        <w:t>)</w:t>
      </w:r>
    </w:p>
    <w:p w14:paraId="2E1075F9" w14:textId="77777777" w:rsidR="00251B2C" w:rsidRPr="00E3250D" w:rsidRDefault="00251B2C" w:rsidP="00251B2C">
      <w:pPr>
        <w:jc w:val="center"/>
      </w:pPr>
    </w:p>
    <w:p w14:paraId="6D4AAD48" w14:textId="77777777" w:rsidR="00EC1F95" w:rsidRPr="00E3250D" w:rsidRDefault="00251B2C" w:rsidP="00251B2C">
      <w:r w:rsidRPr="00E3250D">
        <w:t xml:space="preserve">A rendelet </w:t>
      </w:r>
      <w:r w:rsidRPr="00E3250D">
        <w:rPr>
          <w:bCs/>
        </w:rPr>
        <w:t>2. §</w:t>
      </w:r>
      <w:r w:rsidRPr="00E3250D">
        <w:t xml:space="preserve"> (1) bekezdése értelmében a földhasználó és a termelő köteles védekezni az alábbi növények ellen: </w:t>
      </w:r>
    </w:p>
    <w:p w14:paraId="3523D210" w14:textId="77777777" w:rsidR="00EC1F95" w:rsidRPr="00E3250D" w:rsidRDefault="00251B2C" w:rsidP="00D54B34">
      <w:pPr>
        <w:pStyle w:val="Listaszerbekezds"/>
        <w:numPr>
          <w:ilvl w:val="0"/>
          <w:numId w:val="13"/>
        </w:numPr>
      </w:pPr>
      <w:r w:rsidRPr="00E3250D">
        <w:t xml:space="preserve">parlagfű (Ambrosia artemisiifolia), </w:t>
      </w:r>
    </w:p>
    <w:p w14:paraId="76E0C4F0" w14:textId="77777777" w:rsidR="00EC1F95" w:rsidRPr="00E3250D" w:rsidRDefault="00251B2C" w:rsidP="00D54B34">
      <w:pPr>
        <w:pStyle w:val="Listaszerbekezds"/>
        <w:numPr>
          <w:ilvl w:val="0"/>
          <w:numId w:val="13"/>
        </w:numPr>
      </w:pPr>
      <w:r w:rsidRPr="00E3250D">
        <w:t xml:space="preserve">keserű csucsor (Solanum dulcamara), </w:t>
      </w:r>
    </w:p>
    <w:p w14:paraId="46DAC3D9" w14:textId="77777777" w:rsidR="00EC1F95" w:rsidRPr="00E3250D" w:rsidRDefault="00251B2C" w:rsidP="00D54B34">
      <w:pPr>
        <w:pStyle w:val="Listaszerbekezds"/>
        <w:numPr>
          <w:ilvl w:val="0"/>
          <w:numId w:val="13"/>
        </w:numPr>
      </w:pPr>
      <w:r w:rsidRPr="00E3250D">
        <w:t xml:space="preserve">selyemkóró (Asclepias syriaca), </w:t>
      </w:r>
    </w:p>
    <w:p w14:paraId="488AA321" w14:textId="348AAB4F" w:rsidR="00251B2C" w:rsidRPr="00E3250D" w:rsidRDefault="00251B2C" w:rsidP="00D54B34">
      <w:pPr>
        <w:pStyle w:val="Listaszerbekezds"/>
        <w:numPr>
          <w:ilvl w:val="0"/>
          <w:numId w:val="13"/>
        </w:numPr>
      </w:pPr>
      <w:r w:rsidRPr="00E3250D">
        <w:t>aranka fajok (Cuscuta spp.).</w:t>
      </w:r>
    </w:p>
    <w:p w14:paraId="742B3CB9" w14:textId="7C095A26" w:rsidR="001034BB" w:rsidRPr="00E3250D" w:rsidRDefault="001034BB" w:rsidP="009A1FAA">
      <w:pPr>
        <w:spacing w:after="160" w:line="259" w:lineRule="auto"/>
        <w:contextualSpacing w:val="0"/>
        <w:jc w:val="left"/>
        <w:rPr>
          <w:sz w:val="22"/>
          <w:lang w:eastAsia="ar-SA"/>
        </w:rPr>
      </w:pPr>
    </w:p>
    <w:sectPr w:rsidR="001034BB" w:rsidRPr="00E3250D" w:rsidSect="0036498C">
      <w:footerReference w:type="even" r:id="rId24"/>
      <w:footerReference w:type="default" r:id="rId25"/>
      <w:footerReference w:type="first" r:id="rId26"/>
      <w:pgSz w:w="11906" w:h="16838"/>
      <w:pgMar w:top="851" w:right="1274" w:bottom="851" w:left="1276" w:header="426" w:footer="686" w:gutter="0"/>
      <w:pgBorders w:offsetFrom="page">
        <w:top w:val="single" w:sz="4" w:space="24" w:color="auto"/>
        <w:left w:val="single" w:sz="4" w:space="24" w:color="auto"/>
        <w:bottom w:val="single" w:sz="4" w:space="24" w:color="auto"/>
        <w:right w:val="single" w:sz="4" w:space="24" w:color="auto"/>
      </w:pgBorders>
      <w:pgNumType w:start="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B8467" w14:textId="77777777" w:rsidR="00A65A73" w:rsidRDefault="00A65A73" w:rsidP="00D361E2">
      <w:r>
        <w:separator/>
      </w:r>
    </w:p>
  </w:endnote>
  <w:endnote w:type="continuationSeparator" w:id="0">
    <w:p w14:paraId="23DFC1A0" w14:textId="77777777" w:rsidR="00A65A73" w:rsidRDefault="00A65A73" w:rsidP="00D36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Titillium-Semibold">
    <w:altName w:val="Yu Gothic"/>
    <w:panose1 w:val="00000000000000000000"/>
    <w:charset w:val="80"/>
    <w:family w:val="auto"/>
    <w:notTrueType/>
    <w:pitch w:val="default"/>
    <w:sig w:usb0="00000005" w:usb1="08070000" w:usb2="00000010" w:usb3="00000000" w:csb0="00020002" w:csb1="00000000"/>
  </w:font>
  <w:font w:name="Titillium Lt">
    <w:altName w:val="Calibri"/>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469158"/>
      <w:docPartObj>
        <w:docPartGallery w:val="Page Numbers (Bottom of Page)"/>
        <w:docPartUnique/>
      </w:docPartObj>
    </w:sdtPr>
    <w:sdtEndPr/>
    <w:sdtContent>
      <w:p w14:paraId="74604E4F" w14:textId="7DAAF96D" w:rsidR="000779DB" w:rsidRDefault="000779DB" w:rsidP="006D0360">
        <w:pPr>
          <w:pStyle w:val="llb"/>
          <w:jc w:val="center"/>
        </w:pPr>
        <w:r>
          <w:fldChar w:fldCharType="begin"/>
        </w:r>
        <w:r>
          <w:instrText>PAGE   \* MERGEFORMAT</w:instrText>
        </w:r>
        <w:r>
          <w:fldChar w:fldCharType="separate"/>
        </w:r>
        <w:r w:rsidR="00625ECF">
          <w:rPr>
            <w:noProof/>
          </w:rPr>
          <w:t>32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011225"/>
      <w:docPartObj>
        <w:docPartGallery w:val="Page Numbers (Bottom of Page)"/>
        <w:docPartUnique/>
      </w:docPartObj>
    </w:sdtPr>
    <w:sdtEndPr/>
    <w:sdtContent>
      <w:p w14:paraId="3BF3F469" w14:textId="7D3E984D" w:rsidR="000779DB" w:rsidRDefault="000779DB" w:rsidP="006D0360">
        <w:pPr>
          <w:pStyle w:val="llb"/>
          <w:jc w:val="center"/>
        </w:pPr>
        <w:r w:rsidRPr="00BF1C68">
          <w:fldChar w:fldCharType="begin"/>
        </w:r>
        <w:r w:rsidRPr="00BF1C68">
          <w:instrText>PAGE   \* MERGEFORMAT</w:instrText>
        </w:r>
        <w:r w:rsidRPr="00BF1C68">
          <w:fldChar w:fldCharType="separate"/>
        </w:r>
        <w:r w:rsidR="00625ECF">
          <w:rPr>
            <w:noProof/>
          </w:rPr>
          <w:t>33</w:t>
        </w:r>
        <w:r w:rsidRPr="00BF1C68">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05DA6" w14:textId="5082F651" w:rsidR="000779DB" w:rsidRDefault="000779DB">
    <w:pPr>
      <w:pStyle w:val="llb"/>
      <w:jc w:val="center"/>
    </w:pPr>
  </w:p>
  <w:p w14:paraId="536E31FB" w14:textId="77777777" w:rsidR="000779DB" w:rsidRDefault="000779DB">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D4825" w14:textId="77777777" w:rsidR="00A65A73" w:rsidRDefault="00A65A73" w:rsidP="00D361E2">
      <w:r>
        <w:separator/>
      </w:r>
    </w:p>
  </w:footnote>
  <w:footnote w:type="continuationSeparator" w:id="0">
    <w:p w14:paraId="14A663C7" w14:textId="77777777" w:rsidR="00A65A73" w:rsidRDefault="00A65A73" w:rsidP="00D361E2">
      <w:r>
        <w:continuationSeparator/>
      </w:r>
    </w:p>
  </w:footnote>
  <w:footnote w:id="1">
    <w:p w14:paraId="572B2FED" w14:textId="77777777" w:rsidR="000779DB" w:rsidRPr="00F370BD" w:rsidRDefault="000779DB" w:rsidP="001228BD">
      <w:pPr>
        <w:pStyle w:val="bekezds"/>
        <w:numPr>
          <w:ilvl w:val="0"/>
          <w:numId w:val="0"/>
        </w:numPr>
        <w:rPr>
          <w:i/>
          <w:sz w:val="22"/>
        </w:rPr>
      </w:pPr>
      <w:r w:rsidRPr="00F370BD">
        <w:rPr>
          <w:rStyle w:val="Lbjegyzet-hivatkozs"/>
          <w:i/>
          <w:sz w:val="16"/>
        </w:rPr>
        <w:footnoteRef/>
      </w:r>
      <w:r w:rsidRPr="00F370BD">
        <w:rPr>
          <w:i/>
          <w:sz w:val="22"/>
        </w:rPr>
        <w:t xml:space="preserve"> Megjegyzés: A fentiekben rögzített nyilatkozatok kötik a települési önkormányzatot további településképi eljárások során.</w:t>
      </w:r>
    </w:p>
  </w:footnote>
  <w:footnote w:id="2">
    <w:p w14:paraId="5558F0A2" w14:textId="3C7AD28F" w:rsidR="000779DB" w:rsidRPr="00E616C1" w:rsidRDefault="000779DB">
      <w:pPr>
        <w:pStyle w:val="Lbjegyzetszveg"/>
      </w:pPr>
      <w:r w:rsidRPr="00E616C1">
        <w:rPr>
          <w:rStyle w:val="Lbjegyzet-hivatkozs"/>
        </w:rPr>
        <w:footnoteRef/>
      </w:r>
      <w:r w:rsidRPr="00E616C1">
        <w:t xml:space="preserve"> központi adatszolgáltatás alapján készült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267CB"/>
    <w:multiLevelType w:val="hybridMultilevel"/>
    <w:tmpl w:val="7D9C5088"/>
    <w:lvl w:ilvl="0" w:tplc="FC68AB74">
      <w:start w:val="1"/>
      <w:numFmt w:val="decimal"/>
      <w:pStyle w:val="PONT"/>
      <w:lvlText w:val="%1."/>
      <w:lvlJc w:val="left"/>
      <w:pPr>
        <w:ind w:left="360" w:hanging="360"/>
      </w:p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 w15:restartNumberingAfterBreak="0">
    <w:nsid w:val="0D936083"/>
    <w:multiLevelType w:val="hybridMultilevel"/>
    <w:tmpl w:val="315295D6"/>
    <w:lvl w:ilvl="0" w:tplc="C750FA64">
      <w:start w:val="1"/>
      <w:numFmt w:val="decimal"/>
      <w:pStyle w:val="paragrafus"/>
      <w:lvlText w:val="%1.§ (1)"/>
      <w:lvlJc w:val="left"/>
      <w:pPr>
        <w:ind w:left="1353"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start w:val="1"/>
      <w:numFmt w:val="lowerLetter"/>
      <w:lvlText w:val="%2."/>
      <w:lvlJc w:val="left"/>
      <w:pPr>
        <w:ind w:left="1434" w:hanging="360"/>
      </w:pPr>
    </w:lvl>
    <w:lvl w:ilvl="2" w:tplc="040E001B" w:tentative="1">
      <w:start w:val="1"/>
      <w:numFmt w:val="lowerRoman"/>
      <w:lvlText w:val="%3."/>
      <w:lvlJc w:val="right"/>
      <w:pPr>
        <w:ind w:left="2154" w:hanging="180"/>
      </w:pPr>
    </w:lvl>
    <w:lvl w:ilvl="3" w:tplc="040E000F" w:tentative="1">
      <w:start w:val="1"/>
      <w:numFmt w:val="decimal"/>
      <w:lvlText w:val="%4."/>
      <w:lvlJc w:val="left"/>
      <w:pPr>
        <w:ind w:left="2874" w:hanging="360"/>
      </w:pPr>
    </w:lvl>
    <w:lvl w:ilvl="4" w:tplc="040E0019" w:tentative="1">
      <w:start w:val="1"/>
      <w:numFmt w:val="lowerLetter"/>
      <w:lvlText w:val="%5."/>
      <w:lvlJc w:val="left"/>
      <w:pPr>
        <w:ind w:left="3594" w:hanging="360"/>
      </w:pPr>
    </w:lvl>
    <w:lvl w:ilvl="5" w:tplc="040E001B" w:tentative="1">
      <w:start w:val="1"/>
      <w:numFmt w:val="lowerRoman"/>
      <w:lvlText w:val="%6."/>
      <w:lvlJc w:val="right"/>
      <w:pPr>
        <w:ind w:left="4314" w:hanging="180"/>
      </w:pPr>
    </w:lvl>
    <w:lvl w:ilvl="6" w:tplc="040E000F" w:tentative="1">
      <w:start w:val="1"/>
      <w:numFmt w:val="decimal"/>
      <w:lvlText w:val="%7."/>
      <w:lvlJc w:val="left"/>
      <w:pPr>
        <w:ind w:left="5034" w:hanging="360"/>
      </w:pPr>
    </w:lvl>
    <w:lvl w:ilvl="7" w:tplc="040E0019" w:tentative="1">
      <w:start w:val="1"/>
      <w:numFmt w:val="lowerLetter"/>
      <w:lvlText w:val="%8."/>
      <w:lvlJc w:val="left"/>
      <w:pPr>
        <w:ind w:left="5754" w:hanging="360"/>
      </w:pPr>
    </w:lvl>
    <w:lvl w:ilvl="8" w:tplc="040E001B" w:tentative="1">
      <w:start w:val="1"/>
      <w:numFmt w:val="lowerRoman"/>
      <w:lvlText w:val="%9."/>
      <w:lvlJc w:val="right"/>
      <w:pPr>
        <w:ind w:left="6474" w:hanging="180"/>
      </w:pPr>
    </w:lvl>
  </w:abstractNum>
  <w:abstractNum w:abstractNumId="2" w15:restartNumberingAfterBreak="0">
    <w:nsid w:val="17B237A2"/>
    <w:multiLevelType w:val="hybridMultilevel"/>
    <w:tmpl w:val="F428363E"/>
    <w:lvl w:ilvl="0" w:tplc="6C7EBF28">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9366375"/>
    <w:multiLevelType w:val="hybridMultilevel"/>
    <w:tmpl w:val="2B7C8DA8"/>
    <w:lvl w:ilvl="0" w:tplc="07129E7C">
      <w:start w:val="2"/>
      <w:numFmt w:val="decimal"/>
      <w:pStyle w:val="bekezds"/>
      <w:lvlText w:val="(%1)"/>
      <w:lvlJc w:val="left"/>
      <w:pPr>
        <w:ind w:left="49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start w:val="1"/>
      <w:numFmt w:val="lowerLetter"/>
      <w:lvlText w:val="%2."/>
      <w:lvlJc w:val="left"/>
      <w:pPr>
        <w:ind w:left="1436" w:hanging="360"/>
      </w:pPr>
    </w:lvl>
    <w:lvl w:ilvl="2" w:tplc="040E001B" w:tentative="1">
      <w:start w:val="1"/>
      <w:numFmt w:val="lowerRoman"/>
      <w:lvlText w:val="%3."/>
      <w:lvlJc w:val="right"/>
      <w:pPr>
        <w:ind w:left="2156" w:hanging="180"/>
      </w:pPr>
    </w:lvl>
    <w:lvl w:ilvl="3" w:tplc="040E000F" w:tentative="1">
      <w:start w:val="1"/>
      <w:numFmt w:val="decimal"/>
      <w:lvlText w:val="%4."/>
      <w:lvlJc w:val="left"/>
      <w:pPr>
        <w:ind w:left="2876" w:hanging="360"/>
      </w:pPr>
    </w:lvl>
    <w:lvl w:ilvl="4" w:tplc="040E0019" w:tentative="1">
      <w:start w:val="1"/>
      <w:numFmt w:val="lowerLetter"/>
      <w:lvlText w:val="%5."/>
      <w:lvlJc w:val="left"/>
      <w:pPr>
        <w:ind w:left="3596" w:hanging="360"/>
      </w:pPr>
    </w:lvl>
    <w:lvl w:ilvl="5" w:tplc="040E001B" w:tentative="1">
      <w:start w:val="1"/>
      <w:numFmt w:val="lowerRoman"/>
      <w:lvlText w:val="%6."/>
      <w:lvlJc w:val="right"/>
      <w:pPr>
        <w:ind w:left="4316" w:hanging="180"/>
      </w:pPr>
    </w:lvl>
    <w:lvl w:ilvl="6" w:tplc="040E000F" w:tentative="1">
      <w:start w:val="1"/>
      <w:numFmt w:val="decimal"/>
      <w:lvlText w:val="%7."/>
      <w:lvlJc w:val="left"/>
      <w:pPr>
        <w:ind w:left="5036" w:hanging="360"/>
      </w:pPr>
    </w:lvl>
    <w:lvl w:ilvl="7" w:tplc="040E0019" w:tentative="1">
      <w:start w:val="1"/>
      <w:numFmt w:val="lowerLetter"/>
      <w:lvlText w:val="%8."/>
      <w:lvlJc w:val="left"/>
      <w:pPr>
        <w:ind w:left="5756" w:hanging="360"/>
      </w:pPr>
    </w:lvl>
    <w:lvl w:ilvl="8" w:tplc="040E001B" w:tentative="1">
      <w:start w:val="1"/>
      <w:numFmt w:val="lowerRoman"/>
      <w:lvlText w:val="%9."/>
      <w:lvlJc w:val="right"/>
      <w:pPr>
        <w:ind w:left="6476" w:hanging="180"/>
      </w:pPr>
    </w:lvl>
  </w:abstractNum>
  <w:abstractNum w:abstractNumId="4" w15:restartNumberingAfterBreak="0">
    <w:nsid w:val="1984127C"/>
    <w:multiLevelType w:val="hybridMultilevel"/>
    <w:tmpl w:val="4E86F68C"/>
    <w:lvl w:ilvl="0" w:tplc="13E8EC8C">
      <w:start w:val="1"/>
      <w:numFmt w:val="upperRoman"/>
      <w:pStyle w:val="fejezetszm"/>
      <w:lvlText w:val="%1. FEJEZET"/>
      <w:lvlJc w:val="left"/>
      <w:pPr>
        <w:ind w:left="78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tentative="1">
      <w:start w:val="1"/>
      <w:numFmt w:val="lowerLetter"/>
      <w:lvlText w:val="%2."/>
      <w:lvlJc w:val="left"/>
      <w:pPr>
        <w:ind w:left="1507" w:hanging="360"/>
      </w:pPr>
    </w:lvl>
    <w:lvl w:ilvl="2" w:tplc="040E001B" w:tentative="1">
      <w:start w:val="1"/>
      <w:numFmt w:val="lowerRoman"/>
      <w:lvlText w:val="%3."/>
      <w:lvlJc w:val="right"/>
      <w:pPr>
        <w:ind w:left="2227" w:hanging="180"/>
      </w:pPr>
    </w:lvl>
    <w:lvl w:ilvl="3" w:tplc="040E000F" w:tentative="1">
      <w:start w:val="1"/>
      <w:numFmt w:val="decimal"/>
      <w:lvlText w:val="%4."/>
      <w:lvlJc w:val="left"/>
      <w:pPr>
        <w:ind w:left="2947" w:hanging="360"/>
      </w:pPr>
    </w:lvl>
    <w:lvl w:ilvl="4" w:tplc="040E0019" w:tentative="1">
      <w:start w:val="1"/>
      <w:numFmt w:val="lowerLetter"/>
      <w:lvlText w:val="%5."/>
      <w:lvlJc w:val="left"/>
      <w:pPr>
        <w:ind w:left="3667" w:hanging="360"/>
      </w:pPr>
    </w:lvl>
    <w:lvl w:ilvl="5" w:tplc="040E001B" w:tentative="1">
      <w:start w:val="1"/>
      <w:numFmt w:val="lowerRoman"/>
      <w:lvlText w:val="%6."/>
      <w:lvlJc w:val="right"/>
      <w:pPr>
        <w:ind w:left="4387" w:hanging="180"/>
      </w:pPr>
    </w:lvl>
    <w:lvl w:ilvl="6" w:tplc="040E000F" w:tentative="1">
      <w:start w:val="1"/>
      <w:numFmt w:val="decimal"/>
      <w:lvlText w:val="%7."/>
      <w:lvlJc w:val="left"/>
      <w:pPr>
        <w:ind w:left="5107" w:hanging="360"/>
      </w:pPr>
    </w:lvl>
    <w:lvl w:ilvl="7" w:tplc="040E0019" w:tentative="1">
      <w:start w:val="1"/>
      <w:numFmt w:val="lowerLetter"/>
      <w:lvlText w:val="%8."/>
      <w:lvlJc w:val="left"/>
      <w:pPr>
        <w:ind w:left="5827" w:hanging="360"/>
      </w:pPr>
    </w:lvl>
    <w:lvl w:ilvl="8" w:tplc="040E001B" w:tentative="1">
      <w:start w:val="1"/>
      <w:numFmt w:val="lowerRoman"/>
      <w:lvlText w:val="%9."/>
      <w:lvlJc w:val="right"/>
      <w:pPr>
        <w:ind w:left="6547" w:hanging="180"/>
      </w:pPr>
    </w:lvl>
  </w:abstractNum>
  <w:abstractNum w:abstractNumId="5" w15:restartNumberingAfterBreak="0">
    <w:nsid w:val="209E7A19"/>
    <w:multiLevelType w:val="hybridMultilevel"/>
    <w:tmpl w:val="D9ECEDFC"/>
    <w:lvl w:ilvl="0" w:tplc="6A50F87C">
      <w:start w:val="1"/>
      <w:numFmt w:val="decimal"/>
      <w:pStyle w:val="fggelk"/>
      <w:lvlText w:val="%1."/>
      <w:lvlJc w:val="left"/>
      <w:pPr>
        <w:ind w:left="1791" w:hanging="360"/>
      </w:pPr>
    </w:lvl>
    <w:lvl w:ilvl="1" w:tplc="040E0019" w:tentative="1">
      <w:start w:val="1"/>
      <w:numFmt w:val="lowerLetter"/>
      <w:lvlText w:val="%2."/>
      <w:lvlJc w:val="left"/>
      <w:pPr>
        <w:ind w:left="2511" w:hanging="360"/>
      </w:pPr>
    </w:lvl>
    <w:lvl w:ilvl="2" w:tplc="040E001B" w:tentative="1">
      <w:start w:val="1"/>
      <w:numFmt w:val="lowerRoman"/>
      <w:lvlText w:val="%3."/>
      <w:lvlJc w:val="right"/>
      <w:pPr>
        <w:ind w:left="3231" w:hanging="180"/>
      </w:pPr>
    </w:lvl>
    <w:lvl w:ilvl="3" w:tplc="040E000F" w:tentative="1">
      <w:start w:val="1"/>
      <w:numFmt w:val="decimal"/>
      <w:lvlText w:val="%4."/>
      <w:lvlJc w:val="left"/>
      <w:pPr>
        <w:ind w:left="3951" w:hanging="360"/>
      </w:pPr>
    </w:lvl>
    <w:lvl w:ilvl="4" w:tplc="040E0019" w:tentative="1">
      <w:start w:val="1"/>
      <w:numFmt w:val="lowerLetter"/>
      <w:lvlText w:val="%5."/>
      <w:lvlJc w:val="left"/>
      <w:pPr>
        <w:ind w:left="4671" w:hanging="360"/>
      </w:pPr>
    </w:lvl>
    <w:lvl w:ilvl="5" w:tplc="040E001B" w:tentative="1">
      <w:start w:val="1"/>
      <w:numFmt w:val="lowerRoman"/>
      <w:lvlText w:val="%6."/>
      <w:lvlJc w:val="right"/>
      <w:pPr>
        <w:ind w:left="5391" w:hanging="180"/>
      </w:pPr>
    </w:lvl>
    <w:lvl w:ilvl="6" w:tplc="040E000F" w:tentative="1">
      <w:start w:val="1"/>
      <w:numFmt w:val="decimal"/>
      <w:lvlText w:val="%7."/>
      <w:lvlJc w:val="left"/>
      <w:pPr>
        <w:ind w:left="6111" w:hanging="360"/>
      </w:pPr>
    </w:lvl>
    <w:lvl w:ilvl="7" w:tplc="040E0019" w:tentative="1">
      <w:start w:val="1"/>
      <w:numFmt w:val="lowerLetter"/>
      <w:lvlText w:val="%8."/>
      <w:lvlJc w:val="left"/>
      <w:pPr>
        <w:ind w:left="6831" w:hanging="360"/>
      </w:pPr>
    </w:lvl>
    <w:lvl w:ilvl="8" w:tplc="040E001B" w:tentative="1">
      <w:start w:val="1"/>
      <w:numFmt w:val="lowerRoman"/>
      <w:lvlText w:val="%9."/>
      <w:lvlJc w:val="right"/>
      <w:pPr>
        <w:ind w:left="7551" w:hanging="180"/>
      </w:pPr>
    </w:lvl>
  </w:abstractNum>
  <w:abstractNum w:abstractNumId="6" w15:restartNumberingAfterBreak="0">
    <w:nsid w:val="36562D8C"/>
    <w:multiLevelType w:val="hybridMultilevel"/>
    <w:tmpl w:val="A9781402"/>
    <w:lvl w:ilvl="0" w:tplc="CA98AD8E">
      <w:start w:val="1"/>
      <w:numFmt w:val="decimal"/>
      <w:lvlText w:val="%1."/>
      <w:lvlJc w:val="left"/>
      <w:pPr>
        <w:ind w:left="720" w:hanging="360"/>
      </w:pPr>
      <w:rPr>
        <w:rFonts w:hint="default"/>
        <w:b/>
        <w:sz w:val="4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8000620"/>
    <w:multiLevelType w:val="hybridMultilevel"/>
    <w:tmpl w:val="36C8EB7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A602B64"/>
    <w:multiLevelType w:val="hybridMultilevel"/>
    <w:tmpl w:val="10D40A4E"/>
    <w:lvl w:ilvl="0" w:tplc="E070E97A">
      <w:start w:val="1"/>
      <w:numFmt w:val="lowerLetter"/>
      <w:pStyle w:val="ALPONT"/>
      <w:lvlText w:val="%1)"/>
      <w:lvlJc w:val="left"/>
      <w:pPr>
        <w:ind w:left="755" w:hanging="360"/>
      </w:pPr>
      <w:rPr>
        <w:rFonts w:hint="default"/>
      </w:rPr>
    </w:lvl>
    <w:lvl w:ilvl="1" w:tplc="040E0019" w:tentative="1">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9" w15:restartNumberingAfterBreak="0">
    <w:nsid w:val="3E27177B"/>
    <w:multiLevelType w:val="multilevel"/>
    <w:tmpl w:val="2106512C"/>
    <w:styleLink w:val="Stlus2"/>
    <w:lvl w:ilvl="0">
      <w:start w:val="1"/>
      <w:numFmt w:val="lowerLetter"/>
      <w:lvlText w:val="%1)"/>
      <w:lvlJc w:val="left"/>
      <w:pPr>
        <w:ind w:left="1061" w:hanging="360"/>
      </w:pPr>
      <w:rPr>
        <w:rFonts w:hint="default"/>
      </w:rPr>
    </w:lvl>
    <w:lvl w:ilvl="1">
      <w:start w:val="1"/>
      <w:numFmt w:val="lowerLetter"/>
      <w:lvlText w:val="%2."/>
      <w:lvlJc w:val="left"/>
      <w:pPr>
        <w:ind w:left="1781" w:hanging="360"/>
      </w:pPr>
    </w:lvl>
    <w:lvl w:ilvl="2">
      <w:start w:val="1"/>
      <w:numFmt w:val="lowerRoman"/>
      <w:lvlText w:val="%3."/>
      <w:lvlJc w:val="right"/>
      <w:pPr>
        <w:ind w:left="2501" w:hanging="180"/>
      </w:pPr>
    </w:lvl>
    <w:lvl w:ilvl="3">
      <w:start w:val="1"/>
      <w:numFmt w:val="decimal"/>
      <w:lvlText w:val="%4."/>
      <w:lvlJc w:val="left"/>
      <w:pPr>
        <w:ind w:left="3221" w:hanging="360"/>
      </w:pPr>
    </w:lvl>
    <w:lvl w:ilvl="4">
      <w:start w:val="1"/>
      <w:numFmt w:val="lowerLetter"/>
      <w:lvlText w:val="%5."/>
      <w:lvlJc w:val="left"/>
      <w:pPr>
        <w:ind w:left="3941" w:hanging="360"/>
      </w:pPr>
    </w:lvl>
    <w:lvl w:ilvl="5">
      <w:start w:val="1"/>
      <w:numFmt w:val="lowerRoman"/>
      <w:lvlText w:val="%6."/>
      <w:lvlJc w:val="right"/>
      <w:pPr>
        <w:ind w:left="4661" w:hanging="180"/>
      </w:pPr>
    </w:lvl>
    <w:lvl w:ilvl="6">
      <w:start w:val="1"/>
      <w:numFmt w:val="decimal"/>
      <w:lvlText w:val="%7."/>
      <w:lvlJc w:val="left"/>
      <w:pPr>
        <w:ind w:left="5381" w:hanging="360"/>
      </w:pPr>
    </w:lvl>
    <w:lvl w:ilvl="7">
      <w:start w:val="1"/>
      <w:numFmt w:val="lowerLetter"/>
      <w:lvlText w:val="%8."/>
      <w:lvlJc w:val="left"/>
      <w:pPr>
        <w:ind w:left="6101" w:hanging="360"/>
      </w:pPr>
    </w:lvl>
    <w:lvl w:ilvl="8">
      <w:start w:val="1"/>
      <w:numFmt w:val="lowerRoman"/>
      <w:lvlText w:val="%9."/>
      <w:lvlJc w:val="right"/>
      <w:pPr>
        <w:ind w:left="6821" w:hanging="180"/>
      </w:pPr>
    </w:lvl>
  </w:abstractNum>
  <w:abstractNum w:abstractNumId="10" w15:restartNumberingAfterBreak="0">
    <w:nsid w:val="401C2713"/>
    <w:multiLevelType w:val="hybridMultilevel"/>
    <w:tmpl w:val="A05C8D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2F4404F"/>
    <w:multiLevelType w:val="hybridMultilevel"/>
    <w:tmpl w:val="81B2EF10"/>
    <w:lvl w:ilvl="0" w:tplc="38DE1CF0">
      <w:start w:val="1"/>
      <w:numFmt w:val="decimal"/>
      <w:lvlText w:val="H %1."/>
      <w:lvlJc w:val="left"/>
      <w:pPr>
        <w:ind w:left="720" w:hanging="360"/>
      </w:pPr>
      <w:rPr>
        <w:rFonts w:hint="default"/>
        <w:b/>
        <w:sz w:val="4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53110132"/>
    <w:multiLevelType w:val="hybridMultilevel"/>
    <w:tmpl w:val="8F16A5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55AA0FB7"/>
    <w:multiLevelType w:val="multilevel"/>
    <w:tmpl w:val="BCE42F32"/>
    <w:lvl w:ilvl="0">
      <w:start w:val="1"/>
      <w:numFmt w:val="decimal"/>
      <w:pStyle w:val="Cmsor2"/>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6D1492D"/>
    <w:multiLevelType w:val="hybridMultilevel"/>
    <w:tmpl w:val="AAE0D412"/>
    <w:lvl w:ilvl="0" w:tplc="EA42A79C">
      <w:start w:val="1"/>
      <w:numFmt w:val="bullet"/>
      <w:lvlText w:val=""/>
      <w:lvlJc w:val="left"/>
      <w:pPr>
        <w:ind w:left="1212" w:hanging="360"/>
      </w:pPr>
      <w:rPr>
        <w:rFonts w:ascii="Symbol" w:hAnsi="Symbol" w:hint="default"/>
      </w:rPr>
    </w:lvl>
    <w:lvl w:ilvl="1" w:tplc="040E0003">
      <w:start w:val="1"/>
      <w:numFmt w:val="bullet"/>
      <w:lvlText w:val="o"/>
      <w:lvlJc w:val="left"/>
      <w:pPr>
        <w:ind w:left="1932" w:hanging="360"/>
      </w:pPr>
      <w:rPr>
        <w:rFonts w:ascii="Courier New" w:hAnsi="Courier New" w:cs="Courier New" w:hint="default"/>
      </w:rPr>
    </w:lvl>
    <w:lvl w:ilvl="2" w:tplc="040E0005" w:tentative="1">
      <w:start w:val="1"/>
      <w:numFmt w:val="bullet"/>
      <w:lvlText w:val=""/>
      <w:lvlJc w:val="left"/>
      <w:pPr>
        <w:ind w:left="2652" w:hanging="360"/>
      </w:pPr>
      <w:rPr>
        <w:rFonts w:ascii="Wingdings" w:hAnsi="Wingdings" w:hint="default"/>
      </w:rPr>
    </w:lvl>
    <w:lvl w:ilvl="3" w:tplc="040E0001" w:tentative="1">
      <w:start w:val="1"/>
      <w:numFmt w:val="bullet"/>
      <w:lvlText w:val=""/>
      <w:lvlJc w:val="left"/>
      <w:pPr>
        <w:ind w:left="3372" w:hanging="360"/>
      </w:pPr>
      <w:rPr>
        <w:rFonts w:ascii="Symbol" w:hAnsi="Symbol" w:hint="default"/>
      </w:rPr>
    </w:lvl>
    <w:lvl w:ilvl="4" w:tplc="040E0003" w:tentative="1">
      <w:start w:val="1"/>
      <w:numFmt w:val="bullet"/>
      <w:lvlText w:val="o"/>
      <w:lvlJc w:val="left"/>
      <w:pPr>
        <w:ind w:left="4092" w:hanging="360"/>
      </w:pPr>
      <w:rPr>
        <w:rFonts w:ascii="Courier New" w:hAnsi="Courier New" w:cs="Courier New" w:hint="default"/>
      </w:rPr>
    </w:lvl>
    <w:lvl w:ilvl="5" w:tplc="040E0005" w:tentative="1">
      <w:start w:val="1"/>
      <w:numFmt w:val="bullet"/>
      <w:lvlText w:val=""/>
      <w:lvlJc w:val="left"/>
      <w:pPr>
        <w:ind w:left="4812" w:hanging="360"/>
      </w:pPr>
      <w:rPr>
        <w:rFonts w:ascii="Wingdings" w:hAnsi="Wingdings" w:hint="default"/>
      </w:rPr>
    </w:lvl>
    <w:lvl w:ilvl="6" w:tplc="040E0001" w:tentative="1">
      <w:start w:val="1"/>
      <w:numFmt w:val="bullet"/>
      <w:lvlText w:val=""/>
      <w:lvlJc w:val="left"/>
      <w:pPr>
        <w:ind w:left="5532" w:hanging="360"/>
      </w:pPr>
      <w:rPr>
        <w:rFonts w:ascii="Symbol" w:hAnsi="Symbol" w:hint="default"/>
      </w:rPr>
    </w:lvl>
    <w:lvl w:ilvl="7" w:tplc="040E0003" w:tentative="1">
      <w:start w:val="1"/>
      <w:numFmt w:val="bullet"/>
      <w:lvlText w:val="o"/>
      <w:lvlJc w:val="left"/>
      <w:pPr>
        <w:ind w:left="6252" w:hanging="360"/>
      </w:pPr>
      <w:rPr>
        <w:rFonts w:ascii="Courier New" w:hAnsi="Courier New" w:cs="Courier New" w:hint="default"/>
      </w:rPr>
    </w:lvl>
    <w:lvl w:ilvl="8" w:tplc="040E0005" w:tentative="1">
      <w:start w:val="1"/>
      <w:numFmt w:val="bullet"/>
      <w:lvlText w:val=""/>
      <w:lvlJc w:val="left"/>
      <w:pPr>
        <w:ind w:left="6972" w:hanging="360"/>
      </w:pPr>
      <w:rPr>
        <w:rFonts w:ascii="Wingdings" w:hAnsi="Wingdings" w:hint="default"/>
      </w:rPr>
    </w:lvl>
  </w:abstractNum>
  <w:abstractNum w:abstractNumId="15" w15:restartNumberingAfterBreak="0">
    <w:nsid w:val="577B4D75"/>
    <w:multiLevelType w:val="hybridMultilevel"/>
    <w:tmpl w:val="1E840BEE"/>
    <w:lvl w:ilvl="0" w:tplc="6F9AEA54">
      <w:start w:val="1"/>
      <w:numFmt w:val="lowerLetter"/>
      <w:pStyle w:val="Nincstrkz"/>
      <w:lvlText w:val="%1)"/>
      <w:lvlJc w:val="left"/>
      <w:pPr>
        <w:ind w:left="363"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2167AEE">
      <w:start w:val="1"/>
      <w:numFmt w:val="decimal"/>
      <w:lvlText w:val="%2."/>
      <w:lvlJc w:val="left"/>
      <w:pPr>
        <w:ind w:left="843" w:hanging="360"/>
      </w:pPr>
      <w:rPr>
        <w:rFonts w:hint="default"/>
      </w:rPr>
    </w:lvl>
    <w:lvl w:ilvl="2" w:tplc="FF38BA98">
      <w:start w:val="1"/>
      <w:numFmt w:val="lowerLetter"/>
      <w:lvlText w:val="%3)"/>
      <w:lvlJc w:val="left"/>
      <w:pPr>
        <w:ind w:left="1743" w:hanging="360"/>
      </w:pPr>
      <w:rPr>
        <w:rFonts w:hint="default"/>
        <w:i/>
      </w:rPr>
    </w:lvl>
    <w:lvl w:ilvl="3" w:tplc="040E000F" w:tentative="1">
      <w:start w:val="1"/>
      <w:numFmt w:val="decimal"/>
      <w:lvlText w:val="%4."/>
      <w:lvlJc w:val="left"/>
      <w:pPr>
        <w:ind w:left="2283" w:hanging="360"/>
      </w:pPr>
    </w:lvl>
    <w:lvl w:ilvl="4" w:tplc="040E0019" w:tentative="1">
      <w:start w:val="1"/>
      <w:numFmt w:val="lowerLetter"/>
      <w:lvlText w:val="%5."/>
      <w:lvlJc w:val="left"/>
      <w:pPr>
        <w:ind w:left="3003" w:hanging="360"/>
      </w:pPr>
    </w:lvl>
    <w:lvl w:ilvl="5" w:tplc="040E001B" w:tentative="1">
      <w:start w:val="1"/>
      <w:numFmt w:val="lowerRoman"/>
      <w:lvlText w:val="%6."/>
      <w:lvlJc w:val="right"/>
      <w:pPr>
        <w:ind w:left="3723" w:hanging="180"/>
      </w:pPr>
    </w:lvl>
    <w:lvl w:ilvl="6" w:tplc="040E000F" w:tentative="1">
      <w:start w:val="1"/>
      <w:numFmt w:val="decimal"/>
      <w:lvlText w:val="%7."/>
      <w:lvlJc w:val="left"/>
      <w:pPr>
        <w:ind w:left="4443" w:hanging="360"/>
      </w:pPr>
    </w:lvl>
    <w:lvl w:ilvl="7" w:tplc="040E0019" w:tentative="1">
      <w:start w:val="1"/>
      <w:numFmt w:val="lowerLetter"/>
      <w:lvlText w:val="%8."/>
      <w:lvlJc w:val="left"/>
      <w:pPr>
        <w:ind w:left="5163" w:hanging="360"/>
      </w:pPr>
    </w:lvl>
    <w:lvl w:ilvl="8" w:tplc="040E001B" w:tentative="1">
      <w:start w:val="1"/>
      <w:numFmt w:val="lowerRoman"/>
      <w:lvlText w:val="%9."/>
      <w:lvlJc w:val="right"/>
      <w:pPr>
        <w:ind w:left="5883" w:hanging="180"/>
      </w:pPr>
    </w:lvl>
  </w:abstractNum>
  <w:abstractNum w:abstractNumId="16" w15:restartNumberingAfterBreak="0">
    <w:nsid w:val="5B127EDC"/>
    <w:multiLevelType w:val="hybridMultilevel"/>
    <w:tmpl w:val="459245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DBF3572"/>
    <w:multiLevelType w:val="multilevel"/>
    <w:tmpl w:val="3CA4D752"/>
    <w:styleLink w:val="Stlus1"/>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9A11B61"/>
    <w:multiLevelType w:val="multilevel"/>
    <w:tmpl w:val="040E0025"/>
    <w:styleLink w:val="Stlus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85A75A1"/>
    <w:multiLevelType w:val="multilevel"/>
    <w:tmpl w:val="DF0416EE"/>
    <w:styleLink w:val="Stlus3"/>
    <w:lvl w:ilvl="0">
      <w:start w:val="2"/>
      <w:numFmt w:val="decimal"/>
      <w:lvlText w:val="(%1)"/>
      <w:lvlJc w:val="left"/>
      <w:pPr>
        <w:ind w:left="644"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7"/>
  </w:num>
  <w:num w:numId="2">
    <w:abstractNumId w:val="0"/>
  </w:num>
  <w:num w:numId="3">
    <w:abstractNumId w:val="4"/>
  </w:num>
  <w:num w:numId="4">
    <w:abstractNumId w:val="1"/>
  </w:num>
  <w:num w:numId="5">
    <w:abstractNumId w:val="9"/>
  </w:num>
  <w:num w:numId="6">
    <w:abstractNumId w:val="19"/>
  </w:num>
  <w:num w:numId="7">
    <w:abstractNumId w:val="13"/>
  </w:num>
  <w:num w:numId="8">
    <w:abstractNumId w:val="5"/>
  </w:num>
  <w:num w:numId="9">
    <w:abstractNumId w:val="15"/>
  </w:num>
  <w:num w:numId="10">
    <w:abstractNumId w:val="3"/>
  </w:num>
  <w:num w:numId="11">
    <w:abstractNumId w:val="18"/>
  </w:num>
  <w:num w:numId="12">
    <w:abstractNumId w:val="12"/>
  </w:num>
  <w:num w:numId="13">
    <w:abstractNumId w:val="10"/>
  </w:num>
  <w:num w:numId="14">
    <w:abstractNumId w:val="8"/>
  </w:num>
  <w:num w:numId="15">
    <w:abstractNumId w:val="14"/>
  </w:num>
  <w:num w:numId="16">
    <w:abstractNumId w:val="16"/>
  </w:num>
  <w:num w:numId="17">
    <w:abstractNumId w:val="7"/>
  </w:num>
  <w:num w:numId="18">
    <w:abstractNumId w:val="2"/>
  </w:num>
  <w:num w:numId="19">
    <w:abstractNumId w:val="6"/>
  </w:num>
  <w:num w:numId="2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hideSpellingErrors/>
  <w:hideGrammaticalErrors/>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587"/>
    <w:rsid w:val="00000645"/>
    <w:rsid w:val="00007BB7"/>
    <w:rsid w:val="00013952"/>
    <w:rsid w:val="00024B69"/>
    <w:rsid w:val="00025D6B"/>
    <w:rsid w:val="000317BB"/>
    <w:rsid w:val="000321F9"/>
    <w:rsid w:val="00053910"/>
    <w:rsid w:val="00053AC5"/>
    <w:rsid w:val="0006134E"/>
    <w:rsid w:val="000659F0"/>
    <w:rsid w:val="000672C5"/>
    <w:rsid w:val="00071544"/>
    <w:rsid w:val="00073295"/>
    <w:rsid w:val="000779DB"/>
    <w:rsid w:val="00081241"/>
    <w:rsid w:val="0008538A"/>
    <w:rsid w:val="00085E4A"/>
    <w:rsid w:val="00087BA0"/>
    <w:rsid w:val="00092823"/>
    <w:rsid w:val="000A071B"/>
    <w:rsid w:val="000A25BD"/>
    <w:rsid w:val="000A754F"/>
    <w:rsid w:val="000B00F8"/>
    <w:rsid w:val="000B0638"/>
    <w:rsid w:val="000B21C9"/>
    <w:rsid w:val="000B3993"/>
    <w:rsid w:val="000D1F1D"/>
    <w:rsid w:val="000E48C3"/>
    <w:rsid w:val="000E518F"/>
    <w:rsid w:val="000E5F5A"/>
    <w:rsid w:val="000E626A"/>
    <w:rsid w:val="000F28A0"/>
    <w:rsid w:val="000F464B"/>
    <w:rsid w:val="000F7280"/>
    <w:rsid w:val="001034BB"/>
    <w:rsid w:val="00104549"/>
    <w:rsid w:val="00114130"/>
    <w:rsid w:val="00116396"/>
    <w:rsid w:val="00116415"/>
    <w:rsid w:val="00116A4D"/>
    <w:rsid w:val="00117401"/>
    <w:rsid w:val="00117D0E"/>
    <w:rsid w:val="001228BD"/>
    <w:rsid w:val="00127BF3"/>
    <w:rsid w:val="0013021C"/>
    <w:rsid w:val="0013194A"/>
    <w:rsid w:val="00136A71"/>
    <w:rsid w:val="001408D0"/>
    <w:rsid w:val="001419C5"/>
    <w:rsid w:val="0014283B"/>
    <w:rsid w:val="0014381E"/>
    <w:rsid w:val="00147BA5"/>
    <w:rsid w:val="00151DE6"/>
    <w:rsid w:val="001609B1"/>
    <w:rsid w:val="00161AD0"/>
    <w:rsid w:val="00162055"/>
    <w:rsid w:val="001738AA"/>
    <w:rsid w:val="00175468"/>
    <w:rsid w:val="00182CBD"/>
    <w:rsid w:val="00185936"/>
    <w:rsid w:val="00192FF3"/>
    <w:rsid w:val="00193BCC"/>
    <w:rsid w:val="00196063"/>
    <w:rsid w:val="001A0400"/>
    <w:rsid w:val="001A24D5"/>
    <w:rsid w:val="001A2ACA"/>
    <w:rsid w:val="001A35EF"/>
    <w:rsid w:val="001B0DEB"/>
    <w:rsid w:val="001B116D"/>
    <w:rsid w:val="001B39D2"/>
    <w:rsid w:val="001B54CE"/>
    <w:rsid w:val="001C3C56"/>
    <w:rsid w:val="001C7451"/>
    <w:rsid w:val="001D6CDC"/>
    <w:rsid w:val="001E05AC"/>
    <w:rsid w:val="001E14EC"/>
    <w:rsid w:val="001E30F2"/>
    <w:rsid w:val="001E4B06"/>
    <w:rsid w:val="001E552F"/>
    <w:rsid w:val="001F1A10"/>
    <w:rsid w:val="002133D5"/>
    <w:rsid w:val="00215022"/>
    <w:rsid w:val="00215FB3"/>
    <w:rsid w:val="00217FB2"/>
    <w:rsid w:val="00220F9F"/>
    <w:rsid w:val="00234782"/>
    <w:rsid w:val="002372CD"/>
    <w:rsid w:val="00240BA0"/>
    <w:rsid w:val="00251B2C"/>
    <w:rsid w:val="00253419"/>
    <w:rsid w:val="002547EA"/>
    <w:rsid w:val="00255168"/>
    <w:rsid w:val="0026010E"/>
    <w:rsid w:val="00262B84"/>
    <w:rsid w:val="00262F55"/>
    <w:rsid w:val="00264FB4"/>
    <w:rsid w:val="00267588"/>
    <w:rsid w:val="00273E2A"/>
    <w:rsid w:val="00276D43"/>
    <w:rsid w:val="00277D93"/>
    <w:rsid w:val="00293714"/>
    <w:rsid w:val="002951BA"/>
    <w:rsid w:val="00296CED"/>
    <w:rsid w:val="002A3C41"/>
    <w:rsid w:val="002B0246"/>
    <w:rsid w:val="002B1F3B"/>
    <w:rsid w:val="002B4189"/>
    <w:rsid w:val="002B66D0"/>
    <w:rsid w:val="002C1C92"/>
    <w:rsid w:val="002C1FC3"/>
    <w:rsid w:val="002C20D6"/>
    <w:rsid w:val="002C3A82"/>
    <w:rsid w:val="002C3B62"/>
    <w:rsid w:val="002C4349"/>
    <w:rsid w:val="002C6B17"/>
    <w:rsid w:val="002D2238"/>
    <w:rsid w:val="002D3E74"/>
    <w:rsid w:val="002D4BBF"/>
    <w:rsid w:val="002D7E02"/>
    <w:rsid w:val="002E0E18"/>
    <w:rsid w:val="00302794"/>
    <w:rsid w:val="00302E42"/>
    <w:rsid w:val="00303527"/>
    <w:rsid w:val="003124F3"/>
    <w:rsid w:val="003139F8"/>
    <w:rsid w:val="003171C2"/>
    <w:rsid w:val="003274E6"/>
    <w:rsid w:val="003316D8"/>
    <w:rsid w:val="00331E60"/>
    <w:rsid w:val="00332D83"/>
    <w:rsid w:val="00333BBC"/>
    <w:rsid w:val="00340480"/>
    <w:rsid w:val="003412DD"/>
    <w:rsid w:val="00344489"/>
    <w:rsid w:val="003530D7"/>
    <w:rsid w:val="00353611"/>
    <w:rsid w:val="00361D0D"/>
    <w:rsid w:val="003621C3"/>
    <w:rsid w:val="0036498C"/>
    <w:rsid w:val="00365809"/>
    <w:rsid w:val="00374256"/>
    <w:rsid w:val="0037586C"/>
    <w:rsid w:val="00377C3E"/>
    <w:rsid w:val="003824CC"/>
    <w:rsid w:val="003959BB"/>
    <w:rsid w:val="003A1D8B"/>
    <w:rsid w:val="003A73A7"/>
    <w:rsid w:val="003B02C0"/>
    <w:rsid w:val="003B5033"/>
    <w:rsid w:val="003B7688"/>
    <w:rsid w:val="003C0D81"/>
    <w:rsid w:val="003D5DE7"/>
    <w:rsid w:val="003D619E"/>
    <w:rsid w:val="003E0BA9"/>
    <w:rsid w:val="003F6974"/>
    <w:rsid w:val="004050D5"/>
    <w:rsid w:val="00405850"/>
    <w:rsid w:val="00406974"/>
    <w:rsid w:val="00411457"/>
    <w:rsid w:val="004116C2"/>
    <w:rsid w:val="00414B78"/>
    <w:rsid w:val="00433C23"/>
    <w:rsid w:val="00436ECD"/>
    <w:rsid w:val="00437D6F"/>
    <w:rsid w:val="00445C21"/>
    <w:rsid w:val="00450AA9"/>
    <w:rsid w:val="00451453"/>
    <w:rsid w:val="0046367D"/>
    <w:rsid w:val="00464705"/>
    <w:rsid w:val="00465F6E"/>
    <w:rsid w:val="004827D4"/>
    <w:rsid w:val="0049004F"/>
    <w:rsid w:val="00493554"/>
    <w:rsid w:val="004A1FC4"/>
    <w:rsid w:val="004A42D5"/>
    <w:rsid w:val="004A54BB"/>
    <w:rsid w:val="004B2DD9"/>
    <w:rsid w:val="004C0516"/>
    <w:rsid w:val="004C3164"/>
    <w:rsid w:val="004C5CF7"/>
    <w:rsid w:val="004E0B94"/>
    <w:rsid w:val="004F248C"/>
    <w:rsid w:val="004F6257"/>
    <w:rsid w:val="0050678D"/>
    <w:rsid w:val="0052597B"/>
    <w:rsid w:val="0052788F"/>
    <w:rsid w:val="005305AF"/>
    <w:rsid w:val="005313C1"/>
    <w:rsid w:val="0053262B"/>
    <w:rsid w:val="00550138"/>
    <w:rsid w:val="00551396"/>
    <w:rsid w:val="00551DD8"/>
    <w:rsid w:val="00555118"/>
    <w:rsid w:val="00570C13"/>
    <w:rsid w:val="00570C3B"/>
    <w:rsid w:val="00577F59"/>
    <w:rsid w:val="00582045"/>
    <w:rsid w:val="00592852"/>
    <w:rsid w:val="005947DC"/>
    <w:rsid w:val="00597F3C"/>
    <w:rsid w:val="005A419E"/>
    <w:rsid w:val="005A53D7"/>
    <w:rsid w:val="005A7998"/>
    <w:rsid w:val="005C1632"/>
    <w:rsid w:val="005C6D5D"/>
    <w:rsid w:val="005D2A73"/>
    <w:rsid w:val="005E00D5"/>
    <w:rsid w:val="005E68D5"/>
    <w:rsid w:val="005F4564"/>
    <w:rsid w:val="005F48CE"/>
    <w:rsid w:val="005F5D9E"/>
    <w:rsid w:val="005F70D0"/>
    <w:rsid w:val="006041F7"/>
    <w:rsid w:val="00616A0B"/>
    <w:rsid w:val="00625ECF"/>
    <w:rsid w:val="00627804"/>
    <w:rsid w:val="00637643"/>
    <w:rsid w:val="00637F31"/>
    <w:rsid w:val="006401C1"/>
    <w:rsid w:val="00640B76"/>
    <w:rsid w:val="0065223F"/>
    <w:rsid w:val="00654D15"/>
    <w:rsid w:val="006746C1"/>
    <w:rsid w:val="006771C2"/>
    <w:rsid w:val="0067733F"/>
    <w:rsid w:val="0068149C"/>
    <w:rsid w:val="00681542"/>
    <w:rsid w:val="00682821"/>
    <w:rsid w:val="00682A81"/>
    <w:rsid w:val="00690BF0"/>
    <w:rsid w:val="00697E2D"/>
    <w:rsid w:val="006B3367"/>
    <w:rsid w:val="006B37C2"/>
    <w:rsid w:val="006C0BF1"/>
    <w:rsid w:val="006C37C3"/>
    <w:rsid w:val="006C4693"/>
    <w:rsid w:val="006C4AF6"/>
    <w:rsid w:val="006D0360"/>
    <w:rsid w:val="006E406D"/>
    <w:rsid w:val="006E5249"/>
    <w:rsid w:val="006F1807"/>
    <w:rsid w:val="0070361C"/>
    <w:rsid w:val="007067F1"/>
    <w:rsid w:val="007131CA"/>
    <w:rsid w:val="00715FE8"/>
    <w:rsid w:val="0071749B"/>
    <w:rsid w:val="00723AF6"/>
    <w:rsid w:val="00724CB1"/>
    <w:rsid w:val="00736E71"/>
    <w:rsid w:val="00737020"/>
    <w:rsid w:val="00740ED6"/>
    <w:rsid w:val="00741546"/>
    <w:rsid w:val="00743B59"/>
    <w:rsid w:val="00751337"/>
    <w:rsid w:val="00752656"/>
    <w:rsid w:val="0076195A"/>
    <w:rsid w:val="007705E6"/>
    <w:rsid w:val="00772A14"/>
    <w:rsid w:val="00775516"/>
    <w:rsid w:val="00775978"/>
    <w:rsid w:val="00775BFA"/>
    <w:rsid w:val="0079150B"/>
    <w:rsid w:val="007943DE"/>
    <w:rsid w:val="007A714E"/>
    <w:rsid w:val="007B4BE0"/>
    <w:rsid w:val="007B4DB5"/>
    <w:rsid w:val="007C2AD1"/>
    <w:rsid w:val="007C607F"/>
    <w:rsid w:val="007D0C4D"/>
    <w:rsid w:val="007D10A8"/>
    <w:rsid w:val="007D199C"/>
    <w:rsid w:val="007D53F7"/>
    <w:rsid w:val="007E2032"/>
    <w:rsid w:val="007E2714"/>
    <w:rsid w:val="007E3097"/>
    <w:rsid w:val="007E5C13"/>
    <w:rsid w:val="00801327"/>
    <w:rsid w:val="00802A2A"/>
    <w:rsid w:val="0080435D"/>
    <w:rsid w:val="0080506C"/>
    <w:rsid w:val="00806689"/>
    <w:rsid w:val="00807147"/>
    <w:rsid w:val="0081234A"/>
    <w:rsid w:val="00814974"/>
    <w:rsid w:val="0081553E"/>
    <w:rsid w:val="00817979"/>
    <w:rsid w:val="008304A7"/>
    <w:rsid w:val="00831898"/>
    <w:rsid w:val="008333D3"/>
    <w:rsid w:val="00835CFA"/>
    <w:rsid w:val="00842FBA"/>
    <w:rsid w:val="00844713"/>
    <w:rsid w:val="00845F3B"/>
    <w:rsid w:val="00847BFF"/>
    <w:rsid w:val="008550DE"/>
    <w:rsid w:val="00857DD0"/>
    <w:rsid w:val="00865D42"/>
    <w:rsid w:val="00867AA5"/>
    <w:rsid w:val="00877EAB"/>
    <w:rsid w:val="00882E87"/>
    <w:rsid w:val="0088323F"/>
    <w:rsid w:val="00884A9A"/>
    <w:rsid w:val="0088744F"/>
    <w:rsid w:val="0089795C"/>
    <w:rsid w:val="008A26C6"/>
    <w:rsid w:val="008A3F4B"/>
    <w:rsid w:val="008A5018"/>
    <w:rsid w:val="008B03E0"/>
    <w:rsid w:val="008B3A1F"/>
    <w:rsid w:val="008C595B"/>
    <w:rsid w:val="008D5191"/>
    <w:rsid w:val="008D61F4"/>
    <w:rsid w:val="008D6844"/>
    <w:rsid w:val="008E3F88"/>
    <w:rsid w:val="008E5C5A"/>
    <w:rsid w:val="008F3559"/>
    <w:rsid w:val="008F6B4E"/>
    <w:rsid w:val="00901C32"/>
    <w:rsid w:val="009033E3"/>
    <w:rsid w:val="00903C17"/>
    <w:rsid w:val="009111BE"/>
    <w:rsid w:val="0092266D"/>
    <w:rsid w:val="0092561C"/>
    <w:rsid w:val="00925FA8"/>
    <w:rsid w:val="009276AA"/>
    <w:rsid w:val="00927E8A"/>
    <w:rsid w:val="0093012B"/>
    <w:rsid w:val="00942552"/>
    <w:rsid w:val="00950DF1"/>
    <w:rsid w:val="009564FE"/>
    <w:rsid w:val="00962A98"/>
    <w:rsid w:val="009707EA"/>
    <w:rsid w:val="009745BB"/>
    <w:rsid w:val="009815E8"/>
    <w:rsid w:val="00983DB7"/>
    <w:rsid w:val="009848D3"/>
    <w:rsid w:val="0099170D"/>
    <w:rsid w:val="00994595"/>
    <w:rsid w:val="009A1FAA"/>
    <w:rsid w:val="009A6392"/>
    <w:rsid w:val="009B02AF"/>
    <w:rsid w:val="009B0725"/>
    <w:rsid w:val="009B6C99"/>
    <w:rsid w:val="009B7D15"/>
    <w:rsid w:val="009C1253"/>
    <w:rsid w:val="009C15F1"/>
    <w:rsid w:val="009C394F"/>
    <w:rsid w:val="009D1072"/>
    <w:rsid w:val="009D4E02"/>
    <w:rsid w:val="009D632E"/>
    <w:rsid w:val="009E0400"/>
    <w:rsid w:val="009F0E65"/>
    <w:rsid w:val="009F364E"/>
    <w:rsid w:val="009F5986"/>
    <w:rsid w:val="00A017AB"/>
    <w:rsid w:val="00A04EE1"/>
    <w:rsid w:val="00A05DEA"/>
    <w:rsid w:val="00A07F32"/>
    <w:rsid w:val="00A07FA2"/>
    <w:rsid w:val="00A100E0"/>
    <w:rsid w:val="00A126D1"/>
    <w:rsid w:val="00A20526"/>
    <w:rsid w:val="00A21DAB"/>
    <w:rsid w:val="00A34815"/>
    <w:rsid w:val="00A36F1B"/>
    <w:rsid w:val="00A43BAE"/>
    <w:rsid w:val="00A47F6A"/>
    <w:rsid w:val="00A5278F"/>
    <w:rsid w:val="00A53748"/>
    <w:rsid w:val="00A54410"/>
    <w:rsid w:val="00A56F1A"/>
    <w:rsid w:val="00A645BC"/>
    <w:rsid w:val="00A65A73"/>
    <w:rsid w:val="00A65BDA"/>
    <w:rsid w:val="00A71ECC"/>
    <w:rsid w:val="00A778DE"/>
    <w:rsid w:val="00A80F6B"/>
    <w:rsid w:val="00A8507E"/>
    <w:rsid w:val="00A92F18"/>
    <w:rsid w:val="00A9579C"/>
    <w:rsid w:val="00A96BE6"/>
    <w:rsid w:val="00AA0EFE"/>
    <w:rsid w:val="00AA6A7F"/>
    <w:rsid w:val="00AB4FC1"/>
    <w:rsid w:val="00AC099B"/>
    <w:rsid w:val="00AC6DB8"/>
    <w:rsid w:val="00AD24A0"/>
    <w:rsid w:val="00AD5F5B"/>
    <w:rsid w:val="00B009F3"/>
    <w:rsid w:val="00B010E3"/>
    <w:rsid w:val="00B02C53"/>
    <w:rsid w:val="00B03C0F"/>
    <w:rsid w:val="00B21EE6"/>
    <w:rsid w:val="00B30AF4"/>
    <w:rsid w:val="00B36034"/>
    <w:rsid w:val="00B4504D"/>
    <w:rsid w:val="00B46D2B"/>
    <w:rsid w:val="00B46FD3"/>
    <w:rsid w:val="00B61122"/>
    <w:rsid w:val="00B70455"/>
    <w:rsid w:val="00B71E84"/>
    <w:rsid w:val="00B71FD4"/>
    <w:rsid w:val="00B73795"/>
    <w:rsid w:val="00B80915"/>
    <w:rsid w:val="00B862DB"/>
    <w:rsid w:val="00B86365"/>
    <w:rsid w:val="00B97391"/>
    <w:rsid w:val="00BA225F"/>
    <w:rsid w:val="00BA4990"/>
    <w:rsid w:val="00BB238D"/>
    <w:rsid w:val="00BB264A"/>
    <w:rsid w:val="00BB5659"/>
    <w:rsid w:val="00BC38A3"/>
    <w:rsid w:val="00BC48F9"/>
    <w:rsid w:val="00BD5A09"/>
    <w:rsid w:val="00BD7193"/>
    <w:rsid w:val="00BD7259"/>
    <w:rsid w:val="00BE3967"/>
    <w:rsid w:val="00BE5EBF"/>
    <w:rsid w:val="00BF1642"/>
    <w:rsid w:val="00BF1C68"/>
    <w:rsid w:val="00BF4003"/>
    <w:rsid w:val="00C10CDB"/>
    <w:rsid w:val="00C110BE"/>
    <w:rsid w:val="00C14C12"/>
    <w:rsid w:val="00C15C88"/>
    <w:rsid w:val="00C209C4"/>
    <w:rsid w:val="00C21ADC"/>
    <w:rsid w:val="00C2477A"/>
    <w:rsid w:val="00C34786"/>
    <w:rsid w:val="00C46C9E"/>
    <w:rsid w:val="00C51C17"/>
    <w:rsid w:val="00C57930"/>
    <w:rsid w:val="00C6164A"/>
    <w:rsid w:val="00C62281"/>
    <w:rsid w:val="00C627E4"/>
    <w:rsid w:val="00C64B90"/>
    <w:rsid w:val="00C652CE"/>
    <w:rsid w:val="00C75296"/>
    <w:rsid w:val="00C763FD"/>
    <w:rsid w:val="00C76DAF"/>
    <w:rsid w:val="00C8079B"/>
    <w:rsid w:val="00C83088"/>
    <w:rsid w:val="00C85AC6"/>
    <w:rsid w:val="00C8782C"/>
    <w:rsid w:val="00C87B66"/>
    <w:rsid w:val="00C963CF"/>
    <w:rsid w:val="00CA3176"/>
    <w:rsid w:val="00CA4016"/>
    <w:rsid w:val="00CA510B"/>
    <w:rsid w:val="00CA6DFC"/>
    <w:rsid w:val="00CB02D0"/>
    <w:rsid w:val="00CB3587"/>
    <w:rsid w:val="00CB3E5E"/>
    <w:rsid w:val="00CB441B"/>
    <w:rsid w:val="00CC3999"/>
    <w:rsid w:val="00CC5EA9"/>
    <w:rsid w:val="00CD059A"/>
    <w:rsid w:val="00CD371C"/>
    <w:rsid w:val="00CD4EAA"/>
    <w:rsid w:val="00CE2E4D"/>
    <w:rsid w:val="00CE7BBC"/>
    <w:rsid w:val="00D00156"/>
    <w:rsid w:val="00D0547B"/>
    <w:rsid w:val="00D06C97"/>
    <w:rsid w:val="00D1021D"/>
    <w:rsid w:val="00D14C0F"/>
    <w:rsid w:val="00D1620D"/>
    <w:rsid w:val="00D22D3C"/>
    <w:rsid w:val="00D237DE"/>
    <w:rsid w:val="00D31694"/>
    <w:rsid w:val="00D361E2"/>
    <w:rsid w:val="00D47D6D"/>
    <w:rsid w:val="00D53B60"/>
    <w:rsid w:val="00D54B34"/>
    <w:rsid w:val="00D55C64"/>
    <w:rsid w:val="00D55E12"/>
    <w:rsid w:val="00D57923"/>
    <w:rsid w:val="00D70D34"/>
    <w:rsid w:val="00D72CB1"/>
    <w:rsid w:val="00D82C1B"/>
    <w:rsid w:val="00D83510"/>
    <w:rsid w:val="00D84DE4"/>
    <w:rsid w:val="00D8559C"/>
    <w:rsid w:val="00D93DCA"/>
    <w:rsid w:val="00D9544C"/>
    <w:rsid w:val="00D973FF"/>
    <w:rsid w:val="00DA185D"/>
    <w:rsid w:val="00DA271E"/>
    <w:rsid w:val="00DA5023"/>
    <w:rsid w:val="00DA73AA"/>
    <w:rsid w:val="00DA7CF2"/>
    <w:rsid w:val="00DB25A2"/>
    <w:rsid w:val="00DB305E"/>
    <w:rsid w:val="00DB425B"/>
    <w:rsid w:val="00DC17BF"/>
    <w:rsid w:val="00DC2350"/>
    <w:rsid w:val="00DC4567"/>
    <w:rsid w:val="00DC6959"/>
    <w:rsid w:val="00DD0BA9"/>
    <w:rsid w:val="00DE120D"/>
    <w:rsid w:val="00DF1E52"/>
    <w:rsid w:val="00DF1E81"/>
    <w:rsid w:val="00DF6431"/>
    <w:rsid w:val="00E000EF"/>
    <w:rsid w:val="00E00BB2"/>
    <w:rsid w:val="00E10C2A"/>
    <w:rsid w:val="00E131EE"/>
    <w:rsid w:val="00E23EB0"/>
    <w:rsid w:val="00E24E9F"/>
    <w:rsid w:val="00E26C1B"/>
    <w:rsid w:val="00E3250D"/>
    <w:rsid w:val="00E4245B"/>
    <w:rsid w:val="00E42DF9"/>
    <w:rsid w:val="00E42F0B"/>
    <w:rsid w:val="00E435D5"/>
    <w:rsid w:val="00E54CD1"/>
    <w:rsid w:val="00E55F12"/>
    <w:rsid w:val="00E616C1"/>
    <w:rsid w:val="00E805BD"/>
    <w:rsid w:val="00E808D8"/>
    <w:rsid w:val="00E85DC7"/>
    <w:rsid w:val="00E86D12"/>
    <w:rsid w:val="00E93F90"/>
    <w:rsid w:val="00EA2384"/>
    <w:rsid w:val="00EA5D53"/>
    <w:rsid w:val="00EB21B6"/>
    <w:rsid w:val="00EB6ACA"/>
    <w:rsid w:val="00EC1F95"/>
    <w:rsid w:val="00EC374D"/>
    <w:rsid w:val="00EC62BA"/>
    <w:rsid w:val="00ED2985"/>
    <w:rsid w:val="00ED425B"/>
    <w:rsid w:val="00EE6D6B"/>
    <w:rsid w:val="00EF0740"/>
    <w:rsid w:val="00EF4DA5"/>
    <w:rsid w:val="00F02898"/>
    <w:rsid w:val="00F0365B"/>
    <w:rsid w:val="00F058F3"/>
    <w:rsid w:val="00F1129E"/>
    <w:rsid w:val="00F11CE9"/>
    <w:rsid w:val="00F12074"/>
    <w:rsid w:val="00F17352"/>
    <w:rsid w:val="00F17DF8"/>
    <w:rsid w:val="00F24706"/>
    <w:rsid w:val="00F275DC"/>
    <w:rsid w:val="00F3037B"/>
    <w:rsid w:val="00F33E5D"/>
    <w:rsid w:val="00F350ED"/>
    <w:rsid w:val="00F370BD"/>
    <w:rsid w:val="00F419D4"/>
    <w:rsid w:val="00F41D9D"/>
    <w:rsid w:val="00F44287"/>
    <w:rsid w:val="00F46F1C"/>
    <w:rsid w:val="00F46FF4"/>
    <w:rsid w:val="00F52A98"/>
    <w:rsid w:val="00F53B11"/>
    <w:rsid w:val="00F54416"/>
    <w:rsid w:val="00F54CE0"/>
    <w:rsid w:val="00F55F97"/>
    <w:rsid w:val="00F62609"/>
    <w:rsid w:val="00F64147"/>
    <w:rsid w:val="00F64F2D"/>
    <w:rsid w:val="00F8078A"/>
    <w:rsid w:val="00F835E7"/>
    <w:rsid w:val="00F851CC"/>
    <w:rsid w:val="00F85EBE"/>
    <w:rsid w:val="00F86AE2"/>
    <w:rsid w:val="00F9155F"/>
    <w:rsid w:val="00FA002A"/>
    <w:rsid w:val="00FA10C6"/>
    <w:rsid w:val="00FA4F6F"/>
    <w:rsid w:val="00FA527E"/>
    <w:rsid w:val="00FB1AF1"/>
    <w:rsid w:val="00FB22BC"/>
    <w:rsid w:val="00FB3943"/>
    <w:rsid w:val="00FB4B01"/>
    <w:rsid w:val="00FB6C28"/>
    <w:rsid w:val="00FC285F"/>
    <w:rsid w:val="00FD3EEA"/>
    <w:rsid w:val="00FD73A0"/>
    <w:rsid w:val="00FE5534"/>
    <w:rsid w:val="00FF0F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DCE58"/>
  <w15:chartTrackingRefBased/>
  <w15:docId w15:val="{DFD533B0-2BAB-4AC9-B501-001390EF7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F17DF8"/>
    <w:pPr>
      <w:spacing w:after="0" w:line="240" w:lineRule="auto"/>
      <w:contextualSpacing/>
      <w:jc w:val="both"/>
    </w:pPr>
    <w:rPr>
      <w:rFonts w:ascii="Times New Roman" w:eastAsia="Times New Roman" w:hAnsi="Times New Roman" w:cs="Times New Roman"/>
      <w:sz w:val="24"/>
      <w:szCs w:val="24"/>
      <w:lang w:eastAsia="hu-HU"/>
    </w:rPr>
  </w:style>
  <w:style w:type="paragraph" w:styleId="Cmsor1">
    <w:name w:val="heading 1"/>
    <w:basedOn w:val="Cmsor3"/>
    <w:link w:val="Cmsor1Char"/>
    <w:uiPriority w:val="9"/>
    <w:qFormat/>
    <w:rsid w:val="00C110BE"/>
    <w:pPr>
      <w:outlineLvl w:val="0"/>
    </w:pPr>
  </w:style>
  <w:style w:type="paragraph" w:styleId="Cmsor2">
    <w:name w:val="heading 2"/>
    <w:basedOn w:val="ALCIM"/>
    <w:link w:val="Cmsor2Char"/>
    <w:uiPriority w:val="9"/>
    <w:qFormat/>
    <w:rsid w:val="00196063"/>
    <w:pPr>
      <w:numPr>
        <w:numId w:val="7"/>
      </w:numPr>
      <w:tabs>
        <w:tab w:val="left" w:pos="3402"/>
      </w:tabs>
      <w:jc w:val="center"/>
      <w:outlineLvl w:val="1"/>
    </w:pPr>
  </w:style>
  <w:style w:type="paragraph" w:styleId="Cmsor3">
    <w:name w:val="heading 3"/>
    <w:basedOn w:val="Norml"/>
    <w:link w:val="Cmsor3Char"/>
    <w:uiPriority w:val="9"/>
    <w:qFormat/>
    <w:rsid w:val="00AC099B"/>
    <w:pPr>
      <w:spacing w:before="100" w:beforeAutospacing="1" w:after="100" w:afterAutospacing="1"/>
      <w:jc w:val="left"/>
      <w:outlineLvl w:val="2"/>
    </w:pPr>
    <w:rPr>
      <w:b/>
      <w:bCs/>
      <w:szCs w:val="27"/>
    </w:rPr>
  </w:style>
  <w:style w:type="paragraph" w:styleId="Cmsor4">
    <w:name w:val="heading 4"/>
    <w:basedOn w:val="Norml"/>
    <w:next w:val="Norml"/>
    <w:link w:val="Cmsor4Char"/>
    <w:uiPriority w:val="9"/>
    <w:unhideWhenUsed/>
    <w:qFormat/>
    <w:rsid w:val="00950DF1"/>
    <w:pPr>
      <w:keepNext/>
      <w:keepLines/>
      <w:spacing w:before="40"/>
      <w:outlineLvl w:val="3"/>
    </w:pPr>
    <w:rPr>
      <w:rFonts w:asciiTheme="majorHAnsi" w:eastAsiaTheme="majorEastAsia" w:hAnsiTheme="majorHAnsi" w:cstheme="majorBidi"/>
      <w:b/>
      <w:i/>
      <w:iCs/>
      <w:color w:val="2F5496" w:themeColor="accent1" w:themeShade="BF"/>
      <w:lang w:eastAsia="ar-SA"/>
    </w:rPr>
  </w:style>
  <w:style w:type="paragraph" w:styleId="Cmsor5">
    <w:name w:val="heading 5"/>
    <w:basedOn w:val="Norml"/>
    <w:next w:val="Norml"/>
    <w:link w:val="Cmsor5Char"/>
    <w:uiPriority w:val="9"/>
    <w:unhideWhenUsed/>
    <w:qFormat/>
    <w:rsid w:val="00E55F12"/>
    <w:pPr>
      <w:keepNext/>
      <w:keepLines/>
      <w:spacing w:before="40"/>
      <w:outlineLvl w:val="4"/>
    </w:pPr>
    <w:rPr>
      <w:rFonts w:asciiTheme="majorHAnsi" w:eastAsiaTheme="majorEastAsia" w:hAnsiTheme="majorHAnsi" w:cstheme="majorBidi"/>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C110BE"/>
    <w:rPr>
      <w:rFonts w:ascii="Times New Roman" w:eastAsia="Times New Roman" w:hAnsi="Times New Roman" w:cs="Times New Roman"/>
      <w:b/>
      <w:bCs/>
      <w:sz w:val="27"/>
      <w:szCs w:val="27"/>
      <w:lang w:eastAsia="hu-HU"/>
    </w:rPr>
  </w:style>
  <w:style w:type="character" w:customStyle="1" w:styleId="Cmsor2Char">
    <w:name w:val="Címsor 2 Char"/>
    <w:basedOn w:val="Bekezdsalapbettpusa"/>
    <w:link w:val="Cmsor2"/>
    <w:uiPriority w:val="9"/>
    <w:rsid w:val="00196063"/>
    <w:rPr>
      <w:rFonts w:ascii="Times New Roman" w:eastAsia="Times New Roman" w:hAnsi="Times New Roman" w:cs="Times New Roman"/>
      <w:b/>
      <w:bCs/>
      <w:i/>
      <w:sz w:val="24"/>
      <w:szCs w:val="27"/>
      <w:lang w:eastAsia="hu-HU"/>
    </w:rPr>
  </w:style>
  <w:style w:type="character" w:customStyle="1" w:styleId="Cmsor3Char">
    <w:name w:val="Címsor 3 Char"/>
    <w:basedOn w:val="Bekezdsalapbettpusa"/>
    <w:link w:val="Cmsor3"/>
    <w:uiPriority w:val="9"/>
    <w:rsid w:val="00AC099B"/>
    <w:rPr>
      <w:rFonts w:ascii="Times New Roman" w:eastAsia="Times New Roman" w:hAnsi="Times New Roman" w:cs="Times New Roman"/>
      <w:b/>
      <w:bCs/>
      <w:sz w:val="24"/>
      <w:szCs w:val="27"/>
      <w:lang w:eastAsia="hu-HU"/>
    </w:rPr>
  </w:style>
  <w:style w:type="character" w:styleId="Hiperhivatkozs">
    <w:name w:val="Hyperlink"/>
    <w:basedOn w:val="Bekezdsalapbettpusa"/>
    <w:uiPriority w:val="99"/>
    <w:unhideWhenUsed/>
    <w:rsid w:val="00CB3587"/>
    <w:rPr>
      <w:color w:val="0000FF"/>
      <w:u w:val="single"/>
    </w:rPr>
  </w:style>
  <w:style w:type="character" w:customStyle="1" w:styleId="apple-converted-space">
    <w:name w:val="apple-converted-space"/>
    <w:basedOn w:val="Bekezdsalapbettpusa"/>
    <w:rsid w:val="00CB3587"/>
  </w:style>
  <w:style w:type="paragraph" w:styleId="Listaszerbekezds">
    <w:name w:val="List Paragraph"/>
    <w:basedOn w:val="Norml"/>
    <w:link w:val="ListaszerbekezdsChar"/>
    <w:uiPriority w:val="34"/>
    <w:qFormat/>
    <w:rsid w:val="00DB305E"/>
    <w:pPr>
      <w:ind w:left="720"/>
    </w:pPr>
  </w:style>
  <w:style w:type="paragraph" w:styleId="Nincstrkz">
    <w:name w:val="No Spacing"/>
    <w:basedOn w:val="Norml"/>
    <w:uiPriority w:val="1"/>
    <w:qFormat/>
    <w:rsid w:val="00C34786"/>
    <w:pPr>
      <w:numPr>
        <w:numId w:val="9"/>
      </w:numPr>
    </w:pPr>
  </w:style>
  <w:style w:type="paragraph" w:styleId="lfej">
    <w:name w:val="header"/>
    <w:basedOn w:val="Norml"/>
    <w:link w:val="lfejChar"/>
    <w:uiPriority w:val="99"/>
    <w:unhideWhenUsed/>
    <w:rsid w:val="00B61122"/>
    <w:pPr>
      <w:tabs>
        <w:tab w:val="center" w:pos="4536"/>
        <w:tab w:val="right" w:pos="9072"/>
      </w:tabs>
    </w:pPr>
  </w:style>
  <w:style w:type="character" w:customStyle="1" w:styleId="lfejChar">
    <w:name w:val="Élőfej Char"/>
    <w:basedOn w:val="Bekezdsalapbettpusa"/>
    <w:link w:val="lfej"/>
    <w:uiPriority w:val="99"/>
    <w:rsid w:val="00B61122"/>
    <w:rPr>
      <w:rFonts w:ascii="Times New Roman" w:eastAsia="Times New Roman" w:hAnsi="Times New Roman" w:cs="Times New Roman"/>
      <w:color w:val="474747"/>
      <w:sz w:val="24"/>
      <w:szCs w:val="24"/>
      <w:shd w:val="clear" w:color="auto" w:fill="FFFFFF"/>
      <w:lang w:eastAsia="hu-HU"/>
    </w:rPr>
  </w:style>
  <w:style w:type="paragraph" w:styleId="llb">
    <w:name w:val="footer"/>
    <w:basedOn w:val="Norml"/>
    <w:link w:val="llbChar"/>
    <w:uiPriority w:val="99"/>
    <w:unhideWhenUsed/>
    <w:rsid w:val="00B61122"/>
    <w:pPr>
      <w:tabs>
        <w:tab w:val="center" w:pos="4536"/>
        <w:tab w:val="right" w:pos="9072"/>
      </w:tabs>
    </w:pPr>
  </w:style>
  <w:style w:type="character" w:customStyle="1" w:styleId="llbChar">
    <w:name w:val="Élőláb Char"/>
    <w:basedOn w:val="Bekezdsalapbettpusa"/>
    <w:link w:val="llb"/>
    <w:uiPriority w:val="99"/>
    <w:rsid w:val="00B61122"/>
    <w:rPr>
      <w:rFonts w:ascii="Times New Roman" w:eastAsia="Times New Roman" w:hAnsi="Times New Roman" w:cs="Times New Roman"/>
      <w:color w:val="474747"/>
      <w:sz w:val="24"/>
      <w:szCs w:val="24"/>
      <w:shd w:val="clear" w:color="auto" w:fill="FFFFFF"/>
      <w:lang w:eastAsia="hu-HU"/>
    </w:rPr>
  </w:style>
  <w:style w:type="numbering" w:customStyle="1" w:styleId="Stlus1">
    <w:name w:val="Stílus1"/>
    <w:uiPriority w:val="99"/>
    <w:rsid w:val="00185936"/>
    <w:pPr>
      <w:numPr>
        <w:numId w:val="1"/>
      </w:numPr>
    </w:pPr>
  </w:style>
  <w:style w:type="paragraph" w:styleId="Lbjegyzetszveg">
    <w:name w:val="footnote text"/>
    <w:basedOn w:val="Norml"/>
    <w:link w:val="LbjegyzetszvegChar"/>
    <w:semiHidden/>
    <w:rsid w:val="00B36034"/>
    <w:pPr>
      <w:contextualSpacing w:val="0"/>
      <w:jc w:val="left"/>
    </w:pPr>
    <w:rPr>
      <w:sz w:val="20"/>
      <w:szCs w:val="20"/>
    </w:rPr>
  </w:style>
  <w:style w:type="character" w:customStyle="1" w:styleId="LbjegyzetszvegChar">
    <w:name w:val="Lábjegyzetszöveg Char"/>
    <w:basedOn w:val="Bekezdsalapbettpusa"/>
    <w:link w:val="Lbjegyzetszveg"/>
    <w:semiHidden/>
    <w:rsid w:val="00B36034"/>
    <w:rPr>
      <w:rFonts w:ascii="Times New Roman" w:eastAsia="Times New Roman" w:hAnsi="Times New Roman" w:cs="Times New Roman"/>
      <w:sz w:val="20"/>
      <w:szCs w:val="20"/>
      <w:lang w:eastAsia="hu-HU"/>
    </w:rPr>
  </w:style>
  <w:style w:type="character" w:styleId="Lbjegyzet-hivatkozs">
    <w:name w:val="footnote reference"/>
    <w:semiHidden/>
    <w:rsid w:val="00B36034"/>
    <w:rPr>
      <w:vertAlign w:val="superscript"/>
    </w:rPr>
  </w:style>
  <w:style w:type="paragraph" w:customStyle="1" w:styleId="bekezdsSZM">
    <w:name w:val="bekezdés SZÁM"/>
    <w:basedOn w:val="Listaszerbekezds"/>
    <w:link w:val="bekezdsSZMChar"/>
    <w:rsid w:val="00333BBC"/>
    <w:pPr>
      <w:ind w:left="0"/>
    </w:pPr>
  </w:style>
  <w:style w:type="paragraph" w:styleId="HTML-kntformzott">
    <w:name w:val="HTML Preformatted"/>
    <w:basedOn w:val="Norml"/>
    <w:link w:val="HTML-kntformzottChar"/>
    <w:rsid w:val="00BF1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left"/>
    </w:pPr>
    <w:rPr>
      <w:rFonts w:ascii="Courier New" w:hAnsi="Courier New" w:cs="Courier New"/>
      <w:sz w:val="20"/>
      <w:szCs w:val="20"/>
    </w:rPr>
  </w:style>
  <w:style w:type="character" w:customStyle="1" w:styleId="ListaszerbekezdsChar">
    <w:name w:val="Listaszerű bekezdés Char"/>
    <w:basedOn w:val="Bekezdsalapbettpusa"/>
    <w:link w:val="Listaszerbekezds"/>
    <w:uiPriority w:val="34"/>
    <w:rsid w:val="00B36034"/>
    <w:rPr>
      <w:rFonts w:ascii="Times New Roman" w:eastAsia="Times New Roman" w:hAnsi="Times New Roman" w:cs="Times New Roman"/>
      <w:color w:val="FF0000"/>
      <w:sz w:val="24"/>
      <w:szCs w:val="24"/>
      <w:lang w:eastAsia="hu-HU"/>
    </w:rPr>
  </w:style>
  <w:style w:type="character" w:customStyle="1" w:styleId="bekezdsSZMChar">
    <w:name w:val="bekezdés SZÁM Char"/>
    <w:basedOn w:val="ListaszerbekezdsChar"/>
    <w:link w:val="bekezdsSZM"/>
    <w:rsid w:val="00333BBC"/>
    <w:rPr>
      <w:rFonts w:ascii="Times New Roman" w:eastAsia="Times New Roman" w:hAnsi="Times New Roman" w:cs="Times New Roman"/>
      <w:color w:val="FF0000"/>
      <w:sz w:val="24"/>
      <w:szCs w:val="24"/>
      <w:lang w:eastAsia="hu-HU"/>
    </w:rPr>
  </w:style>
  <w:style w:type="character" w:customStyle="1" w:styleId="HTML-kntformzottChar">
    <w:name w:val="HTML-ként formázott Char"/>
    <w:basedOn w:val="Bekezdsalapbettpusa"/>
    <w:link w:val="HTML-kntformzott"/>
    <w:rsid w:val="00BF1C68"/>
    <w:rPr>
      <w:rFonts w:ascii="Courier New" w:eastAsia="Times New Roman" w:hAnsi="Courier New" w:cs="Courier New"/>
      <w:sz w:val="20"/>
      <w:szCs w:val="20"/>
      <w:lang w:eastAsia="hu-HU"/>
    </w:rPr>
  </w:style>
  <w:style w:type="paragraph" w:customStyle="1" w:styleId="SZAKASZSZM">
    <w:name w:val="SZAKASZSZÁM"/>
    <w:basedOn w:val="paragrafus"/>
    <w:link w:val="SZAKASZSZMChar"/>
    <w:qFormat/>
    <w:rsid w:val="00775978"/>
    <w:pPr>
      <w:tabs>
        <w:tab w:val="left" w:pos="709"/>
      </w:tabs>
      <w:ind w:left="284"/>
    </w:pPr>
  </w:style>
  <w:style w:type="paragraph" w:customStyle="1" w:styleId="fejezetszm">
    <w:name w:val="fejezetszám"/>
    <w:basedOn w:val="Cmsor2"/>
    <w:next w:val="Cmsor2"/>
    <w:link w:val="fejezetszmChar"/>
    <w:qFormat/>
    <w:rsid w:val="00AC099B"/>
    <w:pPr>
      <w:numPr>
        <w:numId w:val="3"/>
      </w:numPr>
      <w:tabs>
        <w:tab w:val="clear" w:pos="3402"/>
      </w:tabs>
      <w:ind w:left="426" w:firstLine="1"/>
    </w:pPr>
  </w:style>
  <w:style w:type="character" w:customStyle="1" w:styleId="SZAKASZSZMChar">
    <w:name w:val="SZAKASZSZÁM Char"/>
    <w:basedOn w:val="Cmsor1Char"/>
    <w:link w:val="SZAKASZSZM"/>
    <w:rsid w:val="00775978"/>
    <w:rPr>
      <w:rFonts w:ascii="Times New Roman" w:eastAsia="Times New Roman" w:hAnsi="Times New Roman" w:cs="Times New Roman"/>
      <w:b w:val="0"/>
      <w:bCs w:val="0"/>
      <w:sz w:val="24"/>
      <w:szCs w:val="24"/>
      <w:lang w:eastAsia="hu-HU"/>
    </w:rPr>
  </w:style>
  <w:style w:type="paragraph" w:customStyle="1" w:styleId="ALCIM">
    <w:name w:val="ALCIM"/>
    <w:basedOn w:val="Cmsor3"/>
    <w:next w:val="Cmsor3"/>
    <w:link w:val="ALCIMChar"/>
    <w:qFormat/>
    <w:rsid w:val="00C51C17"/>
    <w:pPr>
      <w:spacing w:before="240" w:beforeAutospacing="0" w:after="240" w:afterAutospacing="0"/>
    </w:pPr>
    <w:rPr>
      <w:i/>
    </w:rPr>
  </w:style>
  <w:style w:type="character" w:customStyle="1" w:styleId="fejezetszmChar">
    <w:name w:val="fejezetszám Char"/>
    <w:basedOn w:val="Cmsor2Char"/>
    <w:link w:val="fejezetszm"/>
    <w:rsid w:val="00AC099B"/>
    <w:rPr>
      <w:rFonts w:ascii="Times New Roman" w:eastAsia="Times New Roman" w:hAnsi="Times New Roman" w:cs="Times New Roman"/>
      <w:b/>
      <w:bCs/>
      <w:i/>
      <w:sz w:val="24"/>
      <w:szCs w:val="27"/>
      <w:lang w:eastAsia="hu-HU"/>
    </w:rPr>
  </w:style>
  <w:style w:type="paragraph" w:customStyle="1" w:styleId="RSZ">
    <w:name w:val="RÉSZ"/>
    <w:basedOn w:val="Cmsor1"/>
    <w:next w:val="Cmsor1"/>
    <w:link w:val="RSZChar"/>
    <w:qFormat/>
    <w:rsid w:val="00C110BE"/>
  </w:style>
  <w:style w:type="character" w:customStyle="1" w:styleId="ALCIMChar">
    <w:name w:val="ALCIM Char"/>
    <w:basedOn w:val="Cmsor2Char"/>
    <w:link w:val="ALCIM"/>
    <w:rsid w:val="00C51C17"/>
    <w:rPr>
      <w:rFonts w:ascii="Times New Roman" w:eastAsia="Times New Roman" w:hAnsi="Times New Roman" w:cs="Times New Roman"/>
      <w:b/>
      <w:bCs/>
      <w:i/>
      <w:iCs/>
      <w:sz w:val="24"/>
      <w:szCs w:val="27"/>
      <w:lang w:eastAsia="hu-HU"/>
    </w:rPr>
  </w:style>
  <w:style w:type="paragraph" w:customStyle="1" w:styleId="FEJEZETCM">
    <w:name w:val="FEJEZETCÍM"/>
    <w:basedOn w:val="Cmsor2"/>
    <w:next w:val="Cmsor2"/>
    <w:link w:val="FEJEZETCMChar"/>
    <w:qFormat/>
    <w:rsid w:val="008F6B4E"/>
    <w:pPr>
      <w:numPr>
        <w:numId w:val="0"/>
      </w:numPr>
      <w:spacing w:before="120"/>
      <w:jc w:val="left"/>
    </w:pPr>
    <w:rPr>
      <w:i w:val="0"/>
      <w:lang w:eastAsia="ar-SA"/>
    </w:rPr>
  </w:style>
  <w:style w:type="character" w:customStyle="1" w:styleId="RSZChar">
    <w:name w:val="RÉSZ Char"/>
    <w:basedOn w:val="Cmsor1Char"/>
    <w:link w:val="RSZ"/>
    <w:rsid w:val="00C110BE"/>
    <w:rPr>
      <w:rFonts w:ascii="Times New Roman" w:eastAsia="Times New Roman" w:hAnsi="Times New Roman" w:cs="Times New Roman"/>
      <w:b/>
      <w:bCs/>
      <w:sz w:val="27"/>
      <w:szCs w:val="27"/>
      <w:lang w:eastAsia="hu-HU"/>
    </w:rPr>
  </w:style>
  <w:style w:type="paragraph" w:customStyle="1" w:styleId="ALPONT">
    <w:name w:val="ALPONT"/>
    <w:basedOn w:val="bekezdsSZM"/>
    <w:link w:val="ALPONTChar"/>
    <w:qFormat/>
    <w:rsid w:val="00AD24A0"/>
    <w:pPr>
      <w:numPr>
        <w:numId w:val="14"/>
      </w:numPr>
    </w:pPr>
  </w:style>
  <w:style w:type="character" w:customStyle="1" w:styleId="FEJEZETCMChar">
    <w:name w:val="FEJEZETCÍM Char"/>
    <w:basedOn w:val="Cmsor1Char"/>
    <w:link w:val="FEJEZETCM"/>
    <w:rsid w:val="008F6B4E"/>
    <w:rPr>
      <w:rFonts w:ascii="Times New Roman" w:eastAsia="Times New Roman" w:hAnsi="Times New Roman" w:cs="Times New Roman"/>
      <w:b/>
      <w:bCs/>
      <w:sz w:val="24"/>
      <w:szCs w:val="27"/>
      <w:lang w:eastAsia="ar-SA"/>
    </w:rPr>
  </w:style>
  <w:style w:type="paragraph" w:customStyle="1" w:styleId="PONT">
    <w:name w:val="PONT"/>
    <w:basedOn w:val="Norml"/>
    <w:link w:val="PONTChar"/>
    <w:qFormat/>
    <w:rsid w:val="00E23EB0"/>
    <w:pPr>
      <w:numPr>
        <w:numId w:val="2"/>
      </w:numPr>
      <w:ind w:left="426" w:hanging="502"/>
    </w:pPr>
  </w:style>
  <w:style w:type="character" w:customStyle="1" w:styleId="ALPONTChar">
    <w:name w:val="ALPONT Char"/>
    <w:basedOn w:val="Bekezdsalapbettpusa"/>
    <w:link w:val="ALPONT"/>
    <w:rsid w:val="00AD24A0"/>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577F59"/>
    <w:rPr>
      <w:rFonts w:ascii="Segoe UI" w:hAnsi="Segoe UI" w:cs="Segoe UI"/>
      <w:sz w:val="18"/>
      <w:szCs w:val="18"/>
    </w:rPr>
  </w:style>
  <w:style w:type="character" w:customStyle="1" w:styleId="PONTChar">
    <w:name w:val="PONT Char"/>
    <w:basedOn w:val="Bekezdsalapbettpusa"/>
    <w:link w:val="PONT"/>
    <w:rsid w:val="00E23EB0"/>
    <w:rPr>
      <w:rFonts w:ascii="Times New Roman" w:eastAsia="Times New Roman" w:hAnsi="Times New Roman" w:cs="Times New Roman"/>
      <w:sz w:val="24"/>
      <w:szCs w:val="24"/>
      <w:lang w:eastAsia="hu-HU"/>
    </w:rPr>
  </w:style>
  <w:style w:type="character" w:customStyle="1" w:styleId="BuborkszvegChar">
    <w:name w:val="Buborékszöveg Char"/>
    <w:basedOn w:val="Bekezdsalapbettpusa"/>
    <w:link w:val="Buborkszveg"/>
    <w:uiPriority w:val="99"/>
    <w:semiHidden/>
    <w:rsid w:val="00577F59"/>
    <w:rPr>
      <w:rFonts w:ascii="Segoe UI" w:eastAsia="Times New Roman" w:hAnsi="Segoe UI" w:cs="Segoe UI"/>
      <w:color w:val="FF0000"/>
      <w:sz w:val="18"/>
      <w:szCs w:val="18"/>
      <w:lang w:eastAsia="hu-HU"/>
    </w:rPr>
  </w:style>
  <w:style w:type="paragraph" w:customStyle="1" w:styleId="paragrafus">
    <w:name w:val="paragrafus"/>
    <w:basedOn w:val="Norml"/>
    <w:rsid w:val="002B0246"/>
    <w:pPr>
      <w:numPr>
        <w:numId w:val="4"/>
      </w:numPr>
    </w:pPr>
  </w:style>
  <w:style w:type="paragraph" w:styleId="Tartalomjegyzkcmsora">
    <w:name w:val="TOC Heading"/>
    <w:basedOn w:val="Cmsor1"/>
    <w:next w:val="Norml"/>
    <w:uiPriority w:val="39"/>
    <w:unhideWhenUsed/>
    <w:qFormat/>
    <w:rsid w:val="00A21DAB"/>
    <w:pPr>
      <w:keepNext/>
      <w:keepLines/>
      <w:spacing w:before="240" w:beforeAutospacing="0" w:after="0" w:afterAutospacing="0" w:line="259" w:lineRule="auto"/>
      <w:contextualSpacing w:val="0"/>
      <w:outlineLvl w:val="9"/>
    </w:pPr>
    <w:rPr>
      <w:rFonts w:asciiTheme="majorHAnsi" w:eastAsiaTheme="majorEastAsia" w:hAnsiTheme="majorHAnsi" w:cstheme="majorBidi"/>
      <w:b w:val="0"/>
      <w:bCs w:val="0"/>
      <w:color w:val="2F5496" w:themeColor="accent1" w:themeShade="BF"/>
      <w:sz w:val="32"/>
      <w:szCs w:val="32"/>
    </w:rPr>
  </w:style>
  <w:style w:type="paragraph" w:styleId="TJ1">
    <w:name w:val="toc 1"/>
    <w:basedOn w:val="Norml"/>
    <w:next w:val="Norml"/>
    <w:autoRedefine/>
    <w:uiPriority w:val="39"/>
    <w:unhideWhenUsed/>
    <w:rsid w:val="003530D7"/>
    <w:pPr>
      <w:tabs>
        <w:tab w:val="right" w:leader="dot" w:pos="9346"/>
      </w:tabs>
    </w:pPr>
  </w:style>
  <w:style w:type="paragraph" w:styleId="TJ2">
    <w:name w:val="toc 2"/>
    <w:basedOn w:val="Norml"/>
    <w:next w:val="Norml"/>
    <w:autoRedefine/>
    <w:uiPriority w:val="39"/>
    <w:unhideWhenUsed/>
    <w:rsid w:val="004F6257"/>
    <w:pPr>
      <w:tabs>
        <w:tab w:val="left" w:pos="660"/>
        <w:tab w:val="left" w:pos="1760"/>
        <w:tab w:val="right" w:leader="dot" w:pos="9346"/>
      </w:tabs>
      <w:spacing w:line="360" w:lineRule="auto"/>
      <w:ind w:left="425" w:hanging="187"/>
    </w:pPr>
  </w:style>
  <w:style w:type="character" w:styleId="Kiemels2">
    <w:name w:val="Strong"/>
    <w:basedOn w:val="Bekezdsalapbettpusa"/>
    <w:uiPriority w:val="22"/>
    <w:qFormat/>
    <w:rsid w:val="00A21DAB"/>
    <w:rPr>
      <w:b/>
      <w:bCs/>
    </w:rPr>
  </w:style>
  <w:style w:type="numbering" w:customStyle="1" w:styleId="Stlus2">
    <w:name w:val="Stílus2"/>
    <w:uiPriority w:val="99"/>
    <w:rsid w:val="005F70D0"/>
    <w:pPr>
      <w:numPr>
        <w:numId w:val="5"/>
      </w:numPr>
    </w:pPr>
  </w:style>
  <w:style w:type="numbering" w:customStyle="1" w:styleId="Stlus3">
    <w:name w:val="Stílus3"/>
    <w:uiPriority w:val="99"/>
    <w:rsid w:val="00302794"/>
    <w:pPr>
      <w:numPr>
        <w:numId w:val="6"/>
      </w:numPr>
    </w:pPr>
  </w:style>
  <w:style w:type="paragraph" w:customStyle="1" w:styleId="bekezds">
    <w:name w:val="bekezdés"/>
    <w:basedOn w:val="bekezdsSZM"/>
    <w:link w:val="bekezdsChar"/>
    <w:qFormat/>
    <w:rsid w:val="001228BD"/>
    <w:pPr>
      <w:numPr>
        <w:numId w:val="10"/>
      </w:numPr>
    </w:pPr>
  </w:style>
  <w:style w:type="character" w:styleId="Jegyzethivatkozs">
    <w:name w:val="annotation reference"/>
    <w:rsid w:val="003316D8"/>
    <w:rPr>
      <w:sz w:val="16"/>
      <w:szCs w:val="16"/>
    </w:rPr>
  </w:style>
  <w:style w:type="character" w:customStyle="1" w:styleId="bekezdsChar">
    <w:name w:val="bekezdés Char"/>
    <w:basedOn w:val="bekezdsSZMChar"/>
    <w:link w:val="bekezds"/>
    <w:rsid w:val="001228BD"/>
    <w:rPr>
      <w:rFonts w:ascii="Times New Roman" w:eastAsia="Times New Roman" w:hAnsi="Times New Roman" w:cs="Times New Roman"/>
      <w:color w:val="FF0000"/>
      <w:sz w:val="24"/>
      <w:szCs w:val="24"/>
      <w:lang w:eastAsia="hu-HU"/>
    </w:rPr>
  </w:style>
  <w:style w:type="paragraph" w:styleId="Jegyzetszveg">
    <w:name w:val="annotation text"/>
    <w:basedOn w:val="Norml"/>
    <w:link w:val="JegyzetszvegChar"/>
    <w:rsid w:val="003316D8"/>
    <w:pPr>
      <w:contextualSpacing w:val="0"/>
      <w:jc w:val="left"/>
    </w:pPr>
    <w:rPr>
      <w:sz w:val="20"/>
      <w:szCs w:val="20"/>
    </w:rPr>
  </w:style>
  <w:style w:type="character" w:customStyle="1" w:styleId="JegyzetszvegChar">
    <w:name w:val="Jegyzetszöveg Char"/>
    <w:basedOn w:val="Bekezdsalapbettpusa"/>
    <w:link w:val="Jegyzetszveg"/>
    <w:rsid w:val="003316D8"/>
    <w:rPr>
      <w:rFonts w:ascii="Times New Roman" w:eastAsia="Times New Roman" w:hAnsi="Times New Roman" w:cs="Times New Roman"/>
      <w:sz w:val="20"/>
      <w:szCs w:val="20"/>
      <w:lang w:eastAsia="hu-HU"/>
    </w:rPr>
  </w:style>
  <w:style w:type="table" w:styleId="Rcsostblzat">
    <w:name w:val="Table Grid"/>
    <w:basedOn w:val="Normltblzat"/>
    <w:uiPriority w:val="59"/>
    <w:rsid w:val="00A56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gjegyzstrgya">
    <w:name w:val="annotation subject"/>
    <w:basedOn w:val="Jegyzetszveg"/>
    <w:next w:val="Jegyzetszveg"/>
    <w:link w:val="MegjegyzstrgyaChar"/>
    <w:uiPriority w:val="99"/>
    <w:semiHidden/>
    <w:unhideWhenUsed/>
    <w:rsid w:val="00192FF3"/>
    <w:pPr>
      <w:contextualSpacing/>
      <w:jc w:val="both"/>
    </w:pPr>
    <w:rPr>
      <w:b/>
      <w:bCs/>
    </w:rPr>
  </w:style>
  <w:style w:type="character" w:customStyle="1" w:styleId="MegjegyzstrgyaChar">
    <w:name w:val="Megjegyzés tárgya Char"/>
    <w:basedOn w:val="JegyzetszvegChar"/>
    <w:link w:val="Megjegyzstrgya"/>
    <w:uiPriority w:val="99"/>
    <w:semiHidden/>
    <w:rsid w:val="00192FF3"/>
    <w:rPr>
      <w:rFonts w:ascii="Times New Roman" w:eastAsia="Times New Roman" w:hAnsi="Times New Roman" w:cs="Times New Roman"/>
      <w:b/>
      <w:bCs/>
      <w:sz w:val="20"/>
      <w:szCs w:val="20"/>
      <w:lang w:eastAsia="hu-HU"/>
    </w:rPr>
  </w:style>
  <w:style w:type="paragraph" w:styleId="Vltozat">
    <w:name w:val="Revision"/>
    <w:hidden/>
    <w:uiPriority w:val="99"/>
    <w:semiHidden/>
    <w:rsid w:val="00192FF3"/>
    <w:pPr>
      <w:spacing w:after="0" w:line="240" w:lineRule="auto"/>
    </w:pPr>
    <w:rPr>
      <w:rFonts w:ascii="Times New Roman" w:eastAsia="Times New Roman" w:hAnsi="Times New Roman" w:cs="Times New Roman"/>
      <w:sz w:val="24"/>
      <w:szCs w:val="24"/>
      <w:lang w:eastAsia="hu-HU"/>
    </w:rPr>
  </w:style>
  <w:style w:type="paragraph" w:styleId="TJ3">
    <w:name w:val="toc 3"/>
    <w:basedOn w:val="Norml"/>
    <w:next w:val="Norml"/>
    <w:autoRedefine/>
    <w:uiPriority w:val="39"/>
    <w:unhideWhenUsed/>
    <w:rsid w:val="004F6257"/>
    <w:pPr>
      <w:tabs>
        <w:tab w:val="left" w:pos="426"/>
        <w:tab w:val="left" w:pos="1100"/>
        <w:tab w:val="right" w:leader="dot" w:pos="9346"/>
      </w:tabs>
      <w:spacing w:line="360" w:lineRule="auto"/>
      <w:ind w:left="284"/>
    </w:pPr>
  </w:style>
  <w:style w:type="table" w:customStyle="1" w:styleId="TableGrid">
    <w:name w:val="TableGrid"/>
    <w:rsid w:val="00806689"/>
    <w:pPr>
      <w:spacing w:after="0" w:line="240" w:lineRule="auto"/>
    </w:pPr>
    <w:rPr>
      <w:rFonts w:eastAsiaTheme="minorEastAsia"/>
      <w:lang w:eastAsia="hu-HU"/>
    </w:rPr>
    <w:tblPr>
      <w:tblCellMar>
        <w:top w:w="0" w:type="dxa"/>
        <w:left w:w="0" w:type="dxa"/>
        <w:bottom w:w="0" w:type="dxa"/>
        <w:right w:w="0" w:type="dxa"/>
      </w:tblCellMar>
    </w:tblPr>
  </w:style>
  <w:style w:type="paragraph" w:styleId="Szvegtrzs3">
    <w:name w:val="Body Text 3"/>
    <w:aliases w:val=" Char1"/>
    <w:basedOn w:val="Norml"/>
    <w:link w:val="Szvegtrzs3Char"/>
    <w:rsid w:val="002C3A82"/>
    <w:pPr>
      <w:widowControl w:val="0"/>
      <w:spacing w:after="120"/>
      <w:contextualSpacing w:val="0"/>
    </w:pPr>
    <w:rPr>
      <w:rFonts w:ascii="Trebuchet MS" w:hAnsi="Trebuchet MS"/>
      <w:sz w:val="26"/>
      <w:szCs w:val="26"/>
      <w:lang w:val="x-none" w:eastAsia="x-none"/>
    </w:rPr>
  </w:style>
  <w:style w:type="character" w:customStyle="1" w:styleId="Szvegtrzs3Char">
    <w:name w:val="Szövegtörzs 3 Char"/>
    <w:aliases w:val=" Char1 Char"/>
    <w:basedOn w:val="Bekezdsalapbettpusa"/>
    <w:link w:val="Szvegtrzs3"/>
    <w:rsid w:val="002C3A82"/>
    <w:rPr>
      <w:rFonts w:ascii="Trebuchet MS" w:eastAsia="Times New Roman" w:hAnsi="Trebuchet MS" w:cs="Times New Roman"/>
      <w:sz w:val="26"/>
      <w:szCs w:val="26"/>
      <w:lang w:val="x-none" w:eastAsia="x-none"/>
    </w:rPr>
  </w:style>
  <w:style w:type="paragraph" w:customStyle="1" w:styleId="NormlTrebuchetMS">
    <w:name w:val="Normál + Trebuchet MS"/>
    <w:aliases w:val="11 pt,Sorkizárt,Bal:  0 cm,Függő:  1 cm,Bal:  0 cm1 Char Char,Félkövér,Dőlt,Bal:  0 cm1 Char Char Char,Függő:  1 cm1,Függő:  1 cm Char,Normál + Trebuchet MS1,11 pt1,Sorkizárt1,Bal:  0 cm1"/>
    <w:basedOn w:val="Szvegtrzsbehzssal2"/>
    <w:rsid w:val="002C3A82"/>
    <w:pPr>
      <w:spacing w:after="0" w:line="240" w:lineRule="auto"/>
      <w:ind w:left="0"/>
      <w:contextualSpacing w:val="0"/>
    </w:pPr>
    <w:rPr>
      <w:rFonts w:ascii="Trebuchet MS" w:hAnsi="Trebuchet MS" w:cs="Trebuchet MS"/>
      <w:sz w:val="20"/>
      <w:szCs w:val="22"/>
      <w:lang w:val="x-none" w:eastAsia="x-none"/>
    </w:rPr>
  </w:style>
  <w:style w:type="paragraph" w:customStyle="1" w:styleId="Trebuchet">
    <w:name w:val="Trebuchet"/>
    <w:basedOn w:val="Norml"/>
    <w:rsid w:val="002C3A82"/>
    <w:pPr>
      <w:spacing w:after="120"/>
      <w:contextualSpacing w:val="0"/>
    </w:pPr>
    <w:rPr>
      <w:rFonts w:ascii="Trebuchet MS" w:hAnsi="Trebuchet MS"/>
    </w:rPr>
  </w:style>
  <w:style w:type="paragraph" w:styleId="Szvegtrzsbehzssal2">
    <w:name w:val="Body Text Indent 2"/>
    <w:basedOn w:val="Norml"/>
    <w:link w:val="Szvegtrzsbehzssal2Char"/>
    <w:uiPriority w:val="99"/>
    <w:semiHidden/>
    <w:unhideWhenUsed/>
    <w:rsid w:val="002C3A82"/>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2C3A82"/>
    <w:rPr>
      <w:rFonts w:ascii="Times New Roman" w:eastAsia="Times New Roman" w:hAnsi="Times New Roman" w:cs="Times New Roman"/>
      <w:sz w:val="24"/>
      <w:szCs w:val="24"/>
      <w:lang w:eastAsia="hu-HU"/>
    </w:rPr>
  </w:style>
  <w:style w:type="character" w:customStyle="1" w:styleId="Cmsor4Char">
    <w:name w:val="Címsor 4 Char"/>
    <w:basedOn w:val="Bekezdsalapbettpusa"/>
    <w:link w:val="Cmsor4"/>
    <w:uiPriority w:val="9"/>
    <w:rsid w:val="00950DF1"/>
    <w:rPr>
      <w:rFonts w:asciiTheme="majorHAnsi" w:eastAsiaTheme="majorEastAsia" w:hAnsiTheme="majorHAnsi" w:cstheme="majorBidi"/>
      <w:b/>
      <w:i/>
      <w:iCs/>
      <w:color w:val="2F5496" w:themeColor="accent1" w:themeShade="BF"/>
      <w:sz w:val="24"/>
      <w:szCs w:val="24"/>
      <w:lang w:eastAsia="ar-SA"/>
    </w:rPr>
  </w:style>
  <w:style w:type="character" w:customStyle="1" w:styleId="Cmsor5Char">
    <w:name w:val="Címsor 5 Char"/>
    <w:basedOn w:val="Bekezdsalapbettpusa"/>
    <w:link w:val="Cmsor5"/>
    <w:uiPriority w:val="9"/>
    <w:rsid w:val="00E55F12"/>
    <w:rPr>
      <w:rFonts w:asciiTheme="majorHAnsi" w:eastAsiaTheme="majorEastAsia" w:hAnsiTheme="majorHAnsi" w:cstheme="majorBidi"/>
      <w:color w:val="2F5496" w:themeColor="accent1" w:themeShade="BF"/>
      <w:sz w:val="24"/>
      <w:szCs w:val="24"/>
      <w:lang w:eastAsia="hu-HU"/>
    </w:rPr>
  </w:style>
  <w:style w:type="paragraph" w:customStyle="1" w:styleId="alcm">
    <w:name w:val="alcím"/>
    <w:basedOn w:val="Cmsor3"/>
    <w:next w:val="Cmsor3"/>
    <w:link w:val="alcmChar"/>
    <w:qFormat/>
    <w:rsid w:val="00B010E3"/>
    <w:pPr>
      <w:spacing w:before="0" w:beforeAutospacing="0" w:after="0" w:afterAutospacing="0"/>
    </w:pPr>
    <w:rPr>
      <w:lang w:eastAsia="ar-SA"/>
    </w:rPr>
  </w:style>
  <w:style w:type="character" w:customStyle="1" w:styleId="alcmChar">
    <w:name w:val="alcím Char"/>
    <w:basedOn w:val="Cmsor3Char"/>
    <w:link w:val="alcm"/>
    <w:rsid w:val="00B010E3"/>
    <w:rPr>
      <w:rFonts w:ascii="Times New Roman" w:eastAsia="Times New Roman" w:hAnsi="Times New Roman" w:cs="Times New Roman"/>
      <w:b/>
      <w:bCs/>
      <w:sz w:val="24"/>
      <w:szCs w:val="27"/>
      <w:lang w:eastAsia="ar-SA"/>
    </w:rPr>
  </w:style>
  <w:style w:type="paragraph" w:styleId="NormlWeb">
    <w:name w:val="Normal (Web)"/>
    <w:basedOn w:val="Norml"/>
    <w:unhideWhenUsed/>
    <w:rsid w:val="00C64B90"/>
    <w:pPr>
      <w:spacing w:before="100" w:beforeAutospacing="1" w:after="100" w:afterAutospacing="1"/>
      <w:contextualSpacing w:val="0"/>
      <w:jc w:val="left"/>
    </w:pPr>
  </w:style>
  <w:style w:type="paragraph" w:customStyle="1" w:styleId="fggelk">
    <w:name w:val="függelék"/>
    <w:basedOn w:val="alcm"/>
    <w:next w:val="alcm"/>
    <w:link w:val="fggelkChar"/>
    <w:qFormat/>
    <w:rsid w:val="009D632E"/>
    <w:pPr>
      <w:numPr>
        <w:numId w:val="8"/>
      </w:numPr>
      <w:jc w:val="right"/>
    </w:pPr>
  </w:style>
  <w:style w:type="paragraph" w:customStyle="1" w:styleId="mellklet">
    <w:name w:val="melléklet"/>
    <w:basedOn w:val="fggelk"/>
    <w:next w:val="ALCIM"/>
    <w:link w:val="mellkletChar"/>
    <w:qFormat/>
    <w:rsid w:val="009D632E"/>
    <w:pPr>
      <w:numPr>
        <w:numId w:val="0"/>
      </w:numPr>
      <w:ind w:left="1791" w:hanging="360"/>
    </w:pPr>
  </w:style>
  <w:style w:type="character" w:customStyle="1" w:styleId="fggelkChar">
    <w:name w:val="függelék Char"/>
    <w:basedOn w:val="alcmChar"/>
    <w:link w:val="fggelk"/>
    <w:rsid w:val="009D632E"/>
    <w:rPr>
      <w:rFonts w:ascii="Times New Roman" w:eastAsia="Times New Roman" w:hAnsi="Times New Roman" w:cs="Times New Roman"/>
      <w:b/>
      <w:bCs/>
      <w:sz w:val="24"/>
      <w:szCs w:val="27"/>
      <w:lang w:eastAsia="ar-SA"/>
    </w:rPr>
  </w:style>
  <w:style w:type="character" w:customStyle="1" w:styleId="mellkletChar">
    <w:name w:val="melléklet Char"/>
    <w:basedOn w:val="fggelkChar"/>
    <w:link w:val="mellklet"/>
    <w:rsid w:val="009D632E"/>
    <w:rPr>
      <w:rFonts w:ascii="Times New Roman" w:eastAsia="Times New Roman" w:hAnsi="Times New Roman" w:cs="Times New Roman"/>
      <w:b/>
      <w:bCs/>
      <w:sz w:val="24"/>
      <w:szCs w:val="27"/>
      <w:lang w:eastAsia="ar-SA"/>
    </w:rPr>
  </w:style>
  <w:style w:type="paragraph" w:customStyle="1" w:styleId="Default">
    <w:name w:val="Default"/>
    <w:rsid w:val="00FD73A0"/>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Stlus4">
    <w:name w:val="Stílus4"/>
    <w:uiPriority w:val="99"/>
    <w:rsid w:val="002D3E74"/>
    <w:pPr>
      <w:numPr>
        <w:numId w:val="11"/>
      </w:numPr>
    </w:pPr>
  </w:style>
  <w:style w:type="paragraph" w:customStyle="1" w:styleId="Alaprtelmezett">
    <w:name w:val="Alapértelmezett"/>
    <w:rsid w:val="00807147"/>
    <w:pPr>
      <w:widowControl w:val="0"/>
      <w:suppressAutoHyphens/>
      <w:spacing w:after="200" w:line="276" w:lineRule="auto"/>
    </w:pPr>
    <w:rPr>
      <w:rFonts w:ascii="Calibri" w:eastAsia="Times New Roman" w:hAnsi="Calibri" w:cs="Calibri"/>
      <w:kern w:val="2"/>
      <w:szCs w:val="24"/>
      <w:lang w:eastAsia="hi-IN" w:bidi="hi-IN"/>
    </w:rPr>
  </w:style>
  <w:style w:type="paragraph" w:customStyle="1" w:styleId="WW-Alaprtelmezett">
    <w:name w:val="WW-Alapértelmezett"/>
    <w:rsid w:val="00807147"/>
    <w:pPr>
      <w:widowControl w:val="0"/>
      <w:suppressAutoHyphens/>
      <w:spacing w:after="200" w:line="276" w:lineRule="auto"/>
    </w:pPr>
    <w:rPr>
      <w:rFonts w:ascii="Calibri" w:eastAsia="Arial" w:hAnsi="Calibri" w:cs="Calibri"/>
      <w:kern w:val="1"/>
      <w:szCs w:val="24"/>
      <w:lang w:eastAsia="hi-IN" w:bidi="hi-IN"/>
    </w:rPr>
  </w:style>
  <w:style w:type="paragraph" w:customStyle="1" w:styleId="cf0">
    <w:name w:val="cf0"/>
    <w:basedOn w:val="Norml"/>
    <w:rsid w:val="008A5018"/>
    <w:pPr>
      <w:spacing w:before="100" w:beforeAutospacing="1" w:after="100" w:afterAutospacing="1"/>
      <w:contextualSpacing w:val="0"/>
      <w:jc w:val="left"/>
    </w:pPr>
  </w:style>
  <w:style w:type="paragraph" w:styleId="Szvegtrzs">
    <w:name w:val="Body Text"/>
    <w:basedOn w:val="Norml"/>
    <w:link w:val="SzvegtrzsChar"/>
    <w:uiPriority w:val="99"/>
    <w:semiHidden/>
    <w:unhideWhenUsed/>
    <w:rsid w:val="0046367D"/>
    <w:pPr>
      <w:spacing w:after="120"/>
    </w:pPr>
  </w:style>
  <w:style w:type="character" w:customStyle="1" w:styleId="SzvegtrzsChar">
    <w:name w:val="Szövegtörzs Char"/>
    <w:basedOn w:val="Bekezdsalapbettpusa"/>
    <w:link w:val="Szvegtrzs"/>
    <w:uiPriority w:val="99"/>
    <w:semiHidden/>
    <w:rsid w:val="0046367D"/>
    <w:rPr>
      <w:rFonts w:ascii="Times New Roman" w:eastAsia="Times New Roman" w:hAnsi="Times New Roman" w:cs="Times New Roman"/>
      <w:sz w:val="24"/>
      <w:szCs w:val="24"/>
      <w:lang w:eastAsia="hu-HU"/>
    </w:rPr>
  </w:style>
  <w:style w:type="paragraph" w:customStyle="1" w:styleId="np">
    <w:name w:val="np"/>
    <w:basedOn w:val="Norml"/>
    <w:rsid w:val="00251B2C"/>
    <w:pPr>
      <w:spacing w:before="100" w:beforeAutospacing="1" w:after="100" w:afterAutospacing="1"/>
      <w:contextualSpacing w:val="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73083">
      <w:bodyDiv w:val="1"/>
      <w:marLeft w:val="0"/>
      <w:marRight w:val="0"/>
      <w:marTop w:val="0"/>
      <w:marBottom w:val="0"/>
      <w:divBdr>
        <w:top w:val="none" w:sz="0" w:space="0" w:color="auto"/>
        <w:left w:val="none" w:sz="0" w:space="0" w:color="auto"/>
        <w:bottom w:val="none" w:sz="0" w:space="0" w:color="auto"/>
        <w:right w:val="none" w:sz="0" w:space="0" w:color="auto"/>
      </w:divBdr>
    </w:div>
    <w:div w:id="52319711">
      <w:bodyDiv w:val="1"/>
      <w:marLeft w:val="0"/>
      <w:marRight w:val="0"/>
      <w:marTop w:val="0"/>
      <w:marBottom w:val="0"/>
      <w:divBdr>
        <w:top w:val="none" w:sz="0" w:space="0" w:color="auto"/>
        <w:left w:val="none" w:sz="0" w:space="0" w:color="auto"/>
        <w:bottom w:val="none" w:sz="0" w:space="0" w:color="auto"/>
        <w:right w:val="none" w:sz="0" w:space="0" w:color="auto"/>
      </w:divBdr>
    </w:div>
    <w:div w:id="140344107">
      <w:bodyDiv w:val="1"/>
      <w:marLeft w:val="0"/>
      <w:marRight w:val="0"/>
      <w:marTop w:val="0"/>
      <w:marBottom w:val="0"/>
      <w:divBdr>
        <w:top w:val="none" w:sz="0" w:space="0" w:color="auto"/>
        <w:left w:val="none" w:sz="0" w:space="0" w:color="auto"/>
        <w:bottom w:val="none" w:sz="0" w:space="0" w:color="auto"/>
        <w:right w:val="none" w:sz="0" w:space="0" w:color="auto"/>
      </w:divBdr>
    </w:div>
    <w:div w:id="233904340">
      <w:bodyDiv w:val="1"/>
      <w:marLeft w:val="0"/>
      <w:marRight w:val="0"/>
      <w:marTop w:val="0"/>
      <w:marBottom w:val="0"/>
      <w:divBdr>
        <w:top w:val="none" w:sz="0" w:space="0" w:color="auto"/>
        <w:left w:val="none" w:sz="0" w:space="0" w:color="auto"/>
        <w:bottom w:val="none" w:sz="0" w:space="0" w:color="auto"/>
        <w:right w:val="none" w:sz="0" w:space="0" w:color="auto"/>
      </w:divBdr>
    </w:div>
    <w:div w:id="401561552">
      <w:bodyDiv w:val="1"/>
      <w:marLeft w:val="0"/>
      <w:marRight w:val="0"/>
      <w:marTop w:val="0"/>
      <w:marBottom w:val="0"/>
      <w:divBdr>
        <w:top w:val="none" w:sz="0" w:space="0" w:color="auto"/>
        <w:left w:val="none" w:sz="0" w:space="0" w:color="auto"/>
        <w:bottom w:val="none" w:sz="0" w:space="0" w:color="auto"/>
        <w:right w:val="none" w:sz="0" w:space="0" w:color="auto"/>
      </w:divBdr>
    </w:div>
    <w:div w:id="419065547">
      <w:bodyDiv w:val="1"/>
      <w:marLeft w:val="0"/>
      <w:marRight w:val="0"/>
      <w:marTop w:val="0"/>
      <w:marBottom w:val="0"/>
      <w:divBdr>
        <w:top w:val="none" w:sz="0" w:space="0" w:color="auto"/>
        <w:left w:val="none" w:sz="0" w:space="0" w:color="auto"/>
        <w:bottom w:val="none" w:sz="0" w:space="0" w:color="auto"/>
        <w:right w:val="none" w:sz="0" w:space="0" w:color="auto"/>
      </w:divBdr>
    </w:div>
    <w:div w:id="430584447">
      <w:bodyDiv w:val="1"/>
      <w:marLeft w:val="0"/>
      <w:marRight w:val="0"/>
      <w:marTop w:val="0"/>
      <w:marBottom w:val="0"/>
      <w:divBdr>
        <w:top w:val="none" w:sz="0" w:space="0" w:color="auto"/>
        <w:left w:val="none" w:sz="0" w:space="0" w:color="auto"/>
        <w:bottom w:val="none" w:sz="0" w:space="0" w:color="auto"/>
        <w:right w:val="none" w:sz="0" w:space="0" w:color="auto"/>
      </w:divBdr>
    </w:div>
    <w:div w:id="465120593">
      <w:bodyDiv w:val="1"/>
      <w:marLeft w:val="0"/>
      <w:marRight w:val="0"/>
      <w:marTop w:val="0"/>
      <w:marBottom w:val="0"/>
      <w:divBdr>
        <w:top w:val="none" w:sz="0" w:space="0" w:color="auto"/>
        <w:left w:val="none" w:sz="0" w:space="0" w:color="auto"/>
        <w:bottom w:val="none" w:sz="0" w:space="0" w:color="auto"/>
        <w:right w:val="none" w:sz="0" w:space="0" w:color="auto"/>
      </w:divBdr>
    </w:div>
    <w:div w:id="466748107">
      <w:bodyDiv w:val="1"/>
      <w:marLeft w:val="0"/>
      <w:marRight w:val="0"/>
      <w:marTop w:val="0"/>
      <w:marBottom w:val="0"/>
      <w:divBdr>
        <w:top w:val="none" w:sz="0" w:space="0" w:color="auto"/>
        <w:left w:val="none" w:sz="0" w:space="0" w:color="auto"/>
        <w:bottom w:val="none" w:sz="0" w:space="0" w:color="auto"/>
        <w:right w:val="none" w:sz="0" w:space="0" w:color="auto"/>
      </w:divBdr>
    </w:div>
    <w:div w:id="497968054">
      <w:bodyDiv w:val="1"/>
      <w:marLeft w:val="0"/>
      <w:marRight w:val="0"/>
      <w:marTop w:val="0"/>
      <w:marBottom w:val="0"/>
      <w:divBdr>
        <w:top w:val="none" w:sz="0" w:space="0" w:color="auto"/>
        <w:left w:val="none" w:sz="0" w:space="0" w:color="auto"/>
        <w:bottom w:val="none" w:sz="0" w:space="0" w:color="auto"/>
        <w:right w:val="none" w:sz="0" w:space="0" w:color="auto"/>
      </w:divBdr>
    </w:div>
    <w:div w:id="518273630">
      <w:bodyDiv w:val="1"/>
      <w:marLeft w:val="0"/>
      <w:marRight w:val="0"/>
      <w:marTop w:val="0"/>
      <w:marBottom w:val="0"/>
      <w:divBdr>
        <w:top w:val="none" w:sz="0" w:space="0" w:color="auto"/>
        <w:left w:val="none" w:sz="0" w:space="0" w:color="auto"/>
        <w:bottom w:val="none" w:sz="0" w:space="0" w:color="auto"/>
        <w:right w:val="none" w:sz="0" w:space="0" w:color="auto"/>
      </w:divBdr>
    </w:div>
    <w:div w:id="595677150">
      <w:bodyDiv w:val="1"/>
      <w:marLeft w:val="0"/>
      <w:marRight w:val="0"/>
      <w:marTop w:val="0"/>
      <w:marBottom w:val="0"/>
      <w:divBdr>
        <w:top w:val="none" w:sz="0" w:space="0" w:color="auto"/>
        <w:left w:val="none" w:sz="0" w:space="0" w:color="auto"/>
        <w:bottom w:val="none" w:sz="0" w:space="0" w:color="auto"/>
        <w:right w:val="none" w:sz="0" w:space="0" w:color="auto"/>
      </w:divBdr>
    </w:div>
    <w:div w:id="659770871">
      <w:bodyDiv w:val="1"/>
      <w:marLeft w:val="0"/>
      <w:marRight w:val="0"/>
      <w:marTop w:val="0"/>
      <w:marBottom w:val="0"/>
      <w:divBdr>
        <w:top w:val="none" w:sz="0" w:space="0" w:color="auto"/>
        <w:left w:val="none" w:sz="0" w:space="0" w:color="auto"/>
        <w:bottom w:val="none" w:sz="0" w:space="0" w:color="auto"/>
        <w:right w:val="none" w:sz="0" w:space="0" w:color="auto"/>
      </w:divBdr>
    </w:div>
    <w:div w:id="725224810">
      <w:bodyDiv w:val="1"/>
      <w:marLeft w:val="0"/>
      <w:marRight w:val="0"/>
      <w:marTop w:val="0"/>
      <w:marBottom w:val="0"/>
      <w:divBdr>
        <w:top w:val="none" w:sz="0" w:space="0" w:color="auto"/>
        <w:left w:val="none" w:sz="0" w:space="0" w:color="auto"/>
        <w:bottom w:val="none" w:sz="0" w:space="0" w:color="auto"/>
        <w:right w:val="none" w:sz="0" w:space="0" w:color="auto"/>
      </w:divBdr>
    </w:div>
    <w:div w:id="761679847">
      <w:bodyDiv w:val="1"/>
      <w:marLeft w:val="0"/>
      <w:marRight w:val="0"/>
      <w:marTop w:val="0"/>
      <w:marBottom w:val="0"/>
      <w:divBdr>
        <w:top w:val="none" w:sz="0" w:space="0" w:color="auto"/>
        <w:left w:val="none" w:sz="0" w:space="0" w:color="auto"/>
        <w:bottom w:val="none" w:sz="0" w:space="0" w:color="auto"/>
        <w:right w:val="none" w:sz="0" w:space="0" w:color="auto"/>
      </w:divBdr>
    </w:div>
    <w:div w:id="774784537">
      <w:bodyDiv w:val="1"/>
      <w:marLeft w:val="0"/>
      <w:marRight w:val="0"/>
      <w:marTop w:val="0"/>
      <w:marBottom w:val="0"/>
      <w:divBdr>
        <w:top w:val="none" w:sz="0" w:space="0" w:color="auto"/>
        <w:left w:val="none" w:sz="0" w:space="0" w:color="auto"/>
        <w:bottom w:val="none" w:sz="0" w:space="0" w:color="auto"/>
        <w:right w:val="none" w:sz="0" w:space="0" w:color="auto"/>
      </w:divBdr>
    </w:div>
    <w:div w:id="838889859">
      <w:bodyDiv w:val="1"/>
      <w:marLeft w:val="0"/>
      <w:marRight w:val="0"/>
      <w:marTop w:val="0"/>
      <w:marBottom w:val="0"/>
      <w:divBdr>
        <w:top w:val="none" w:sz="0" w:space="0" w:color="auto"/>
        <w:left w:val="none" w:sz="0" w:space="0" w:color="auto"/>
        <w:bottom w:val="none" w:sz="0" w:space="0" w:color="auto"/>
        <w:right w:val="none" w:sz="0" w:space="0" w:color="auto"/>
      </w:divBdr>
    </w:div>
    <w:div w:id="942343591">
      <w:bodyDiv w:val="1"/>
      <w:marLeft w:val="0"/>
      <w:marRight w:val="0"/>
      <w:marTop w:val="0"/>
      <w:marBottom w:val="0"/>
      <w:divBdr>
        <w:top w:val="none" w:sz="0" w:space="0" w:color="auto"/>
        <w:left w:val="none" w:sz="0" w:space="0" w:color="auto"/>
        <w:bottom w:val="none" w:sz="0" w:space="0" w:color="auto"/>
        <w:right w:val="none" w:sz="0" w:space="0" w:color="auto"/>
      </w:divBdr>
    </w:div>
    <w:div w:id="1031030346">
      <w:bodyDiv w:val="1"/>
      <w:marLeft w:val="0"/>
      <w:marRight w:val="0"/>
      <w:marTop w:val="0"/>
      <w:marBottom w:val="0"/>
      <w:divBdr>
        <w:top w:val="none" w:sz="0" w:space="0" w:color="auto"/>
        <w:left w:val="none" w:sz="0" w:space="0" w:color="auto"/>
        <w:bottom w:val="none" w:sz="0" w:space="0" w:color="auto"/>
        <w:right w:val="none" w:sz="0" w:space="0" w:color="auto"/>
      </w:divBdr>
    </w:div>
    <w:div w:id="1079598064">
      <w:bodyDiv w:val="1"/>
      <w:marLeft w:val="0"/>
      <w:marRight w:val="0"/>
      <w:marTop w:val="0"/>
      <w:marBottom w:val="0"/>
      <w:divBdr>
        <w:top w:val="none" w:sz="0" w:space="0" w:color="auto"/>
        <w:left w:val="none" w:sz="0" w:space="0" w:color="auto"/>
        <w:bottom w:val="none" w:sz="0" w:space="0" w:color="auto"/>
        <w:right w:val="none" w:sz="0" w:space="0" w:color="auto"/>
      </w:divBdr>
    </w:div>
    <w:div w:id="1093624184">
      <w:bodyDiv w:val="1"/>
      <w:marLeft w:val="0"/>
      <w:marRight w:val="0"/>
      <w:marTop w:val="0"/>
      <w:marBottom w:val="0"/>
      <w:divBdr>
        <w:top w:val="none" w:sz="0" w:space="0" w:color="auto"/>
        <w:left w:val="none" w:sz="0" w:space="0" w:color="auto"/>
        <w:bottom w:val="none" w:sz="0" w:space="0" w:color="auto"/>
        <w:right w:val="none" w:sz="0" w:space="0" w:color="auto"/>
      </w:divBdr>
    </w:div>
    <w:div w:id="1161894497">
      <w:bodyDiv w:val="1"/>
      <w:marLeft w:val="0"/>
      <w:marRight w:val="0"/>
      <w:marTop w:val="0"/>
      <w:marBottom w:val="0"/>
      <w:divBdr>
        <w:top w:val="none" w:sz="0" w:space="0" w:color="auto"/>
        <w:left w:val="none" w:sz="0" w:space="0" w:color="auto"/>
        <w:bottom w:val="none" w:sz="0" w:space="0" w:color="auto"/>
        <w:right w:val="none" w:sz="0" w:space="0" w:color="auto"/>
      </w:divBdr>
    </w:div>
    <w:div w:id="1342078956">
      <w:bodyDiv w:val="1"/>
      <w:marLeft w:val="0"/>
      <w:marRight w:val="0"/>
      <w:marTop w:val="0"/>
      <w:marBottom w:val="0"/>
      <w:divBdr>
        <w:top w:val="none" w:sz="0" w:space="0" w:color="auto"/>
        <w:left w:val="none" w:sz="0" w:space="0" w:color="auto"/>
        <w:bottom w:val="none" w:sz="0" w:space="0" w:color="auto"/>
        <w:right w:val="none" w:sz="0" w:space="0" w:color="auto"/>
      </w:divBdr>
    </w:div>
    <w:div w:id="1351495070">
      <w:bodyDiv w:val="1"/>
      <w:marLeft w:val="0"/>
      <w:marRight w:val="0"/>
      <w:marTop w:val="0"/>
      <w:marBottom w:val="0"/>
      <w:divBdr>
        <w:top w:val="none" w:sz="0" w:space="0" w:color="auto"/>
        <w:left w:val="none" w:sz="0" w:space="0" w:color="auto"/>
        <w:bottom w:val="none" w:sz="0" w:space="0" w:color="auto"/>
        <w:right w:val="none" w:sz="0" w:space="0" w:color="auto"/>
      </w:divBdr>
    </w:div>
    <w:div w:id="1744184684">
      <w:bodyDiv w:val="1"/>
      <w:marLeft w:val="0"/>
      <w:marRight w:val="0"/>
      <w:marTop w:val="0"/>
      <w:marBottom w:val="0"/>
      <w:divBdr>
        <w:top w:val="none" w:sz="0" w:space="0" w:color="auto"/>
        <w:left w:val="none" w:sz="0" w:space="0" w:color="auto"/>
        <w:bottom w:val="none" w:sz="0" w:space="0" w:color="auto"/>
        <w:right w:val="none" w:sz="0" w:space="0" w:color="auto"/>
      </w:divBdr>
    </w:div>
    <w:div w:id="1778518786">
      <w:bodyDiv w:val="1"/>
      <w:marLeft w:val="0"/>
      <w:marRight w:val="0"/>
      <w:marTop w:val="0"/>
      <w:marBottom w:val="0"/>
      <w:divBdr>
        <w:top w:val="none" w:sz="0" w:space="0" w:color="auto"/>
        <w:left w:val="none" w:sz="0" w:space="0" w:color="auto"/>
        <w:bottom w:val="none" w:sz="0" w:space="0" w:color="auto"/>
        <w:right w:val="none" w:sz="0" w:space="0" w:color="auto"/>
      </w:divBdr>
    </w:div>
    <w:div w:id="1808085331">
      <w:bodyDiv w:val="1"/>
      <w:marLeft w:val="0"/>
      <w:marRight w:val="0"/>
      <w:marTop w:val="0"/>
      <w:marBottom w:val="0"/>
      <w:divBdr>
        <w:top w:val="none" w:sz="0" w:space="0" w:color="auto"/>
        <w:left w:val="none" w:sz="0" w:space="0" w:color="auto"/>
        <w:bottom w:val="none" w:sz="0" w:space="0" w:color="auto"/>
        <w:right w:val="none" w:sz="0" w:space="0" w:color="auto"/>
      </w:divBdr>
    </w:div>
    <w:div w:id="1823885406">
      <w:bodyDiv w:val="1"/>
      <w:marLeft w:val="0"/>
      <w:marRight w:val="0"/>
      <w:marTop w:val="0"/>
      <w:marBottom w:val="0"/>
      <w:divBdr>
        <w:top w:val="none" w:sz="0" w:space="0" w:color="auto"/>
        <w:left w:val="none" w:sz="0" w:space="0" w:color="auto"/>
        <w:bottom w:val="none" w:sz="0" w:space="0" w:color="auto"/>
        <w:right w:val="none" w:sz="0" w:space="0" w:color="auto"/>
      </w:divBdr>
    </w:div>
    <w:div w:id="1864783121">
      <w:bodyDiv w:val="1"/>
      <w:marLeft w:val="0"/>
      <w:marRight w:val="0"/>
      <w:marTop w:val="0"/>
      <w:marBottom w:val="0"/>
      <w:divBdr>
        <w:top w:val="none" w:sz="0" w:space="0" w:color="auto"/>
        <w:left w:val="none" w:sz="0" w:space="0" w:color="auto"/>
        <w:bottom w:val="none" w:sz="0" w:space="0" w:color="auto"/>
        <w:right w:val="none" w:sz="0" w:space="0" w:color="auto"/>
      </w:divBdr>
    </w:div>
    <w:div w:id="1920401708">
      <w:bodyDiv w:val="1"/>
      <w:marLeft w:val="0"/>
      <w:marRight w:val="0"/>
      <w:marTop w:val="0"/>
      <w:marBottom w:val="0"/>
      <w:divBdr>
        <w:top w:val="none" w:sz="0" w:space="0" w:color="auto"/>
        <w:left w:val="none" w:sz="0" w:space="0" w:color="auto"/>
        <w:bottom w:val="none" w:sz="0" w:space="0" w:color="auto"/>
        <w:right w:val="none" w:sz="0" w:space="0" w:color="auto"/>
      </w:divBdr>
    </w:div>
    <w:div w:id="2007857094">
      <w:bodyDiv w:val="1"/>
      <w:marLeft w:val="0"/>
      <w:marRight w:val="0"/>
      <w:marTop w:val="0"/>
      <w:marBottom w:val="0"/>
      <w:divBdr>
        <w:top w:val="none" w:sz="0" w:space="0" w:color="auto"/>
        <w:left w:val="none" w:sz="0" w:space="0" w:color="auto"/>
        <w:bottom w:val="none" w:sz="0" w:space="0" w:color="auto"/>
        <w:right w:val="none" w:sz="0" w:space="0" w:color="auto"/>
      </w:divBdr>
    </w:div>
    <w:div w:id="211604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tak.lechnerkozpont.hu/system/files_force/csatoltfajlok/2017-01377-4_gic_-_tak_-_adatszolgaltatas.pdf?download=1" TargetMode="External"/><Relationship Id="rId26" Type="http://schemas.openxmlformats.org/officeDocument/2006/relationships/footer" Target="footer3.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tak.lechnerkozpont.hu/system/files_force/csatoltfajlok/2017-01377-4_gic_-_tak_-_adatszolgaltatas.pdf?download=1"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2.wdp"/><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ak.lechnerkozpont.hu/system/files_force/csatoltfajlok/2017-01377-4_gic_-_tak_-_adatszolgaltatas.pdf?download=1"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FDD77-40A6-4EF8-8FB7-0C5FA3B3B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2845</Words>
  <Characters>19632</Characters>
  <Application>Microsoft Office Word</Application>
  <DocSecurity>0</DocSecurity>
  <Lines>163</Lines>
  <Paragraphs>44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Bujdosó Judit</dc:creator>
  <cp:keywords/>
  <dc:description/>
  <cp:lastModifiedBy>JEGYZŐ</cp:lastModifiedBy>
  <cp:revision>8</cp:revision>
  <cp:lastPrinted>2017-12-27T11:45:00Z</cp:lastPrinted>
  <dcterms:created xsi:type="dcterms:W3CDTF">2017-12-27T10:20:00Z</dcterms:created>
  <dcterms:modified xsi:type="dcterms:W3CDTF">2017-12-27T11:48:00Z</dcterms:modified>
</cp:coreProperties>
</file>