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717" w:rsidRDefault="00E36717" w:rsidP="00E36717">
      <w:pPr>
        <w:spacing w:after="120"/>
        <w:ind w:right="-142"/>
        <w:jc w:val="center"/>
        <w:rPr>
          <w:b/>
        </w:rPr>
      </w:pPr>
    </w:p>
    <w:p w:rsidR="00E36717" w:rsidRPr="00E36717" w:rsidRDefault="00E36717" w:rsidP="00E36717">
      <w:pPr>
        <w:spacing w:after="120"/>
        <w:ind w:right="-142"/>
        <w:jc w:val="center"/>
        <w:rPr>
          <w:b/>
          <w:sz w:val="24"/>
          <w:szCs w:val="24"/>
        </w:rPr>
      </w:pPr>
      <w:r w:rsidRPr="00E36717">
        <w:rPr>
          <w:b/>
          <w:sz w:val="24"/>
          <w:szCs w:val="24"/>
        </w:rPr>
        <w:t>TARTALOMJEGYZÉK</w:t>
      </w:r>
    </w:p>
    <w:p w:rsidR="00E36717" w:rsidRPr="00B773E6" w:rsidRDefault="00E36717" w:rsidP="00E36717">
      <w:pPr>
        <w:autoSpaceDE w:val="0"/>
        <w:autoSpaceDN w:val="0"/>
        <w:adjustRightInd w:val="0"/>
        <w:spacing w:after="0"/>
        <w:jc w:val="center"/>
        <w:rPr>
          <w:rFonts w:cs="Arial"/>
          <w:b/>
          <w:smallCaps/>
          <w:color w:val="000000"/>
        </w:rPr>
      </w:pPr>
      <w:r w:rsidRPr="000B31EB">
        <w:rPr>
          <w:rFonts w:cs="Arial"/>
          <w:b/>
          <w:bCs/>
          <w:smallCaps/>
          <w:color w:val="000000"/>
        </w:rPr>
        <w:t>Nagy</w:t>
      </w:r>
      <w:r>
        <w:rPr>
          <w:rFonts w:cs="Arial"/>
          <w:b/>
          <w:bCs/>
          <w:smallCaps/>
          <w:color w:val="000000"/>
        </w:rPr>
        <w:t xml:space="preserve">hajmás Község </w:t>
      </w:r>
      <w:r w:rsidRPr="00B773E6">
        <w:rPr>
          <w:rFonts w:cs="Arial"/>
          <w:b/>
          <w:bCs/>
          <w:smallCaps/>
          <w:color w:val="000000"/>
        </w:rPr>
        <w:t>Önkormányzata Képviselő-testületének</w:t>
      </w:r>
    </w:p>
    <w:p w:rsidR="00E36717" w:rsidRPr="00B773E6" w:rsidRDefault="00E36717" w:rsidP="00E36717">
      <w:pPr>
        <w:autoSpaceDE w:val="0"/>
        <w:autoSpaceDN w:val="0"/>
        <w:adjustRightInd w:val="0"/>
        <w:spacing w:after="0"/>
        <w:jc w:val="center"/>
        <w:rPr>
          <w:rFonts w:cs="Arial"/>
          <w:b/>
          <w:smallCaps/>
          <w:color w:val="000000"/>
        </w:rPr>
      </w:pPr>
      <w:r w:rsidRPr="000B31EB">
        <w:rPr>
          <w:rFonts w:cs="Arial"/>
          <w:b/>
          <w:smallCaps/>
          <w:color w:val="000000"/>
        </w:rPr>
        <w:t>Nagy</w:t>
      </w:r>
      <w:r>
        <w:rPr>
          <w:rFonts w:cs="Arial"/>
          <w:b/>
          <w:smallCaps/>
          <w:color w:val="000000"/>
        </w:rPr>
        <w:t xml:space="preserve">hajmás község </w:t>
      </w:r>
      <w:r w:rsidRPr="00B773E6">
        <w:rPr>
          <w:rFonts w:cs="Arial"/>
          <w:b/>
          <w:smallCaps/>
          <w:color w:val="000000"/>
        </w:rPr>
        <w:t>helyi építési szabályzatáról</w:t>
      </w:r>
      <w:r>
        <w:rPr>
          <w:rFonts w:cs="Arial"/>
          <w:b/>
          <w:smallCaps/>
          <w:color w:val="000000"/>
        </w:rPr>
        <w:t xml:space="preserve"> szóló </w:t>
      </w:r>
      <w:r>
        <w:rPr>
          <w:rFonts w:cs="Arial"/>
          <w:b/>
          <w:bCs/>
          <w:smallCaps/>
          <w:color w:val="000000"/>
        </w:rPr>
        <w:t>1</w:t>
      </w:r>
      <w:r w:rsidRPr="00B773E6">
        <w:rPr>
          <w:rFonts w:cs="Arial"/>
          <w:b/>
          <w:bCs/>
          <w:smallCaps/>
          <w:color w:val="000000"/>
        </w:rPr>
        <w:t>/20</w:t>
      </w:r>
      <w:r>
        <w:rPr>
          <w:rFonts w:cs="Arial"/>
          <w:b/>
          <w:bCs/>
          <w:smallCaps/>
          <w:color w:val="000000"/>
        </w:rPr>
        <w:t>20.</w:t>
      </w:r>
      <w:r w:rsidRPr="00B773E6">
        <w:rPr>
          <w:rFonts w:cs="Arial"/>
          <w:b/>
          <w:bCs/>
          <w:smallCaps/>
          <w:color w:val="000000"/>
        </w:rPr>
        <w:t xml:space="preserve"> (</w:t>
      </w:r>
      <w:r>
        <w:rPr>
          <w:rFonts w:cs="Arial"/>
          <w:b/>
          <w:bCs/>
          <w:smallCaps/>
          <w:color w:val="000000"/>
        </w:rPr>
        <w:t>I. 16</w:t>
      </w:r>
      <w:r w:rsidRPr="00B773E6">
        <w:rPr>
          <w:rFonts w:cs="Arial"/>
          <w:b/>
          <w:bCs/>
          <w:smallCaps/>
          <w:color w:val="000000"/>
        </w:rPr>
        <w:t>.) önkormányzati</w:t>
      </w:r>
      <w:r w:rsidRPr="00E36717">
        <w:rPr>
          <w:rFonts w:cs="Arial"/>
          <w:b/>
          <w:bCs/>
          <w:smallCaps/>
          <w:color w:val="000000"/>
        </w:rPr>
        <w:t xml:space="preserve"> rendele</w:t>
      </w:r>
      <w:r w:rsidRPr="00E36717">
        <w:rPr>
          <w:rFonts w:cs="Arial"/>
          <w:b/>
          <w:bCs/>
          <w:smallCaps/>
          <w:color w:val="000000"/>
          <w:sz w:val="20"/>
          <w:szCs w:val="20"/>
        </w:rPr>
        <w:t>TÉHEZ</w:t>
      </w:r>
    </w:p>
    <w:p w:rsidR="00E36717" w:rsidRDefault="00E36717" w:rsidP="00E36717">
      <w:pPr>
        <w:autoSpaceDE w:val="0"/>
        <w:autoSpaceDN w:val="0"/>
        <w:adjustRightInd w:val="0"/>
        <w:spacing w:after="120"/>
        <w:jc w:val="center"/>
        <w:rPr>
          <w:rFonts w:cs="Arial"/>
          <w:b/>
          <w:smallCaps/>
          <w:color w:val="000000"/>
        </w:rPr>
      </w:pPr>
    </w:p>
    <w:p w:rsidR="00E36717" w:rsidRDefault="00E36717" w:rsidP="00E36717">
      <w:pPr>
        <w:spacing w:after="120"/>
        <w:ind w:right="-142"/>
        <w:jc w:val="center"/>
        <w:rPr>
          <w:b/>
        </w:rPr>
      </w:pPr>
    </w:p>
    <w:p w:rsidR="00E36717" w:rsidRPr="00F178CC" w:rsidRDefault="00E36717" w:rsidP="00E36717">
      <w:pPr>
        <w:pBdr>
          <w:bottom w:val="single" w:sz="4" w:space="1" w:color="auto"/>
        </w:pBdr>
        <w:spacing w:after="120"/>
        <w:ind w:right="-142"/>
        <w:jc w:val="right"/>
        <w:rPr>
          <w:bCs/>
          <w:sz w:val="20"/>
          <w:szCs w:val="20"/>
        </w:rPr>
      </w:pPr>
      <w:r w:rsidRPr="00F178CC">
        <w:rPr>
          <w:bCs/>
          <w:sz w:val="20"/>
          <w:szCs w:val="20"/>
        </w:rPr>
        <w:t>oldalszám</w:t>
      </w:r>
    </w:p>
    <w:p w:rsidR="00E36717" w:rsidRDefault="00E36717" w:rsidP="00E36717">
      <w:pPr>
        <w:pStyle w:val="Default"/>
        <w:tabs>
          <w:tab w:val="left" w:leader="dot" w:pos="8931"/>
        </w:tabs>
        <w:spacing w:after="120" w:line="276" w:lineRule="auto"/>
        <w:ind w:right="-142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I. FEJEZET – ÁLTALÁNOS RENDELKEZÉSEK</w:t>
      </w:r>
      <w:r>
        <w:rPr>
          <w:rFonts w:ascii="Calibri" w:hAnsi="Calibri"/>
          <w:b/>
          <w:sz w:val="22"/>
          <w:szCs w:val="22"/>
        </w:rPr>
        <w:tab/>
        <w:t>1</w:t>
      </w:r>
    </w:p>
    <w:p w:rsidR="00E36717" w:rsidRDefault="00E36717" w:rsidP="00E36717">
      <w:pPr>
        <w:pStyle w:val="Default"/>
        <w:tabs>
          <w:tab w:val="left" w:leader="dot" w:pos="8931"/>
        </w:tabs>
        <w:spacing w:after="120" w:line="276" w:lineRule="auto"/>
        <w:ind w:left="425"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 A rendelet hatálya</w:t>
      </w:r>
      <w:r>
        <w:rPr>
          <w:rFonts w:ascii="Calibri" w:hAnsi="Calibri"/>
          <w:sz w:val="22"/>
          <w:szCs w:val="22"/>
        </w:rPr>
        <w:tab/>
        <w:t>1</w:t>
      </w:r>
    </w:p>
    <w:p w:rsidR="00E36717" w:rsidRDefault="00E36717" w:rsidP="00E36717">
      <w:pPr>
        <w:pStyle w:val="Default"/>
        <w:tabs>
          <w:tab w:val="left" w:leader="dot" w:pos="8931"/>
        </w:tabs>
        <w:spacing w:after="120" w:line="276" w:lineRule="auto"/>
        <w:ind w:left="425"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2. Közterület alakításra vonatkozó előírások </w:t>
      </w:r>
      <w:r>
        <w:rPr>
          <w:rFonts w:ascii="Calibri" w:hAnsi="Calibri"/>
          <w:sz w:val="22"/>
          <w:szCs w:val="22"/>
        </w:rPr>
        <w:tab/>
        <w:t>2</w:t>
      </w:r>
    </w:p>
    <w:p w:rsidR="00E36717" w:rsidRDefault="00E36717" w:rsidP="00E36717">
      <w:pPr>
        <w:pStyle w:val="Default"/>
        <w:tabs>
          <w:tab w:val="left" w:leader="dot" w:pos="8931"/>
        </w:tabs>
        <w:spacing w:after="120" w:line="276" w:lineRule="auto"/>
        <w:ind w:left="425"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 Építészeti értékek országos védelme</w:t>
      </w:r>
      <w:r>
        <w:rPr>
          <w:rFonts w:ascii="Calibri" w:hAnsi="Calibri"/>
          <w:sz w:val="22"/>
          <w:szCs w:val="22"/>
        </w:rPr>
        <w:tab/>
        <w:t>2</w:t>
      </w:r>
    </w:p>
    <w:p w:rsidR="00E36717" w:rsidRDefault="00E36717" w:rsidP="00E36717">
      <w:pPr>
        <w:pStyle w:val="Default"/>
        <w:tabs>
          <w:tab w:val="left" w:leader="dot" w:pos="8931"/>
        </w:tabs>
        <w:spacing w:after="120" w:line="276" w:lineRule="auto"/>
        <w:ind w:left="425"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4. A táj és a természeti környezet védelmére vonatkozó előírások</w:t>
      </w:r>
      <w:r>
        <w:rPr>
          <w:rFonts w:ascii="Calibri" w:hAnsi="Calibri"/>
          <w:sz w:val="22"/>
          <w:szCs w:val="22"/>
        </w:rPr>
        <w:tab/>
        <w:t>2</w:t>
      </w:r>
    </w:p>
    <w:p w:rsidR="00E36717" w:rsidRDefault="00E36717" w:rsidP="00E36717">
      <w:pPr>
        <w:pStyle w:val="Default"/>
        <w:tabs>
          <w:tab w:val="left" w:leader="dot" w:pos="8931"/>
        </w:tabs>
        <w:spacing w:after="120" w:line="276" w:lineRule="auto"/>
        <w:ind w:left="425"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5. A környezet védelmének általános előírásai</w:t>
      </w:r>
      <w:r>
        <w:rPr>
          <w:rFonts w:ascii="Calibri" w:hAnsi="Calibri"/>
          <w:sz w:val="22"/>
          <w:szCs w:val="22"/>
        </w:rPr>
        <w:tab/>
        <w:t>3</w:t>
      </w:r>
    </w:p>
    <w:p w:rsidR="00E36717" w:rsidRDefault="00E36717" w:rsidP="00E36717">
      <w:pPr>
        <w:pStyle w:val="Default"/>
        <w:tabs>
          <w:tab w:val="left" w:leader="dot" w:pos="8931"/>
        </w:tabs>
        <w:spacing w:after="120" w:line="276" w:lineRule="auto"/>
        <w:ind w:left="425"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6. Felszín alatti vizek védelme</w:t>
      </w:r>
      <w:r>
        <w:rPr>
          <w:rFonts w:ascii="Calibri" w:hAnsi="Calibri"/>
          <w:sz w:val="22"/>
          <w:szCs w:val="22"/>
        </w:rPr>
        <w:tab/>
        <w:t>4</w:t>
      </w:r>
    </w:p>
    <w:p w:rsidR="00E36717" w:rsidRDefault="00E36717" w:rsidP="00E36717">
      <w:pPr>
        <w:pStyle w:val="Default"/>
        <w:tabs>
          <w:tab w:val="left" w:leader="dot" w:pos="8931"/>
        </w:tabs>
        <w:spacing w:after="120" w:line="276" w:lineRule="auto"/>
        <w:ind w:left="425"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7. A levegő védelme</w:t>
      </w:r>
      <w:r>
        <w:rPr>
          <w:rFonts w:ascii="Calibri" w:hAnsi="Calibri"/>
          <w:sz w:val="22"/>
          <w:szCs w:val="22"/>
        </w:rPr>
        <w:tab/>
        <w:t>4</w:t>
      </w:r>
    </w:p>
    <w:p w:rsidR="00E36717" w:rsidRDefault="00E36717" w:rsidP="00E36717">
      <w:pPr>
        <w:pStyle w:val="Default"/>
        <w:tabs>
          <w:tab w:val="left" w:leader="dot" w:pos="8931"/>
        </w:tabs>
        <w:spacing w:after="120" w:line="276" w:lineRule="auto"/>
        <w:ind w:left="425"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8. A termőföld védelme</w:t>
      </w:r>
      <w:r>
        <w:rPr>
          <w:rFonts w:ascii="Calibri" w:hAnsi="Calibri"/>
          <w:sz w:val="22"/>
          <w:szCs w:val="22"/>
        </w:rPr>
        <w:tab/>
        <w:t>4</w:t>
      </w:r>
    </w:p>
    <w:p w:rsidR="00E36717" w:rsidRDefault="00E36717" w:rsidP="00E36717">
      <w:pPr>
        <w:pStyle w:val="Default"/>
        <w:tabs>
          <w:tab w:val="left" w:leader="dot" w:pos="8931"/>
        </w:tabs>
        <w:spacing w:after="120" w:line="276" w:lineRule="auto"/>
        <w:ind w:left="425"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9. A zaj elleni védelem</w:t>
      </w:r>
      <w:r>
        <w:rPr>
          <w:rFonts w:ascii="Calibri" w:hAnsi="Calibri"/>
          <w:sz w:val="22"/>
          <w:szCs w:val="22"/>
        </w:rPr>
        <w:tab/>
        <w:t>5</w:t>
      </w:r>
    </w:p>
    <w:p w:rsidR="00E36717" w:rsidRDefault="00E36717" w:rsidP="00E36717">
      <w:pPr>
        <w:pStyle w:val="Default"/>
        <w:tabs>
          <w:tab w:val="left" w:leader="dot" w:pos="8931"/>
        </w:tabs>
        <w:spacing w:after="120" w:line="276" w:lineRule="auto"/>
        <w:ind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II. FEJEZET - VESZÉLYEZTETETT TERÜLETEKRE VONATKOZÓ ELŐÍRÁSOK</w:t>
      </w:r>
      <w:r>
        <w:rPr>
          <w:rFonts w:ascii="Calibri" w:hAnsi="Calibri"/>
          <w:sz w:val="22"/>
          <w:szCs w:val="22"/>
        </w:rPr>
        <w:tab/>
        <w:t>5</w:t>
      </w:r>
    </w:p>
    <w:p w:rsidR="00E36717" w:rsidRDefault="00E36717" w:rsidP="00E36717">
      <w:pPr>
        <w:pStyle w:val="Default"/>
        <w:tabs>
          <w:tab w:val="left" w:leader="dot" w:pos="8931"/>
        </w:tabs>
        <w:spacing w:after="120" w:line="276" w:lineRule="auto"/>
        <w:ind w:left="425"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10. Felszínmozgás veszélyes területek</w:t>
      </w:r>
      <w:r>
        <w:rPr>
          <w:rFonts w:ascii="Calibri" w:hAnsi="Calibri"/>
          <w:sz w:val="22"/>
          <w:szCs w:val="22"/>
        </w:rPr>
        <w:tab/>
        <w:t>5</w:t>
      </w:r>
    </w:p>
    <w:p w:rsidR="00E36717" w:rsidRDefault="00E36717" w:rsidP="00E36717">
      <w:pPr>
        <w:pStyle w:val="Default"/>
        <w:tabs>
          <w:tab w:val="left" w:leader="dot" w:pos="8931"/>
        </w:tabs>
        <w:spacing w:after="120" w:line="276" w:lineRule="auto"/>
        <w:ind w:left="425"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11. Tilalmak, védőtávolságok és korlátozások</w:t>
      </w:r>
      <w:r>
        <w:rPr>
          <w:rFonts w:ascii="Calibri" w:hAnsi="Calibri"/>
          <w:sz w:val="22"/>
          <w:szCs w:val="22"/>
        </w:rPr>
        <w:tab/>
        <w:t>5</w:t>
      </w:r>
    </w:p>
    <w:p w:rsidR="00E36717" w:rsidRDefault="00E36717" w:rsidP="00E36717">
      <w:pPr>
        <w:pStyle w:val="Default"/>
        <w:tabs>
          <w:tab w:val="left" w:leader="dot" w:pos="8931"/>
        </w:tabs>
        <w:spacing w:after="120" w:line="276" w:lineRule="auto"/>
        <w:ind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III. FEJEZET - KÖZMŰVEK ELŐÍRÁSOK</w:t>
      </w:r>
      <w:r>
        <w:rPr>
          <w:rFonts w:ascii="Calibri" w:hAnsi="Calibri"/>
          <w:sz w:val="22"/>
          <w:szCs w:val="22"/>
        </w:rPr>
        <w:tab/>
        <w:t>6</w:t>
      </w:r>
    </w:p>
    <w:p w:rsidR="00E36717" w:rsidRDefault="00E36717" w:rsidP="00E36717">
      <w:pPr>
        <w:pStyle w:val="Default"/>
        <w:tabs>
          <w:tab w:val="left" w:leader="dot" w:pos="8931"/>
        </w:tabs>
        <w:spacing w:after="120" w:line="276" w:lineRule="auto"/>
        <w:ind w:left="425"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12. Általános előírások</w:t>
      </w:r>
      <w:r>
        <w:rPr>
          <w:rFonts w:ascii="Calibri" w:hAnsi="Calibri"/>
          <w:sz w:val="22"/>
          <w:szCs w:val="22"/>
        </w:rPr>
        <w:tab/>
        <w:t>6</w:t>
      </w:r>
    </w:p>
    <w:p w:rsidR="00E36717" w:rsidRDefault="00E36717" w:rsidP="00E36717">
      <w:pPr>
        <w:pStyle w:val="Default"/>
        <w:tabs>
          <w:tab w:val="left" w:leader="dot" w:pos="8931"/>
        </w:tabs>
        <w:spacing w:after="120" w:line="276" w:lineRule="auto"/>
        <w:ind w:left="425"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13. Szennyvízelvezetés, szennyvízkezelés </w:t>
      </w:r>
      <w:r>
        <w:rPr>
          <w:rFonts w:ascii="Calibri" w:hAnsi="Calibri"/>
          <w:sz w:val="22"/>
          <w:szCs w:val="22"/>
        </w:rPr>
        <w:tab/>
        <w:t>6</w:t>
      </w:r>
    </w:p>
    <w:p w:rsidR="00E36717" w:rsidRDefault="00E36717" w:rsidP="00E36717">
      <w:pPr>
        <w:pStyle w:val="Default"/>
        <w:tabs>
          <w:tab w:val="left" w:leader="dot" w:pos="8931"/>
        </w:tabs>
        <w:spacing w:after="120" w:line="276" w:lineRule="auto"/>
        <w:ind w:left="426"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14. Felszíni vízrendezés, csapadékvíz elvezetés </w:t>
      </w:r>
      <w:r>
        <w:rPr>
          <w:rFonts w:ascii="Calibri" w:hAnsi="Calibri"/>
          <w:sz w:val="22"/>
          <w:szCs w:val="22"/>
        </w:rPr>
        <w:tab/>
        <w:t>6</w:t>
      </w:r>
    </w:p>
    <w:p w:rsidR="00E36717" w:rsidRDefault="00E36717" w:rsidP="00E36717">
      <w:pPr>
        <w:pStyle w:val="Default"/>
        <w:tabs>
          <w:tab w:val="left" w:leader="dot" w:pos="8931"/>
        </w:tabs>
        <w:spacing w:after="120" w:line="276" w:lineRule="auto"/>
        <w:ind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IV. FEJEZET – A TELEKALAKÍTÁS, ÉPÍTÉSÁLTALÁNOS ELŐÍRÁSOK</w:t>
      </w:r>
      <w:r>
        <w:rPr>
          <w:rFonts w:ascii="Calibri" w:hAnsi="Calibri"/>
          <w:sz w:val="22"/>
          <w:szCs w:val="22"/>
        </w:rPr>
        <w:tab/>
        <w:t>7</w:t>
      </w:r>
    </w:p>
    <w:p w:rsidR="00E36717" w:rsidRDefault="00E36717" w:rsidP="00E36717">
      <w:pPr>
        <w:pStyle w:val="Default"/>
        <w:tabs>
          <w:tab w:val="left" w:leader="dot" w:pos="8931"/>
        </w:tabs>
        <w:spacing w:after="120" w:line="276" w:lineRule="auto"/>
        <w:ind w:left="425"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15. A telekalakítás általános szabályai</w:t>
      </w:r>
      <w:r>
        <w:rPr>
          <w:rFonts w:ascii="Calibri" w:hAnsi="Calibri"/>
          <w:sz w:val="22"/>
          <w:szCs w:val="22"/>
        </w:rPr>
        <w:tab/>
        <w:t>7</w:t>
      </w:r>
    </w:p>
    <w:p w:rsidR="00E36717" w:rsidRDefault="00E36717" w:rsidP="00E36717">
      <w:pPr>
        <w:pStyle w:val="Default"/>
        <w:tabs>
          <w:tab w:val="left" w:leader="dot" w:pos="8931"/>
        </w:tabs>
        <w:spacing w:after="120" w:line="276" w:lineRule="auto"/>
        <w:ind w:left="425"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16. Az építés általános szabályai</w:t>
      </w:r>
      <w:r>
        <w:rPr>
          <w:rFonts w:ascii="Calibri" w:hAnsi="Calibri"/>
          <w:sz w:val="22"/>
          <w:szCs w:val="22"/>
        </w:rPr>
        <w:tab/>
        <w:t>7</w:t>
      </w:r>
    </w:p>
    <w:p w:rsidR="00E36717" w:rsidRDefault="00E36717" w:rsidP="00E36717">
      <w:pPr>
        <w:pStyle w:val="Default"/>
        <w:tabs>
          <w:tab w:val="left" w:leader="dot" w:pos="8931"/>
        </w:tabs>
        <w:spacing w:after="120" w:line="276" w:lineRule="auto"/>
        <w:ind w:left="425"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17. Terepszint alatti építmények</w:t>
      </w:r>
      <w:r>
        <w:rPr>
          <w:rFonts w:ascii="Calibri" w:hAnsi="Calibri"/>
          <w:sz w:val="22"/>
          <w:szCs w:val="22"/>
        </w:rPr>
        <w:tab/>
        <w:t>9</w:t>
      </w:r>
    </w:p>
    <w:p w:rsidR="00E36717" w:rsidRDefault="00E36717" w:rsidP="00E36717">
      <w:pPr>
        <w:pStyle w:val="Default"/>
        <w:tabs>
          <w:tab w:val="left" w:leader="dot" w:pos="8931"/>
        </w:tabs>
        <w:spacing w:after="120" w:line="276" w:lineRule="auto"/>
        <w:ind w:left="425"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18. Melléképületek és egyes melléképítmények elhelyezése</w:t>
      </w:r>
      <w:r>
        <w:rPr>
          <w:rFonts w:ascii="Calibri" w:hAnsi="Calibri"/>
          <w:sz w:val="22"/>
          <w:szCs w:val="22"/>
        </w:rPr>
        <w:tab/>
        <w:t>9</w:t>
      </w:r>
    </w:p>
    <w:p w:rsidR="00E36717" w:rsidRDefault="00E36717" w:rsidP="00E36717">
      <w:pPr>
        <w:pStyle w:val="Default"/>
        <w:tabs>
          <w:tab w:val="left" w:leader="dot" w:pos="8931"/>
        </w:tabs>
        <w:spacing w:after="120" w:line="276" w:lineRule="auto"/>
        <w:ind w:left="425"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19. Kerítések</w:t>
      </w:r>
      <w:r>
        <w:rPr>
          <w:rFonts w:ascii="Calibri" w:hAnsi="Calibri"/>
          <w:sz w:val="22"/>
          <w:szCs w:val="22"/>
        </w:rPr>
        <w:tab/>
        <w:t>10</w:t>
      </w:r>
    </w:p>
    <w:p w:rsidR="00E36717" w:rsidRDefault="00E36717" w:rsidP="00E36717">
      <w:pPr>
        <w:pStyle w:val="Default"/>
        <w:tabs>
          <w:tab w:val="left" w:leader="dot" w:pos="8931"/>
        </w:tabs>
        <w:spacing w:after="120" w:line="276" w:lineRule="auto"/>
        <w:ind w:right="-142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V. FEJEZET – RÉSZLETES ÖVEZETI ELŐÍRÁSOK</w:t>
      </w:r>
      <w:r>
        <w:rPr>
          <w:rFonts w:ascii="Calibri" w:hAnsi="Calibri"/>
          <w:b/>
          <w:sz w:val="22"/>
          <w:szCs w:val="22"/>
        </w:rPr>
        <w:tab/>
        <w:t>10</w:t>
      </w:r>
    </w:p>
    <w:p w:rsidR="00E36717" w:rsidRDefault="00E36717" w:rsidP="00E36717">
      <w:pPr>
        <w:pStyle w:val="Default"/>
        <w:tabs>
          <w:tab w:val="left" w:leader="dot" w:pos="8931"/>
        </w:tabs>
        <w:spacing w:after="120" w:line="276" w:lineRule="auto"/>
        <w:ind w:left="425"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20. Beépítésre szánt területek előírásai</w:t>
      </w:r>
      <w:r>
        <w:rPr>
          <w:rFonts w:ascii="Calibri" w:hAnsi="Calibri"/>
          <w:sz w:val="22"/>
          <w:szCs w:val="22"/>
        </w:rPr>
        <w:tab/>
        <w:t>10</w:t>
      </w:r>
    </w:p>
    <w:p w:rsidR="00E36717" w:rsidRDefault="00E36717" w:rsidP="00E36717">
      <w:pPr>
        <w:pStyle w:val="Default"/>
        <w:tabs>
          <w:tab w:val="left" w:leader="dot" w:pos="8931"/>
        </w:tabs>
        <w:spacing w:after="120" w:line="276" w:lineRule="auto"/>
        <w:ind w:left="425"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21. Falusias lakóterület (</w:t>
      </w:r>
      <w:bookmarkStart w:id="0" w:name="_GoBack"/>
      <w:proofErr w:type="spellStart"/>
      <w:r>
        <w:rPr>
          <w:rFonts w:ascii="Calibri" w:hAnsi="Calibri"/>
          <w:sz w:val="22"/>
          <w:szCs w:val="22"/>
        </w:rPr>
        <w:t>Lf</w:t>
      </w:r>
      <w:bookmarkEnd w:id="0"/>
      <w:proofErr w:type="spellEnd"/>
      <w:r>
        <w:rPr>
          <w:rFonts w:ascii="Calibri" w:hAnsi="Calibri"/>
          <w:sz w:val="22"/>
          <w:szCs w:val="22"/>
        </w:rPr>
        <w:t xml:space="preserve">) </w:t>
      </w:r>
      <w:r>
        <w:rPr>
          <w:rFonts w:ascii="Calibri" w:hAnsi="Calibri"/>
          <w:sz w:val="22"/>
          <w:szCs w:val="22"/>
        </w:rPr>
        <w:tab/>
        <w:t>10</w:t>
      </w:r>
    </w:p>
    <w:p w:rsidR="00E36717" w:rsidRDefault="00E36717" w:rsidP="00E36717">
      <w:pPr>
        <w:pStyle w:val="Default"/>
        <w:tabs>
          <w:tab w:val="left" w:leader="dot" w:pos="8931"/>
        </w:tabs>
        <w:spacing w:after="120" w:line="276" w:lineRule="auto"/>
        <w:ind w:left="425"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22. Településközpont vegyes terület (</w:t>
      </w:r>
      <w:proofErr w:type="spellStart"/>
      <w:r>
        <w:rPr>
          <w:rFonts w:ascii="Calibri" w:hAnsi="Calibri"/>
          <w:sz w:val="22"/>
          <w:szCs w:val="22"/>
        </w:rPr>
        <w:t>Vt</w:t>
      </w:r>
      <w:proofErr w:type="spellEnd"/>
      <w:r>
        <w:rPr>
          <w:rFonts w:ascii="Calibri" w:hAnsi="Calibri"/>
          <w:sz w:val="22"/>
          <w:szCs w:val="22"/>
        </w:rPr>
        <w:t xml:space="preserve">) </w:t>
      </w:r>
      <w:r>
        <w:rPr>
          <w:rFonts w:ascii="Calibri" w:hAnsi="Calibri"/>
          <w:sz w:val="22"/>
          <w:szCs w:val="22"/>
        </w:rPr>
        <w:tab/>
        <w:t>10</w:t>
      </w:r>
    </w:p>
    <w:p w:rsidR="00E36717" w:rsidRDefault="00E36717" w:rsidP="00E36717">
      <w:pPr>
        <w:pStyle w:val="Default"/>
        <w:tabs>
          <w:tab w:val="left" w:leader="dot" w:pos="8931"/>
        </w:tabs>
        <w:spacing w:after="120" w:line="276" w:lineRule="auto"/>
        <w:ind w:left="425"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23. Kereskedelmi szolgáltató gazdasági terület (</w:t>
      </w:r>
      <w:proofErr w:type="spellStart"/>
      <w:r>
        <w:rPr>
          <w:rFonts w:ascii="Calibri" w:hAnsi="Calibri"/>
          <w:sz w:val="22"/>
          <w:szCs w:val="22"/>
        </w:rPr>
        <w:t>Gksz</w:t>
      </w:r>
      <w:proofErr w:type="spellEnd"/>
      <w:r>
        <w:rPr>
          <w:rFonts w:ascii="Calibri" w:hAnsi="Calibri"/>
          <w:sz w:val="22"/>
          <w:szCs w:val="22"/>
        </w:rPr>
        <w:t xml:space="preserve">) </w:t>
      </w:r>
      <w:r>
        <w:rPr>
          <w:rFonts w:ascii="Calibri" w:hAnsi="Calibri"/>
          <w:sz w:val="22"/>
          <w:szCs w:val="22"/>
        </w:rPr>
        <w:tab/>
        <w:t>11</w:t>
      </w:r>
    </w:p>
    <w:p w:rsidR="00E36717" w:rsidRDefault="00E36717" w:rsidP="00E36717">
      <w:pPr>
        <w:pStyle w:val="Default"/>
        <w:tabs>
          <w:tab w:val="left" w:leader="dot" w:pos="8931"/>
        </w:tabs>
        <w:spacing w:after="120" w:line="276" w:lineRule="auto"/>
        <w:ind w:left="425"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24. Egyéb ipari gazdasági terület (</w:t>
      </w:r>
      <w:proofErr w:type="spellStart"/>
      <w:r>
        <w:rPr>
          <w:rFonts w:ascii="Calibri" w:hAnsi="Calibri"/>
          <w:sz w:val="22"/>
          <w:szCs w:val="22"/>
        </w:rPr>
        <w:t>Gip</w:t>
      </w:r>
      <w:proofErr w:type="spellEnd"/>
      <w:r>
        <w:rPr>
          <w:rFonts w:ascii="Calibri" w:hAnsi="Calibri"/>
          <w:sz w:val="22"/>
          <w:szCs w:val="22"/>
        </w:rPr>
        <w:t xml:space="preserve">) </w:t>
      </w:r>
      <w:r>
        <w:rPr>
          <w:rFonts w:ascii="Calibri" w:hAnsi="Calibri"/>
          <w:sz w:val="22"/>
          <w:szCs w:val="22"/>
        </w:rPr>
        <w:tab/>
        <w:t>11</w:t>
      </w:r>
    </w:p>
    <w:p w:rsidR="00E36717" w:rsidRDefault="00E36717" w:rsidP="00E36717">
      <w:pPr>
        <w:pStyle w:val="Default"/>
        <w:tabs>
          <w:tab w:val="left" w:leader="dot" w:pos="8931"/>
        </w:tabs>
        <w:spacing w:after="120" w:line="276" w:lineRule="auto"/>
        <w:ind w:left="425"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25. Környezetre jelentős hatást gyakorló ipari gazdasági terület (</w:t>
      </w:r>
      <w:proofErr w:type="spellStart"/>
      <w:r>
        <w:rPr>
          <w:rFonts w:ascii="Calibri" w:hAnsi="Calibri"/>
          <w:sz w:val="22"/>
          <w:szCs w:val="22"/>
        </w:rPr>
        <w:t>Gip</w:t>
      </w:r>
      <w:proofErr w:type="spellEnd"/>
      <w:r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ab/>
        <w:t>12</w:t>
      </w:r>
    </w:p>
    <w:p w:rsidR="00E36717" w:rsidRDefault="00E36717" w:rsidP="00E36717">
      <w:pPr>
        <w:pStyle w:val="Default"/>
        <w:tabs>
          <w:tab w:val="left" w:leader="dot" w:pos="8931"/>
        </w:tabs>
        <w:spacing w:after="120" w:line="276" w:lineRule="auto"/>
        <w:ind w:left="425"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26. Különleges terület – sportterület (K-</w:t>
      </w:r>
      <w:proofErr w:type="spellStart"/>
      <w:r>
        <w:rPr>
          <w:rFonts w:ascii="Calibri" w:hAnsi="Calibri"/>
          <w:sz w:val="22"/>
          <w:szCs w:val="22"/>
        </w:rPr>
        <w:t>sp</w:t>
      </w:r>
      <w:proofErr w:type="spellEnd"/>
      <w:r>
        <w:rPr>
          <w:rFonts w:ascii="Calibri" w:hAnsi="Calibri"/>
          <w:sz w:val="22"/>
          <w:szCs w:val="22"/>
        </w:rPr>
        <w:t xml:space="preserve">) </w:t>
      </w:r>
      <w:r>
        <w:rPr>
          <w:rFonts w:ascii="Calibri" w:hAnsi="Calibri"/>
          <w:sz w:val="22"/>
          <w:szCs w:val="22"/>
        </w:rPr>
        <w:tab/>
        <w:t>12</w:t>
      </w:r>
    </w:p>
    <w:p w:rsidR="00E36717" w:rsidRDefault="00E36717" w:rsidP="00E36717">
      <w:pPr>
        <w:pStyle w:val="Default"/>
        <w:tabs>
          <w:tab w:val="left" w:leader="dot" w:pos="8931"/>
        </w:tabs>
        <w:spacing w:after="120" w:line="276" w:lineRule="auto"/>
        <w:ind w:left="425"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27. Különleges közüzemi terület (K-k)</w:t>
      </w:r>
      <w:r>
        <w:rPr>
          <w:rFonts w:ascii="Calibri" w:hAnsi="Calibri"/>
          <w:sz w:val="22"/>
          <w:szCs w:val="22"/>
        </w:rPr>
        <w:tab/>
        <w:t>12</w:t>
      </w:r>
    </w:p>
    <w:p w:rsidR="00E36717" w:rsidRDefault="00E36717" w:rsidP="00E36717">
      <w:pPr>
        <w:pStyle w:val="Default"/>
        <w:tabs>
          <w:tab w:val="left" w:leader="dot" w:pos="8931"/>
        </w:tabs>
        <w:spacing w:after="120" w:line="276" w:lineRule="auto"/>
        <w:ind w:left="425"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28. Különleges terület – erdei vadászház (K-</w:t>
      </w:r>
      <w:proofErr w:type="spellStart"/>
      <w:r>
        <w:rPr>
          <w:rFonts w:ascii="Calibri" w:hAnsi="Calibri"/>
          <w:sz w:val="22"/>
          <w:szCs w:val="22"/>
        </w:rPr>
        <w:t>vh</w:t>
      </w:r>
      <w:proofErr w:type="spellEnd"/>
      <w:r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ab/>
        <w:t>12</w:t>
      </w:r>
    </w:p>
    <w:p w:rsidR="00E36717" w:rsidRDefault="00E36717" w:rsidP="00E36717">
      <w:pPr>
        <w:pStyle w:val="Default"/>
        <w:tabs>
          <w:tab w:val="left" w:leader="dot" w:pos="8931"/>
        </w:tabs>
        <w:spacing w:after="120" w:line="276" w:lineRule="auto"/>
        <w:ind w:left="426"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29. Különleges terület - ravatalozó (K-r)</w:t>
      </w:r>
      <w:r>
        <w:rPr>
          <w:rFonts w:ascii="Calibri" w:hAnsi="Calibri"/>
          <w:sz w:val="22"/>
          <w:szCs w:val="22"/>
        </w:rPr>
        <w:tab/>
        <w:t>13</w:t>
      </w:r>
    </w:p>
    <w:p w:rsidR="00E36717" w:rsidRDefault="00E36717" w:rsidP="00E36717">
      <w:pPr>
        <w:pStyle w:val="Default"/>
        <w:tabs>
          <w:tab w:val="left" w:leader="dot" w:pos="8931"/>
        </w:tabs>
        <w:spacing w:after="120" w:line="276" w:lineRule="auto"/>
        <w:ind w:left="425"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30. Beépítésre nem szánt területek előírásai</w:t>
      </w:r>
      <w:r>
        <w:rPr>
          <w:rFonts w:ascii="Calibri" w:hAnsi="Calibri"/>
          <w:sz w:val="22"/>
          <w:szCs w:val="22"/>
        </w:rPr>
        <w:tab/>
        <w:t>13</w:t>
      </w:r>
    </w:p>
    <w:p w:rsidR="00E36717" w:rsidRDefault="00E36717" w:rsidP="00E36717">
      <w:pPr>
        <w:pStyle w:val="Default"/>
        <w:tabs>
          <w:tab w:val="left" w:leader="dot" w:pos="8931"/>
        </w:tabs>
        <w:spacing w:after="120" w:line="276" w:lineRule="auto"/>
        <w:ind w:left="425"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31. Közlekedési és közmű elhelyezési terület </w:t>
      </w:r>
      <w:r>
        <w:rPr>
          <w:rFonts w:ascii="Calibri" w:hAnsi="Calibri"/>
          <w:sz w:val="22"/>
          <w:szCs w:val="22"/>
        </w:rPr>
        <w:tab/>
        <w:t>13</w:t>
      </w:r>
    </w:p>
    <w:p w:rsidR="00E36717" w:rsidRDefault="00E36717" w:rsidP="00E36717">
      <w:pPr>
        <w:pStyle w:val="Default"/>
        <w:tabs>
          <w:tab w:val="left" w:leader="dot" w:pos="8931"/>
        </w:tabs>
        <w:spacing w:after="120" w:line="276" w:lineRule="auto"/>
        <w:ind w:left="425"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32. Zöldterület (</w:t>
      </w:r>
      <w:proofErr w:type="spellStart"/>
      <w:r>
        <w:rPr>
          <w:rFonts w:ascii="Calibri" w:hAnsi="Calibri"/>
          <w:sz w:val="22"/>
          <w:szCs w:val="22"/>
        </w:rPr>
        <w:t>Zkp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Zkk</w:t>
      </w:r>
      <w:proofErr w:type="spellEnd"/>
      <w:r>
        <w:rPr>
          <w:rFonts w:ascii="Calibri" w:hAnsi="Calibri"/>
          <w:sz w:val="22"/>
          <w:szCs w:val="22"/>
        </w:rPr>
        <w:t xml:space="preserve">) </w:t>
      </w:r>
      <w:r>
        <w:rPr>
          <w:rFonts w:ascii="Calibri" w:hAnsi="Calibri"/>
          <w:sz w:val="22"/>
          <w:szCs w:val="22"/>
        </w:rPr>
        <w:tab/>
        <w:t>14</w:t>
      </w:r>
    </w:p>
    <w:p w:rsidR="00E36717" w:rsidRDefault="00E36717" w:rsidP="00E36717">
      <w:pPr>
        <w:pStyle w:val="Default"/>
        <w:tabs>
          <w:tab w:val="left" w:leader="dot" w:pos="8931"/>
        </w:tabs>
        <w:spacing w:after="120" w:line="276" w:lineRule="auto"/>
        <w:ind w:left="425"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33. Erdő terület (</w:t>
      </w:r>
      <w:proofErr w:type="spellStart"/>
      <w:r>
        <w:rPr>
          <w:rFonts w:ascii="Calibri" w:hAnsi="Calibri"/>
          <w:sz w:val="22"/>
          <w:szCs w:val="22"/>
        </w:rPr>
        <w:t>Ev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Eg</w:t>
      </w:r>
      <w:proofErr w:type="spellEnd"/>
      <w:r>
        <w:rPr>
          <w:rFonts w:ascii="Calibri" w:hAnsi="Calibri"/>
          <w:sz w:val="22"/>
          <w:szCs w:val="22"/>
        </w:rPr>
        <w:t>) .........</w:t>
      </w:r>
      <w:r>
        <w:rPr>
          <w:rFonts w:ascii="Calibri" w:hAnsi="Calibri"/>
          <w:sz w:val="22"/>
          <w:szCs w:val="22"/>
        </w:rPr>
        <w:tab/>
        <w:t>14</w:t>
      </w:r>
    </w:p>
    <w:p w:rsidR="00E36717" w:rsidRDefault="00E36717" w:rsidP="00E36717">
      <w:pPr>
        <w:pStyle w:val="Default"/>
        <w:tabs>
          <w:tab w:val="left" w:leader="dot" w:pos="8931"/>
        </w:tabs>
        <w:spacing w:after="120" w:line="276" w:lineRule="auto"/>
        <w:ind w:left="425"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34. Általános mezőgazdasági terület (Ma</w:t>
      </w:r>
      <w:proofErr w:type="gramStart"/>
      <w:r>
        <w:rPr>
          <w:rFonts w:ascii="Calibri" w:hAnsi="Calibri"/>
          <w:sz w:val="22"/>
          <w:szCs w:val="22"/>
        </w:rPr>
        <w:t>) .</w:t>
      </w:r>
      <w:proofErr w:type="gramEnd"/>
      <w:r>
        <w:rPr>
          <w:rFonts w:ascii="Calibri" w:hAnsi="Calibri"/>
          <w:sz w:val="22"/>
          <w:szCs w:val="22"/>
        </w:rPr>
        <w:tab/>
        <w:t>15</w:t>
      </w:r>
    </w:p>
    <w:p w:rsidR="00E36717" w:rsidRDefault="00E36717" w:rsidP="00E36717">
      <w:pPr>
        <w:pStyle w:val="Default"/>
        <w:tabs>
          <w:tab w:val="left" w:leader="dot" w:pos="8931"/>
        </w:tabs>
        <w:spacing w:after="120" w:line="276" w:lineRule="auto"/>
        <w:ind w:left="425"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35. Vízgazdálkodási terület (V) ...</w:t>
      </w:r>
      <w:r>
        <w:rPr>
          <w:rFonts w:ascii="Calibri" w:hAnsi="Calibri"/>
          <w:sz w:val="22"/>
          <w:szCs w:val="22"/>
        </w:rPr>
        <w:tab/>
        <w:t>15</w:t>
      </w:r>
    </w:p>
    <w:p w:rsidR="00E36717" w:rsidRDefault="00E36717" w:rsidP="00E36717">
      <w:pPr>
        <w:pStyle w:val="Default"/>
        <w:tabs>
          <w:tab w:val="left" w:leader="dot" w:pos="8931"/>
        </w:tabs>
        <w:spacing w:after="120" w:line="276" w:lineRule="auto"/>
        <w:ind w:left="425"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36. Különleges beépítésre nem szánt temetőterület (</w:t>
      </w:r>
      <w:proofErr w:type="spellStart"/>
      <w:r>
        <w:rPr>
          <w:rFonts w:ascii="Calibri" w:hAnsi="Calibri"/>
          <w:sz w:val="22"/>
          <w:szCs w:val="22"/>
        </w:rPr>
        <w:t>Kb-t</w:t>
      </w:r>
      <w:proofErr w:type="spellEnd"/>
      <w:r>
        <w:rPr>
          <w:rFonts w:ascii="Calibri" w:hAnsi="Calibri"/>
          <w:sz w:val="22"/>
          <w:szCs w:val="22"/>
        </w:rPr>
        <w:t xml:space="preserve">) </w:t>
      </w:r>
      <w:r>
        <w:rPr>
          <w:rFonts w:ascii="Calibri" w:hAnsi="Calibri"/>
          <w:sz w:val="22"/>
          <w:szCs w:val="22"/>
        </w:rPr>
        <w:tab/>
        <w:t>16</w:t>
      </w:r>
    </w:p>
    <w:p w:rsidR="00E36717" w:rsidRDefault="00E36717" w:rsidP="00E36717">
      <w:pPr>
        <w:pStyle w:val="Default"/>
        <w:tabs>
          <w:tab w:val="left" w:leader="dot" w:pos="8931"/>
        </w:tabs>
        <w:spacing w:after="120" w:line="276" w:lineRule="auto"/>
        <w:ind w:left="426"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37. Különleges beépítésre nem szánt turisztikai-rekreációs terület (</w:t>
      </w:r>
      <w:proofErr w:type="spellStart"/>
      <w:r>
        <w:rPr>
          <w:rFonts w:ascii="Calibri" w:hAnsi="Calibri"/>
          <w:sz w:val="22"/>
          <w:szCs w:val="22"/>
        </w:rPr>
        <w:t>Kb-tr</w:t>
      </w:r>
      <w:proofErr w:type="spellEnd"/>
      <w:r>
        <w:rPr>
          <w:rFonts w:ascii="Calibri" w:hAnsi="Calibri"/>
          <w:sz w:val="22"/>
          <w:szCs w:val="22"/>
        </w:rPr>
        <w:t xml:space="preserve">) </w:t>
      </w:r>
      <w:r>
        <w:rPr>
          <w:rFonts w:ascii="Calibri" w:hAnsi="Calibri"/>
          <w:sz w:val="22"/>
          <w:szCs w:val="22"/>
        </w:rPr>
        <w:tab/>
        <w:t>16</w:t>
      </w:r>
    </w:p>
    <w:p w:rsidR="00E36717" w:rsidRDefault="00E36717" w:rsidP="00E36717">
      <w:pPr>
        <w:pStyle w:val="Default"/>
        <w:tabs>
          <w:tab w:val="left" w:leader="dot" w:pos="8931"/>
        </w:tabs>
        <w:spacing w:after="120" w:line="276" w:lineRule="auto"/>
        <w:ind w:right="-142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VI. FEJEZET – ZÁRÓ RENDELKEZÉSEK </w:t>
      </w:r>
      <w:r>
        <w:rPr>
          <w:rFonts w:ascii="Calibri" w:hAnsi="Calibri"/>
          <w:b/>
          <w:sz w:val="22"/>
          <w:szCs w:val="22"/>
        </w:rPr>
        <w:tab/>
        <w:t>16</w:t>
      </w:r>
    </w:p>
    <w:p w:rsidR="00E36717" w:rsidRPr="00044CC8" w:rsidRDefault="00E36717" w:rsidP="00E36717">
      <w:pPr>
        <w:pStyle w:val="Default"/>
        <w:spacing w:after="120" w:line="276" w:lineRule="auto"/>
        <w:ind w:right="-142"/>
        <w:rPr>
          <w:rFonts w:ascii="Calibri" w:hAnsi="Calibri"/>
          <w:b/>
          <w:sz w:val="22"/>
          <w:szCs w:val="22"/>
        </w:rPr>
      </w:pPr>
      <w:r w:rsidRPr="00044CC8">
        <w:rPr>
          <w:rFonts w:ascii="Calibri" w:hAnsi="Calibri"/>
          <w:b/>
          <w:sz w:val="22"/>
          <w:szCs w:val="22"/>
        </w:rPr>
        <w:t xml:space="preserve">MELLÉKLETEK: </w:t>
      </w:r>
    </w:p>
    <w:p w:rsidR="00E36717" w:rsidRPr="006F330E" w:rsidRDefault="00E36717" w:rsidP="00E36717">
      <w:pPr>
        <w:pStyle w:val="Default"/>
        <w:numPr>
          <w:ilvl w:val="0"/>
          <w:numId w:val="1"/>
        </w:numPr>
        <w:spacing w:after="120" w:line="276" w:lineRule="auto"/>
        <w:ind w:right="-142"/>
        <w:rPr>
          <w:rFonts w:ascii="Calibri" w:hAnsi="Calibri"/>
          <w:sz w:val="22"/>
          <w:szCs w:val="22"/>
        </w:rPr>
      </w:pPr>
      <w:r w:rsidRPr="006F330E">
        <w:rPr>
          <w:rFonts w:ascii="Calibri" w:hAnsi="Calibri"/>
          <w:sz w:val="22"/>
          <w:szCs w:val="22"/>
        </w:rPr>
        <w:t xml:space="preserve">1. Melléklet: SZA-1 jelű Szabályozási terv a közigazgatási terület külterületére </w:t>
      </w:r>
    </w:p>
    <w:p w:rsidR="00E36717" w:rsidRPr="006F330E" w:rsidRDefault="00E36717" w:rsidP="00E36717">
      <w:pPr>
        <w:pStyle w:val="Default"/>
        <w:numPr>
          <w:ilvl w:val="0"/>
          <w:numId w:val="1"/>
        </w:numPr>
        <w:spacing w:after="120" w:line="276" w:lineRule="auto"/>
        <w:ind w:right="-142"/>
        <w:rPr>
          <w:rFonts w:ascii="Calibri" w:hAnsi="Calibri"/>
          <w:sz w:val="22"/>
          <w:szCs w:val="22"/>
        </w:rPr>
      </w:pPr>
      <w:r w:rsidRPr="006F330E">
        <w:rPr>
          <w:rFonts w:ascii="Calibri" w:hAnsi="Calibri"/>
          <w:sz w:val="22"/>
          <w:szCs w:val="22"/>
        </w:rPr>
        <w:t xml:space="preserve">2. Melléklet: SZA-2 jelű Szabályozási terv a belterületre </w:t>
      </w:r>
    </w:p>
    <w:p w:rsidR="00E36717" w:rsidRDefault="00E36717" w:rsidP="00E36717">
      <w:pPr>
        <w:pStyle w:val="Default"/>
        <w:numPr>
          <w:ilvl w:val="0"/>
          <w:numId w:val="1"/>
        </w:numPr>
        <w:spacing w:after="120" w:line="276" w:lineRule="auto"/>
        <w:ind w:right="-142"/>
        <w:rPr>
          <w:rFonts w:ascii="Calibri" w:hAnsi="Calibri"/>
          <w:sz w:val="22"/>
          <w:szCs w:val="22"/>
        </w:rPr>
      </w:pPr>
      <w:r w:rsidRPr="006F330E">
        <w:rPr>
          <w:rFonts w:ascii="Calibri" w:hAnsi="Calibri"/>
          <w:sz w:val="22"/>
          <w:szCs w:val="22"/>
        </w:rPr>
        <w:t xml:space="preserve">3. Melléklet: Övezeti előírások </w:t>
      </w:r>
    </w:p>
    <w:p w:rsidR="00E36717" w:rsidRPr="00A8582F" w:rsidRDefault="00E36717" w:rsidP="00E36717">
      <w:pPr>
        <w:pStyle w:val="Default"/>
        <w:numPr>
          <w:ilvl w:val="0"/>
          <w:numId w:val="1"/>
        </w:numPr>
        <w:spacing w:after="120" w:line="252" w:lineRule="auto"/>
        <w:ind w:right="-142"/>
        <w:jc w:val="both"/>
        <w:rPr>
          <w:b/>
        </w:rPr>
      </w:pPr>
      <w:r>
        <w:rPr>
          <w:rFonts w:ascii="Calibri" w:hAnsi="Calibri"/>
          <w:sz w:val="22"/>
          <w:szCs w:val="22"/>
        </w:rPr>
        <w:t xml:space="preserve">4. melléklet: </w:t>
      </w:r>
      <w:r w:rsidRPr="00E433AE">
        <w:rPr>
          <w:rFonts w:asciiTheme="minorHAnsi" w:hAnsiTheme="minorHAnsi" w:cstheme="minorHAnsi"/>
          <w:bCs/>
          <w:sz w:val="22"/>
          <w:szCs w:val="22"/>
        </w:rPr>
        <w:t>Gazdasági célú haszonállat tartásra szolgáló, valamint trágyatároló építmény telepítési távolsága</w:t>
      </w:r>
    </w:p>
    <w:p w:rsidR="000B1AEF" w:rsidRDefault="000B1AEF"/>
    <w:sectPr w:rsidR="000B1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9B426CA"/>
    <w:multiLevelType w:val="hybridMultilevel"/>
    <w:tmpl w:val="776545D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717"/>
    <w:rsid w:val="000B1AEF"/>
    <w:rsid w:val="00E3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06B89"/>
  <w15:chartTrackingRefBased/>
  <w15:docId w15:val="{F8153007-4C38-4571-A8DC-BFDDBA37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36717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uiPriority w:val="99"/>
    <w:rsid w:val="00E3671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Morvay Klaudia</dc:creator>
  <cp:keywords/>
  <dc:description/>
  <cp:lastModifiedBy>Dr. Morvay Klaudia</cp:lastModifiedBy>
  <cp:revision>1</cp:revision>
  <dcterms:created xsi:type="dcterms:W3CDTF">2020-01-27T10:36:00Z</dcterms:created>
  <dcterms:modified xsi:type="dcterms:W3CDTF">2020-01-27T10:38:00Z</dcterms:modified>
</cp:coreProperties>
</file>