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EE" w:rsidRPr="007679BF" w:rsidRDefault="009C66EE" w:rsidP="009C66EE">
      <w:pPr>
        <w:rPr>
          <w:sz w:val="22"/>
          <w:szCs w:val="22"/>
        </w:rPr>
      </w:pPr>
    </w:p>
    <w:p w:rsidR="009C66EE" w:rsidRPr="006C6217" w:rsidRDefault="009C66EE" w:rsidP="009C66EE">
      <w:pPr>
        <w:jc w:val="right"/>
        <w:rPr>
          <w:i/>
          <w:sz w:val="22"/>
          <w:szCs w:val="22"/>
          <w:vertAlign w:val="superscript"/>
        </w:rPr>
      </w:pPr>
      <w:r w:rsidRPr="007679BF">
        <w:rPr>
          <w:i/>
          <w:sz w:val="22"/>
          <w:szCs w:val="22"/>
        </w:rPr>
        <w:t>1. számú melléklet</w:t>
      </w:r>
    </w:p>
    <w:p w:rsidR="009C66EE" w:rsidRPr="007679BF" w:rsidRDefault="009C66EE" w:rsidP="009C66EE">
      <w:pPr>
        <w:ind w:left="360"/>
        <w:rPr>
          <w:sz w:val="22"/>
          <w:szCs w:val="22"/>
        </w:rPr>
      </w:pPr>
      <w:r w:rsidRPr="007679BF">
        <w:rPr>
          <w:sz w:val="22"/>
          <w:szCs w:val="22"/>
        </w:rPr>
        <w:t>Fogalomképtelen törzsvagyon</w:t>
      </w:r>
    </w:p>
    <w:p w:rsidR="009C66EE" w:rsidRPr="007679BF" w:rsidRDefault="009C66EE" w:rsidP="009C66EE">
      <w:pPr>
        <w:rPr>
          <w:sz w:val="22"/>
          <w:szCs w:val="22"/>
        </w:rPr>
      </w:pPr>
    </w:p>
    <w:p w:rsidR="009C66EE" w:rsidRPr="007679BF" w:rsidRDefault="009C66EE" w:rsidP="009C66EE">
      <w:pPr>
        <w:rPr>
          <w:sz w:val="22"/>
          <w:szCs w:val="22"/>
        </w:rPr>
      </w:pPr>
      <w:r w:rsidRPr="007679BF">
        <w:rPr>
          <w:sz w:val="22"/>
          <w:szCs w:val="22"/>
        </w:rPr>
        <w:t xml:space="preserve">A./ </w:t>
      </w:r>
      <w:r>
        <w:rPr>
          <w:sz w:val="22"/>
          <w:szCs w:val="22"/>
        </w:rPr>
        <w:t>A Rendelet 1. § (1) a) pontja szerinti forgalomképtelen törzsvagyon</w:t>
      </w:r>
    </w:p>
    <w:p w:rsidR="009C66EE" w:rsidRPr="007679BF" w:rsidRDefault="009C66EE" w:rsidP="009C66EE">
      <w:pPr>
        <w:tabs>
          <w:tab w:val="left" w:pos="6375"/>
        </w:tabs>
        <w:rPr>
          <w:sz w:val="22"/>
          <w:szCs w:val="22"/>
        </w:rPr>
      </w:pPr>
      <w:r w:rsidRPr="007679BF">
        <w:rPr>
          <w:sz w:val="22"/>
          <w:szCs w:val="22"/>
        </w:rPr>
        <w:tab/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021"/>
        <w:gridCol w:w="1674"/>
        <w:gridCol w:w="2550"/>
        <w:gridCol w:w="2204"/>
        <w:gridCol w:w="2332"/>
      </w:tblGrid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Helyrajzi szám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Vagyonkezelésbe adott ingatlan, vagyonkezelő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A vagyonkezelésbe adás célját képző közfeladat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KERÍTÉS KÉTBODONYBAN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0104/2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0107/1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0108/4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0109/36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0109/58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ÚT-MOCSÁR-TÓ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0109/73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0112/2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0114/2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0115/2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0115/5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0116/13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0116/30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(1170 m2) KÖZÚT 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0117/2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ÓCEÁNÁROK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0121/24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0121/26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0121/28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0122/2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0131/6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0139/1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0139/11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0141/55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 KÖZÚT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KÖZÚT,GYEP és 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0143/1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0146/26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0146/5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0148/3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ÁROK és MOCSÁR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0151/15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0151/29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0151/34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0151/50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0154/43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0154/54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KÖZÚT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0156/1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0156/3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0159/16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016/4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016/8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CSATORNA (BELVÍZTÁROLÓ)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0160/1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CSATORNA (BELVÍZTÁROZÓ)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0160/2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0161/13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0161/15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KÖZÚT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02/10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02/25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02/5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024/3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028/11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028/12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KÖZTERÜLET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028/14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KÖZTERÜLET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028/4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028/8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030/1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DÖGKÚT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030/182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030/399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KIVETT ÚT               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030/486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030/488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031/3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033/2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KÖZÚT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035/7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036/127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036/352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036/377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036/547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040/124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040/135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040/142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040/60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040/94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040/96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044/9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047/1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047/10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KÖZÚT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047/5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047/7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047/8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KÖZÚT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053/3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KÖZÚT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RÉGI TEMETŐ -FÓTI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igen, Dunakeszi Közüzemi Nonprofit Kft.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településüzemeltetés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055/24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KÖZTERÜLET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055/42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055/8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ÚJ KÖZTEMETŐ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igen, Dunakeszi Közüzemi Nonprofit Kft.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településüzemeltetés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056/10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059/1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059/2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062/1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062/2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REPÜLŐTÉR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igen, Dunakeszi Közüzemi Nonprofit Kft.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sport és ifjúsági ügyek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067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07/11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07/181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  KÖZÚT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07/183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07/23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07/40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07/56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07/85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07/87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VÍZMOSÁS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134.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082/21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SAJÁT HASZNÁLATÚ ÚT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082/8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083/1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TÖLTÉS-ÚT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099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1044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1141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1193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1224/4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1264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1265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1277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1298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1382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1404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 (ALAG CSATORNA)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KÖZÚT, buszmegálló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1484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BEÉPITETT 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1486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1541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1580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1594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1641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1646/3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1668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183.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1688/2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1689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1691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1706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1761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1797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1851/2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1869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1901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1904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1968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1980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1982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2002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204/1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(1 ha 4124 m2) KÖZÚT 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2077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2107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2163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2164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2184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2271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2302/2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234.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2366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2384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2385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2406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2407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2471/1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2471/2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2488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2558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2570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2594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2742/30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2742/8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2780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2783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JÁRDA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2784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2785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JÁRDA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2836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2853/2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JÁRDA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2856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JÁRDA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2858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JÁRDA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2879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2903/2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2904/1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2913/12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2930/3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2942/10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2955/108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2955/126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285.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2955/69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2955/71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2955/86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2955/92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JÁRDA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2968/5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2969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2969/1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JÁRDA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2980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2984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KÖZPARK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2990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2995/1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KÖZPARK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2995/2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3037/1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 és TÖLTÉS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3058/1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3058/2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KÖZPARK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KÖZPARK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3074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3078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3080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3082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3087/5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3087/6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3088/1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3089/1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GYERMEKJÁTSZÓTÉR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3098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3153/9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334.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3162/4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KÖZTÉR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3162/4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KÖZTÉR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3162/6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DÍSZKERT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3164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3166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3183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3201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3206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3268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3298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3363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3402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3482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3E62E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356.</w:t>
            </w:r>
            <w:r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3536/6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Közösségi Ház és Orvosi Rendelő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3564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3585/17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(1 ha 9327 m2) KÖZÚT 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3585/3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 (BUSZMEGÁLLÓ)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3599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3693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3766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3814/5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3869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3893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3967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3983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383.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3999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4000/2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401/2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6A7D52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389.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4013/2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4047/2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4051/1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4051/2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4051/4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399.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4095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4096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4107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KÖZÜZEM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4135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4145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4158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4168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KÖZPARK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409.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4173/7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4190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4201/4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4201/5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4202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4205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4244/1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KÖZTERÜLET, Dózsa György tér menti névtelen köz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igen, Dunakeszi Közüzemi Nonprofit Kft.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településüzemeltetés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4244/2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</w:t>
            </w:r>
            <w:r>
              <w:rPr>
                <w:sz w:val="22"/>
                <w:szCs w:val="22"/>
              </w:rPr>
              <w:t>ERÜLET, Dózsa György tér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igen, Dunakeszi Közüzemi Nonprofit Kft.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településüzemeltetés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418.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  <w:r>
              <w:rPr>
                <w:sz w:val="22"/>
                <w:szCs w:val="22"/>
              </w:rPr>
              <w:t>, Révész István sétány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igen, Dunakeszi Közüzemi Nonprofit Kft.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településüzemeltetés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312388" w:rsidRDefault="009C66EE" w:rsidP="0093685C">
            <w:r w:rsidRPr="00312388">
              <w:rPr>
                <w:sz w:val="22"/>
                <w:szCs w:val="22"/>
              </w:rPr>
              <w:t>419.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/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/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3E62E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420.</w:t>
            </w:r>
            <w:r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4261/5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  <w:r>
              <w:rPr>
                <w:sz w:val="22"/>
                <w:szCs w:val="22"/>
              </w:rPr>
              <w:t>, Dózsa György tér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3E62E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421.</w:t>
            </w:r>
            <w:r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  <w:r>
              <w:rPr>
                <w:sz w:val="22"/>
                <w:szCs w:val="22"/>
              </w:rPr>
              <w:t>, Dózsa György tér - parkoló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3E62E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422.</w:t>
            </w:r>
            <w:r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4263/2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  <w:r>
              <w:rPr>
                <w:sz w:val="22"/>
                <w:szCs w:val="22"/>
              </w:rPr>
              <w:t>, Dózsa György tér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425.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4323/2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429.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4369/14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4374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4388/1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4388/2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4389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4403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3E62E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436.</w:t>
            </w:r>
            <w:r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4404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  <w:r>
              <w:rPr>
                <w:sz w:val="22"/>
                <w:szCs w:val="22"/>
              </w:rPr>
              <w:t>, I. világháborús emlékmű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3E62E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438.</w:t>
            </w:r>
            <w:r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  <w:r>
              <w:rPr>
                <w:sz w:val="22"/>
                <w:szCs w:val="22"/>
              </w:rPr>
              <w:t>, Bazsanth Vince utca Dózsa György tér felőli szakasza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439.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4461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4462/2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2. SZÁMÚ KÖZLEKEDÉSI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4483/3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4499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4541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449.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4566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4597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4667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4689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4705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459.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4744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4807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4841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4880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469.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4936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472.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4980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5007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5051/3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479.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5064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5065/4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5065/8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487.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5067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3E62E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488.</w:t>
            </w:r>
            <w:r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6A7D52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489.</w:t>
            </w:r>
            <w:r>
              <w:rPr>
                <w:b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/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/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5074/4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5076/12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5076/3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5079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VÍZIJÁTÉK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5103/10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5103/6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5103/7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5103/8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499.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5103/9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5150/1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KÖZÚT 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5150/1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5150/2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KÖZÚT 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EMLÉKMŰ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5153/4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5153/5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TEMETŐ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5169/3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5179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509.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5186/5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5199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5205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5219/1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5219/2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5220/103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5220/104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5220/105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5220/106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5220/108/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LAKÓTELEP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5220/58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LAKÓTELEP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5220/61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524.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5220/63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5220/71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5221/2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5221/6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5222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5223/49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5223/50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5223/51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5231/1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5231/7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5253/1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KIVETT JÁTSZÓTÉR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5259/4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KÖZPARK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5260/1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5265/2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5265/4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5289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5386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5432/23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5432/8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5494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5568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5602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559.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5679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5785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569.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5890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5978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574.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6003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6063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6070/2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045A05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578.</w:t>
            </w:r>
            <w:r>
              <w:rPr>
                <w:b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/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579.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6074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6084/37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6084/38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6085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6097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ÁROK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6140/1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6140/2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589.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6156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6173/1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6173/5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6173/9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6177/7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6178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6191/10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6192/18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6192/22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6201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599.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045A05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602.</w:t>
            </w:r>
            <w:r>
              <w:rPr>
                <w:b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8A37E3">
              <w:rPr>
                <w:sz w:val="22"/>
                <w:szCs w:val="22"/>
              </w:rPr>
              <w:t>6249/6.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VÍZFOLYÁS - KISCSURGÓ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6249/5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6301/3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JÁRDA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6322/2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609.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6356/6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6371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6468/9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6474/4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6480/6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619.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6481/4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VÍZFOLYÁS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6482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VÍZFOLYÁS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6484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623.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6509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6575/6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6601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629.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6701/4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6701/5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6701/6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6701/7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6712/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6713/8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6851/2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639.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6856/14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6856/7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6858/2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6861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BEÉPÍTETLEN 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6874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6878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6892/2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649.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6894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6943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659.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6983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6990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6991/1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6997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7003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7007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669.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7036/1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7036/2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673.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7102/12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7102/19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7106/1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7106/2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7151/1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7167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679.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7175/109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7175/145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7175/146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7175/187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7175/188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7175/198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7175/199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7175/205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7175/232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7175/250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BEÉPÍTETLEN 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689.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7175/251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 KÖZÚT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7175/263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7175/275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 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7175/300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7175/326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7175/333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7175/334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7175/360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7175/361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 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699.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 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7175/97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7201/13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7201/4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7256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7264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709.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6A0B55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710.</w:t>
            </w:r>
            <w:r>
              <w:rPr>
                <w:b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73/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73/17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73/26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73/30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73/31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7302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7351/19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719.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7351/24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7351/42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7351/83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722.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7351/85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7351/96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7352/101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7352/107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7352/29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729.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7352/70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7352/81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7352/93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7391/19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KÖZTERÜLET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7502/1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7502/11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7502/119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7502/12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739.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7502/147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7502/52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7502/58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7502/81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7502/82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7504/109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7504/130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7504/155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749.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7504/156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7504/177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 KÖZÚT  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7504/200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7504/212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7504/64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7504/65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7504/88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7504/9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7708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7777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7796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(1919 m2) KÖZÚT 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766.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7801/1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7802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7903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769.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7905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SAJÁT HASZNÁLATÚ 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7907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771.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7920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7939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7940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797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777.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778.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858/2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/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3E62E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779.</w:t>
            </w:r>
            <w:r>
              <w:rPr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Default="009C66EE" w:rsidP="0093685C">
            <w:pPr>
              <w:rPr>
                <w:sz w:val="22"/>
                <w:szCs w:val="22"/>
              </w:rPr>
            </w:pPr>
            <w:r w:rsidRPr="007679BF">
              <w:rPr>
                <w:sz w:val="22"/>
                <w:szCs w:val="22"/>
              </w:rPr>
              <w:t>8619</w:t>
            </w:r>
          </w:p>
          <w:p w:rsidR="009C66EE" w:rsidRPr="007679BF" w:rsidRDefault="009C66EE" w:rsidP="0093685C">
            <w:r>
              <w:rPr>
                <w:sz w:val="22"/>
                <w:szCs w:val="22"/>
              </w:rPr>
              <w:t>Fonyód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 xml:space="preserve">FONYÓDLIGETI ÜDÜLŐ 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igen, Dunakeszi Közüzemi Nonprofit Kft.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>
              <w:rPr>
                <w:sz w:val="22"/>
                <w:szCs w:val="22"/>
              </w:rPr>
              <w:t>sport és ifjúsági ügyek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780.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863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781.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887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782.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783.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784.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785.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974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786.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983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787.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7920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KÖZÚT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7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 xml:space="preserve">788.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035/9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KIVETT ÚT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66EE" w:rsidRPr="00D678F5" w:rsidRDefault="009C66EE" w:rsidP="0093685C">
            <w:pPr>
              <w:rPr>
                <w:b/>
                <w:vertAlign w:val="superscript"/>
              </w:rPr>
            </w:pPr>
            <w:r>
              <w:t>789.</w:t>
            </w:r>
            <w:r>
              <w:rPr>
                <w:b/>
                <w:vertAlign w:val="superscript"/>
              </w:rPr>
              <w:t>8, 12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6EE" w:rsidRDefault="009C66EE" w:rsidP="0093685C"/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6EE" w:rsidRDefault="009C66EE" w:rsidP="0093685C"/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E" w:rsidRDefault="009C66EE" w:rsidP="0093685C"/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E" w:rsidRDefault="009C66EE" w:rsidP="0093685C"/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66EE" w:rsidRPr="00D678F5" w:rsidRDefault="009C66EE" w:rsidP="0093685C">
            <w:pPr>
              <w:rPr>
                <w:b/>
                <w:vertAlign w:val="superscript"/>
              </w:rPr>
            </w:pPr>
            <w:r>
              <w:t>790.</w:t>
            </w:r>
            <w:r>
              <w:rPr>
                <w:b/>
                <w:vertAlign w:val="superscript"/>
              </w:rPr>
              <w:t>8, 12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6EE" w:rsidRDefault="009C66EE" w:rsidP="0093685C"/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6EE" w:rsidRDefault="009C66EE" w:rsidP="0093685C"/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E" w:rsidRDefault="009C66EE" w:rsidP="0093685C"/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E" w:rsidRDefault="009C66EE" w:rsidP="0093685C"/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872302" w:rsidRDefault="009C66EE" w:rsidP="0093685C">
            <w:pPr>
              <w:rPr>
                <w:b/>
                <w:vertAlign w:val="superscript"/>
              </w:rPr>
            </w:pPr>
            <w:r>
              <w:t>791.</w:t>
            </w:r>
            <w:r>
              <w:rPr>
                <w:b/>
                <w:vertAlign w:val="superscript"/>
              </w:rPr>
              <w:t>10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Default="009C66EE" w:rsidP="0093685C">
            <w:r>
              <w:t>3585/13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Default="009C66EE" w:rsidP="0093685C">
            <w:r>
              <w:t>KÖZTERÜLET (Pálya u.)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403D10" w:rsidRDefault="009C66EE" w:rsidP="0093685C">
            <w:pPr>
              <w:rPr>
                <w:bCs/>
              </w:rPr>
            </w:pPr>
            <w:r>
              <w:rPr>
                <w:bCs/>
              </w:rPr>
              <w:t>i</w:t>
            </w:r>
            <w:r w:rsidRPr="00403D10">
              <w:rPr>
                <w:bCs/>
              </w:rPr>
              <w:t xml:space="preserve">gen, Dunakeszi </w:t>
            </w:r>
            <w:r>
              <w:rPr>
                <w:bCs/>
              </w:rPr>
              <w:t>Közüzemi Nonprofit Kft.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403D10" w:rsidRDefault="009C66EE" w:rsidP="0093685C">
            <w:pPr>
              <w:rPr>
                <w:bCs/>
              </w:rPr>
            </w:pPr>
            <w:r>
              <w:rPr>
                <w:bCs/>
              </w:rPr>
              <w:t>településüzemeltetés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Default="009C66EE" w:rsidP="0093685C">
            <w:r>
              <w:t>792.</w:t>
            </w:r>
            <w:r>
              <w:rPr>
                <w:b/>
                <w:vertAlign w:val="superscript"/>
              </w:rPr>
              <w:t xml:space="preserve"> 10, 13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Default="009C66EE" w:rsidP="0093685C"/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Default="009C66EE" w:rsidP="0093685C"/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403D10" w:rsidRDefault="009C66EE" w:rsidP="0093685C">
            <w:pPr>
              <w:rPr>
                <w:bCs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403D10" w:rsidRDefault="009C66EE" w:rsidP="0093685C">
            <w:pPr>
              <w:rPr>
                <w:bCs/>
              </w:rPr>
            </w:pP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Default="009C66EE" w:rsidP="0093685C">
            <w:r>
              <w:t>794.</w:t>
            </w:r>
            <w:r>
              <w:rPr>
                <w:b/>
                <w:vertAlign w:val="superscript"/>
              </w:rPr>
              <w:t xml:space="preserve"> 10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Default="009C66EE" w:rsidP="0093685C">
            <w:r>
              <w:t>5153/5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Default="009C66EE" w:rsidP="0093685C">
            <w:r>
              <w:t>RÉGI TEMETŐ (Fő út)</w:t>
            </w:r>
          </w:p>
          <w:p w:rsidR="009C66EE" w:rsidRDefault="009C66EE" w:rsidP="0093685C">
            <w:r>
              <w:t>GÓLYA EMLÉKMŰ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403D10" w:rsidRDefault="009C66EE" w:rsidP="0093685C">
            <w:pPr>
              <w:rPr>
                <w:bCs/>
              </w:rPr>
            </w:pPr>
            <w:r>
              <w:rPr>
                <w:bCs/>
              </w:rPr>
              <w:t>i</w:t>
            </w:r>
            <w:r w:rsidRPr="00403D10">
              <w:rPr>
                <w:bCs/>
              </w:rPr>
              <w:t xml:space="preserve">gen, Dunakeszi </w:t>
            </w:r>
            <w:r>
              <w:rPr>
                <w:bCs/>
              </w:rPr>
              <w:t>Közüzemi Nonprofit Kft.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403D10" w:rsidRDefault="009C66EE" w:rsidP="0093685C">
            <w:pPr>
              <w:rPr>
                <w:bCs/>
              </w:rPr>
            </w:pPr>
            <w:r>
              <w:rPr>
                <w:bCs/>
              </w:rPr>
              <w:t>településüzemeltetés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66EE" w:rsidRPr="00045A05" w:rsidRDefault="009C66EE" w:rsidP="0093685C">
            <w:pPr>
              <w:jc w:val="both"/>
              <w:rPr>
                <w:b/>
                <w:vertAlign w:val="superscript"/>
              </w:rPr>
            </w:pPr>
            <w:r w:rsidRPr="008A37E3">
              <w:rPr>
                <w:sz w:val="22"/>
                <w:szCs w:val="22"/>
              </w:rPr>
              <w:t>795.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6EE" w:rsidRPr="008A37E3" w:rsidRDefault="009C66EE" w:rsidP="0093685C">
            <w:pPr>
              <w:jc w:val="both"/>
            </w:pPr>
            <w:r w:rsidRPr="008A37E3">
              <w:rPr>
                <w:sz w:val="22"/>
                <w:szCs w:val="22"/>
              </w:rPr>
              <w:t>5068/14.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6EE" w:rsidRPr="008A37E3" w:rsidRDefault="009C66EE" w:rsidP="0093685C">
            <w:pPr>
              <w:jc w:val="both"/>
            </w:pPr>
            <w:r w:rsidRPr="008A37E3">
              <w:rPr>
                <w:sz w:val="22"/>
                <w:szCs w:val="22"/>
              </w:rPr>
              <w:t>közterület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E" w:rsidRPr="008A37E3" w:rsidRDefault="009C66EE" w:rsidP="0093685C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E" w:rsidRPr="008A37E3" w:rsidRDefault="009C66EE" w:rsidP="0093685C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</w:tr>
    </w:tbl>
    <w:p w:rsidR="009C66EE" w:rsidRPr="007679BF" w:rsidRDefault="009C66EE" w:rsidP="009C66EE">
      <w:pPr>
        <w:rPr>
          <w:sz w:val="22"/>
          <w:szCs w:val="22"/>
        </w:rPr>
      </w:pPr>
      <w:r w:rsidRPr="007679BF">
        <w:rPr>
          <w:sz w:val="22"/>
          <w:szCs w:val="22"/>
        </w:rPr>
        <w:t>-</w:t>
      </w:r>
    </w:p>
    <w:p w:rsidR="009C66EE" w:rsidRPr="007679BF" w:rsidRDefault="009C66EE" w:rsidP="009C66EE">
      <w:pPr>
        <w:jc w:val="both"/>
        <w:rPr>
          <w:sz w:val="22"/>
          <w:szCs w:val="22"/>
        </w:rPr>
      </w:pPr>
      <w:r w:rsidRPr="007679BF">
        <w:rPr>
          <w:sz w:val="22"/>
          <w:szCs w:val="22"/>
        </w:rPr>
        <w:t xml:space="preserve">B./ </w:t>
      </w:r>
      <w:r>
        <w:rPr>
          <w:b/>
          <w:sz w:val="22"/>
          <w:szCs w:val="22"/>
          <w:vertAlign w:val="superscript"/>
        </w:rPr>
        <w:t>12</w:t>
      </w:r>
      <w:r>
        <w:rPr>
          <w:sz w:val="22"/>
          <w:szCs w:val="22"/>
        </w:rPr>
        <w:t>A Rendelet 1. § (1) b)-f) pontjai szerinti forgalomképtelen törzsvagyon</w:t>
      </w:r>
    </w:p>
    <w:p w:rsidR="009C66EE" w:rsidRPr="007679BF" w:rsidRDefault="009C66EE" w:rsidP="009C66EE">
      <w:pPr>
        <w:rPr>
          <w:sz w:val="22"/>
          <w:szCs w:val="22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021"/>
        <w:gridCol w:w="1106"/>
        <w:gridCol w:w="2835"/>
        <w:gridCol w:w="2409"/>
        <w:gridCol w:w="2410"/>
      </w:tblGrid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Helyrajzi szám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Vagyonkezelésbe adott ingatlan, vagyonkezelő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b/>
                <w:bCs/>
              </w:rPr>
            </w:pPr>
            <w:r w:rsidRPr="007679BF">
              <w:rPr>
                <w:b/>
                <w:bCs/>
                <w:sz w:val="22"/>
                <w:szCs w:val="22"/>
              </w:rPr>
              <w:t>A vagyonkezelésbe adás célját képző közfeladat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0155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STRANDFÜRDŐ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2742/9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5182/1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HELYTÖRTÉNETI GYŰLYT.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igen, Dunakeszi Közüzemi Nonprofit Kft.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kulturális szolgáltatás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>4.</w:t>
            </w:r>
            <w:r>
              <w:rPr>
                <w:b/>
                <w:vertAlign w:val="superscript"/>
              </w:rPr>
              <w:t xml:space="preserve"> 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pacing w:val="-3"/>
                <w:sz w:val="22"/>
                <w:szCs w:val="22"/>
              </w:rPr>
              <w:t>3038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>
              <w:rPr>
                <w:spacing w:val="-3"/>
                <w:sz w:val="22"/>
                <w:szCs w:val="22"/>
              </w:rPr>
              <w:t>VÖRÖSKERESZT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b/>
                <w:vertAlign w:val="superscript"/>
              </w:rPr>
            </w:pPr>
            <w:r w:rsidRPr="007679BF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2742/10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6.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2904/7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7.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2904/9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8.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2904/11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9.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2904/13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10.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2984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Kivett közpark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11.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3091/2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12.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3163/2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13.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3585/14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14.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4395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Kivett lakóház, udvar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15.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4482/2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 (Vajk köz)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lastRenderedPageBreak/>
              <w:t>16.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5053/2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17.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5090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66EE" w:rsidRPr="00045A05" w:rsidRDefault="009C66EE" w:rsidP="0093685C">
            <w:pPr>
              <w:jc w:val="both"/>
              <w:rPr>
                <w:b/>
                <w:vertAlign w:val="superscript"/>
              </w:rPr>
            </w:pPr>
            <w:r w:rsidRPr="008A37E3">
              <w:rPr>
                <w:sz w:val="22"/>
                <w:szCs w:val="22"/>
              </w:rPr>
              <w:t>18.</w:t>
            </w:r>
            <w:r>
              <w:rPr>
                <w:b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6EE" w:rsidRPr="008A37E3" w:rsidRDefault="009C66EE" w:rsidP="0093685C">
            <w:pPr>
              <w:jc w:val="both"/>
            </w:pPr>
            <w:r w:rsidRPr="008A37E3">
              <w:rPr>
                <w:sz w:val="22"/>
                <w:szCs w:val="22"/>
              </w:rPr>
              <w:t>5220/117.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6EE" w:rsidRPr="008A37E3" w:rsidRDefault="009C66EE" w:rsidP="0093685C">
            <w:pPr>
              <w:jc w:val="both"/>
            </w:pPr>
            <w:r w:rsidRPr="008A37E3">
              <w:rPr>
                <w:sz w:val="22"/>
                <w:szCs w:val="22"/>
              </w:rPr>
              <w:t>kivett lakótelep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E" w:rsidRPr="008A37E3" w:rsidRDefault="009C66EE" w:rsidP="0093685C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E" w:rsidRPr="008A37E3" w:rsidRDefault="009C66EE" w:rsidP="0093685C">
            <w:pPr>
              <w:jc w:val="both"/>
            </w:pPr>
            <w:r w:rsidRPr="008A37E3">
              <w:rPr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19.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5224/2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20.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6073/2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Kivett hajóállomás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21.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6174/2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 (Szák utca)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22.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6176/3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 (Szák utca)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23.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6321/4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24.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6332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25.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6483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26.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7175/359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 (Bocskai u.)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27.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7676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Beépítetlen terület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28.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0109/33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Kivett tó, kivett mocsár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29.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0109/48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Kivett tó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30.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0109/69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legelő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31.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0109/71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Legelő községi mintatér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32.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0109/75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Legelő, kivett mocsár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33.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0116/29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szántó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34.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0156/2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legelő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35.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0156/4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legelő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36.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0157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legelő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37.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056/2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szántó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  <w:tr w:rsidR="009C66EE" w:rsidRPr="007679BF" w:rsidTr="0093685C">
        <w:trPr>
          <w:trHeight w:val="26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r w:rsidRPr="007679BF">
              <w:rPr>
                <w:sz w:val="22"/>
                <w:szCs w:val="22"/>
              </w:rPr>
              <w:t>38.</w:t>
            </w:r>
            <w:r w:rsidRPr="007679BF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056/3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szántó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6EE" w:rsidRPr="007679BF" w:rsidRDefault="009C66EE" w:rsidP="0093685C">
            <w:pPr>
              <w:rPr>
                <w:spacing w:val="-3"/>
              </w:rPr>
            </w:pPr>
            <w:r w:rsidRPr="007679BF">
              <w:rPr>
                <w:spacing w:val="-3"/>
                <w:sz w:val="22"/>
                <w:szCs w:val="22"/>
              </w:rPr>
              <w:t>-</w:t>
            </w:r>
          </w:p>
        </w:tc>
      </w:tr>
    </w:tbl>
    <w:p w:rsidR="00735ABA" w:rsidRDefault="00735ABA"/>
    <w:sectPr w:rsidR="00735ABA" w:rsidSect="0073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16650A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F759F"/>
    <w:multiLevelType w:val="multilevel"/>
    <w:tmpl w:val="0CB035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8F72868"/>
    <w:multiLevelType w:val="hybridMultilevel"/>
    <w:tmpl w:val="3C5AB312"/>
    <w:lvl w:ilvl="0" w:tplc="8B76B8FC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FA0B12"/>
    <w:multiLevelType w:val="multilevel"/>
    <w:tmpl w:val="F6D606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4B6037"/>
    <w:multiLevelType w:val="hybridMultilevel"/>
    <w:tmpl w:val="6DA00E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94B1E"/>
    <w:multiLevelType w:val="hybridMultilevel"/>
    <w:tmpl w:val="FE50CA32"/>
    <w:lvl w:ilvl="0" w:tplc="D3BEBF6C">
      <w:start w:val="1"/>
      <w:numFmt w:val="decimal"/>
      <w:lvlText w:val="(%1)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13108"/>
    <w:multiLevelType w:val="multilevel"/>
    <w:tmpl w:val="CF0A6E7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8161343"/>
    <w:multiLevelType w:val="multilevel"/>
    <w:tmpl w:val="58C8730C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D67780B"/>
    <w:multiLevelType w:val="multilevel"/>
    <w:tmpl w:val="9FC824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2006996"/>
    <w:multiLevelType w:val="hybridMultilevel"/>
    <w:tmpl w:val="F71EC2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E6F20"/>
    <w:multiLevelType w:val="multilevel"/>
    <w:tmpl w:val="BAD2A65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D1A5BE3"/>
    <w:multiLevelType w:val="hybridMultilevel"/>
    <w:tmpl w:val="56E050FA"/>
    <w:lvl w:ilvl="0" w:tplc="740A3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74000"/>
    <w:multiLevelType w:val="multilevel"/>
    <w:tmpl w:val="0A34B6D0"/>
    <w:lvl w:ilvl="0">
      <w:start w:val="1"/>
      <w:numFmt w:val="decimal"/>
      <w:lvlText w:val="(%1)"/>
      <w:legacy w:legacy="1" w:legacySpace="120" w:legacyIndent="390"/>
      <w:lvlJc w:val="left"/>
      <w:pPr>
        <w:ind w:left="8754" w:hanging="39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0" w:hanging="180"/>
      </w:pPr>
    </w:lvl>
  </w:abstractNum>
  <w:abstractNum w:abstractNumId="14">
    <w:nsid w:val="452E2798"/>
    <w:multiLevelType w:val="hybridMultilevel"/>
    <w:tmpl w:val="2F0AF534"/>
    <w:lvl w:ilvl="0" w:tplc="0A02356E">
      <w:start w:val="3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>
    <w:nsid w:val="460042DD"/>
    <w:multiLevelType w:val="multilevel"/>
    <w:tmpl w:val="54F0CB4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ACF3725"/>
    <w:multiLevelType w:val="hybridMultilevel"/>
    <w:tmpl w:val="12D490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D42C9"/>
    <w:multiLevelType w:val="multilevel"/>
    <w:tmpl w:val="3ACC1C8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64D7F4F"/>
    <w:multiLevelType w:val="multilevel"/>
    <w:tmpl w:val="FCBC5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7D3720A"/>
    <w:multiLevelType w:val="hybridMultilevel"/>
    <w:tmpl w:val="BCAA6C4A"/>
    <w:lvl w:ilvl="0" w:tplc="978437D6">
      <w:start w:val="600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1A0A7B42">
      <w:start w:val="30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AC585694">
      <w:start w:val="4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7E64BA4"/>
    <w:multiLevelType w:val="hybridMultilevel"/>
    <w:tmpl w:val="76089D7A"/>
    <w:lvl w:ilvl="0" w:tplc="D9729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F1144"/>
    <w:multiLevelType w:val="hybridMultilevel"/>
    <w:tmpl w:val="C248E3A6"/>
    <w:lvl w:ilvl="0" w:tplc="FEA6AA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26EE8"/>
    <w:multiLevelType w:val="hybridMultilevel"/>
    <w:tmpl w:val="85E2C292"/>
    <w:lvl w:ilvl="0" w:tplc="D6DC5830">
      <w:start w:val="1"/>
      <w:numFmt w:val="decimal"/>
      <w:lvlText w:val="%1."/>
      <w:lvlJc w:val="left"/>
      <w:pPr>
        <w:ind w:left="4980" w:hanging="360"/>
      </w:pPr>
      <w:rPr>
        <w:rFonts w:cs="Times New Roman"/>
      </w:rPr>
    </w:lvl>
    <w:lvl w:ilvl="1" w:tplc="08BEAE50">
      <w:start w:val="1"/>
      <w:numFmt w:val="decimal"/>
      <w:lvlText w:val="%2."/>
      <w:lvlJc w:val="left"/>
      <w:pPr>
        <w:ind w:left="5700" w:hanging="360"/>
      </w:pPr>
      <w:rPr>
        <w:rFonts w:ascii="Times New Roman" w:eastAsiaTheme="minorEastAsia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64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71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8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5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3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00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740" w:hanging="180"/>
      </w:pPr>
      <w:rPr>
        <w:rFonts w:cs="Times New Roman"/>
      </w:rPr>
    </w:lvl>
  </w:abstractNum>
  <w:abstractNum w:abstractNumId="23">
    <w:nsid w:val="61BA742A"/>
    <w:multiLevelType w:val="hybridMultilevel"/>
    <w:tmpl w:val="F68026E4"/>
    <w:lvl w:ilvl="0" w:tplc="595A5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7661B"/>
    <w:multiLevelType w:val="hybridMultilevel"/>
    <w:tmpl w:val="79205688"/>
    <w:lvl w:ilvl="0" w:tplc="F814DE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AC4F45"/>
    <w:multiLevelType w:val="hybridMultilevel"/>
    <w:tmpl w:val="5686AE88"/>
    <w:lvl w:ilvl="0" w:tplc="AE2C59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92026E"/>
    <w:multiLevelType w:val="multilevel"/>
    <w:tmpl w:val="4468D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1715042"/>
    <w:multiLevelType w:val="hybridMultilevel"/>
    <w:tmpl w:val="47722D9C"/>
    <w:lvl w:ilvl="0" w:tplc="F52E8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C53126"/>
    <w:multiLevelType w:val="hybridMultilevel"/>
    <w:tmpl w:val="63C618CC"/>
    <w:lvl w:ilvl="0" w:tplc="FED4B39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D270C5A"/>
    <w:multiLevelType w:val="hybridMultilevel"/>
    <w:tmpl w:val="81C60486"/>
    <w:lvl w:ilvl="0" w:tplc="D8F6C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25"/>
  </w:num>
  <w:num w:numId="5">
    <w:abstractNumId w:val="9"/>
  </w:num>
  <w:num w:numId="6">
    <w:abstractNumId w:val="26"/>
  </w:num>
  <w:num w:numId="7">
    <w:abstractNumId w:val="6"/>
  </w:num>
  <w:num w:numId="8">
    <w:abstractNumId w:val="22"/>
  </w:num>
  <w:num w:numId="9">
    <w:abstractNumId w:val="2"/>
  </w:num>
  <w:num w:numId="10">
    <w:abstractNumId w:val="19"/>
  </w:num>
  <w:num w:numId="11">
    <w:abstractNumId w:val="15"/>
  </w:num>
  <w:num w:numId="12">
    <w:abstractNumId w:val="7"/>
  </w:num>
  <w:num w:numId="13">
    <w:abstractNumId w:val="4"/>
  </w:num>
  <w:num w:numId="14">
    <w:abstractNumId w:val="17"/>
  </w:num>
  <w:num w:numId="15">
    <w:abstractNumId w:val="20"/>
  </w:num>
  <w:num w:numId="16">
    <w:abstractNumId w:val="10"/>
  </w:num>
  <w:num w:numId="17">
    <w:abstractNumId w:val="8"/>
  </w:num>
  <w:num w:numId="18">
    <w:abstractNumId w:val="1"/>
  </w:num>
  <w:num w:numId="19">
    <w:abstractNumId w:val="16"/>
  </w:num>
  <w:num w:numId="20">
    <w:abstractNumId w:val="14"/>
  </w:num>
  <w:num w:numId="21">
    <w:abstractNumId w:val="5"/>
  </w:num>
  <w:num w:numId="22">
    <w:abstractNumId w:val="13"/>
  </w:num>
  <w:num w:numId="23">
    <w:abstractNumId w:val="28"/>
  </w:num>
  <w:num w:numId="24">
    <w:abstractNumId w:val="30"/>
  </w:num>
  <w:num w:numId="25">
    <w:abstractNumId w:val="23"/>
  </w:num>
  <w:num w:numId="26">
    <w:abstractNumId w:val="24"/>
  </w:num>
  <w:num w:numId="27">
    <w:abstractNumId w:val="21"/>
  </w:num>
  <w:num w:numId="28">
    <w:abstractNumId w:val="12"/>
  </w:num>
  <w:num w:numId="29">
    <w:abstractNumId w:val="27"/>
  </w:num>
  <w:num w:numId="30">
    <w:abstractNumId w:val="29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66EE"/>
    <w:rsid w:val="00735ABA"/>
    <w:rsid w:val="008C77D6"/>
    <w:rsid w:val="009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C6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qFormat/>
    <w:rsid w:val="009C66EE"/>
    <w:pPr>
      <w:widowControl w:val="0"/>
      <w:spacing w:before="72"/>
      <w:ind w:left="450"/>
      <w:outlineLvl w:val="1"/>
    </w:pPr>
    <w:rPr>
      <w:rFonts w:cstheme="minorBidi"/>
      <w:b/>
      <w:bCs/>
      <w:sz w:val="22"/>
      <w:szCs w:val="22"/>
      <w:lang w:val="en-US"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9C66E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Cmsor4">
    <w:name w:val="heading 4"/>
    <w:basedOn w:val="Norml"/>
    <w:next w:val="Norml"/>
    <w:link w:val="Cmsor4Char1"/>
    <w:qFormat/>
    <w:rsid w:val="009C66EE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1"/>
    <w:qFormat/>
    <w:rsid w:val="009C66EE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szCs w:val="20"/>
      <w:lang w:eastAsia="ar-SA"/>
    </w:rPr>
  </w:style>
  <w:style w:type="paragraph" w:styleId="Cmsor6">
    <w:name w:val="heading 6"/>
    <w:basedOn w:val="Norml"/>
    <w:next w:val="Norml"/>
    <w:link w:val="Cmsor6Char1"/>
    <w:qFormat/>
    <w:rsid w:val="009C66EE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szCs w:val="20"/>
      <w:u w:val="single"/>
      <w:lang w:eastAsia="ar-SA"/>
    </w:rPr>
  </w:style>
  <w:style w:type="paragraph" w:styleId="Cmsor7">
    <w:name w:val="heading 7"/>
    <w:basedOn w:val="Norml"/>
    <w:next w:val="Norml"/>
    <w:link w:val="Cmsor7Char1"/>
    <w:qFormat/>
    <w:rsid w:val="009C66EE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1"/>
    <w:qFormat/>
    <w:rsid w:val="009C66EE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1"/>
    <w:qFormat/>
    <w:rsid w:val="009C66EE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C6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9C66EE"/>
    <w:rPr>
      <w:rFonts w:ascii="Times New Roman" w:eastAsia="Times New Roman" w:hAnsi="Times New Roman"/>
      <w:b/>
      <w:bCs/>
      <w:lang w:val="en-US"/>
    </w:rPr>
  </w:style>
  <w:style w:type="character" w:customStyle="1" w:styleId="Cmsor3Char">
    <w:name w:val="Címsor 3 Char"/>
    <w:basedOn w:val="Bekezdsalapbettpusa"/>
    <w:link w:val="Cmsor3"/>
    <w:rsid w:val="009C66EE"/>
    <w:rPr>
      <w:rFonts w:asciiTheme="majorHAnsi" w:eastAsiaTheme="majorEastAsia" w:hAnsiTheme="majorHAnsi" w:cstheme="majorBidi"/>
      <w:b/>
      <w:bCs/>
      <w:color w:val="4F81BD" w:themeColor="accent1"/>
      <w:lang w:eastAsia="hu-HU"/>
    </w:rPr>
  </w:style>
  <w:style w:type="character" w:customStyle="1" w:styleId="Cmsor4Char">
    <w:name w:val="Címsor 4 Char"/>
    <w:basedOn w:val="Bekezdsalapbettpusa"/>
    <w:link w:val="Cmsor4"/>
    <w:rsid w:val="009C6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C66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C66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C66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C66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9C6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Szvegtrzs">
    <w:name w:val="Body Text"/>
    <w:basedOn w:val="Norml"/>
    <w:link w:val="SzvegtrzsChar"/>
    <w:qFormat/>
    <w:rsid w:val="009C66EE"/>
    <w:pPr>
      <w:widowControl w:val="0"/>
      <w:ind w:left="298"/>
    </w:pPr>
    <w:rPr>
      <w:rFonts w:cstheme="minorBidi"/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9C66EE"/>
    <w:rPr>
      <w:rFonts w:ascii="Times New Roman" w:eastAsia="Times New Roman" w:hAnsi="Times New Roman"/>
      <w:lang w:val="en-US"/>
    </w:rPr>
  </w:style>
  <w:style w:type="paragraph" w:styleId="Szvegtrzs3">
    <w:name w:val="Body Text 3"/>
    <w:basedOn w:val="Norml"/>
    <w:link w:val="Szvegtrzs3Char"/>
    <w:uiPriority w:val="99"/>
    <w:unhideWhenUsed/>
    <w:rsid w:val="009C66E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66E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C66EE"/>
    <w:pPr>
      <w:overflowPunct w:val="0"/>
      <w:autoSpaceDE w:val="0"/>
      <w:autoSpaceDN w:val="0"/>
      <w:ind w:left="720" w:hanging="720"/>
      <w:jc w:val="center"/>
    </w:pPr>
    <w:rPr>
      <w:rFonts w:eastAsia="Calibri"/>
      <w:b/>
      <w:bCs/>
      <w:spacing w:val="-3"/>
    </w:rPr>
  </w:style>
  <w:style w:type="character" w:customStyle="1" w:styleId="CmChar">
    <w:name w:val="Cím Char"/>
    <w:basedOn w:val="Bekezdsalapbettpusa"/>
    <w:link w:val="Cm"/>
    <w:rsid w:val="009C66EE"/>
    <w:rPr>
      <w:rFonts w:ascii="Times New Roman" w:eastAsia="Calibri" w:hAnsi="Times New Roman" w:cs="Times New Roman"/>
      <w:b/>
      <w:bCs/>
      <w:spacing w:val="-3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9C66EE"/>
    <w:pPr>
      <w:ind w:left="720"/>
    </w:pPr>
    <w:rPr>
      <w:rFonts w:eastAsia="Calibri"/>
    </w:rPr>
  </w:style>
  <w:style w:type="paragraph" w:styleId="Szvegtrzsbehzssal">
    <w:name w:val="Body Text Indent"/>
    <w:basedOn w:val="Norml"/>
    <w:link w:val="SzvegtrzsbehzssalChar"/>
    <w:unhideWhenUsed/>
    <w:rsid w:val="009C66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C66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9C66EE"/>
    <w:rPr>
      <w:rFonts w:ascii="Tahoma" w:eastAsiaTheme="minorEastAsia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nhideWhenUsed/>
    <w:rsid w:val="009C66EE"/>
    <w:rPr>
      <w:rFonts w:ascii="Tahoma" w:eastAsiaTheme="minorEastAsi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rsid w:val="009C66E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9C66E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rsid w:val="009C66EE"/>
    <w:rPr>
      <w:rFonts w:eastAsiaTheme="minorEastAsia"/>
      <w:lang w:eastAsia="hu-HU"/>
    </w:rPr>
  </w:style>
  <w:style w:type="paragraph" w:styleId="llb">
    <w:name w:val="footer"/>
    <w:basedOn w:val="Norml"/>
    <w:link w:val="llbChar"/>
    <w:unhideWhenUsed/>
    <w:rsid w:val="009C66E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rsid w:val="009C66EE"/>
    <w:rPr>
      <w:rFonts w:eastAsiaTheme="minorEastAsia"/>
      <w:lang w:eastAsia="hu-HU"/>
    </w:rPr>
  </w:style>
  <w:style w:type="character" w:customStyle="1" w:styleId="apple-converted-space">
    <w:name w:val="apple-converted-space"/>
    <w:basedOn w:val="Bekezdsalapbettpusa"/>
    <w:rsid w:val="009C66EE"/>
  </w:style>
  <w:style w:type="paragraph" w:styleId="Jegyzetszveg">
    <w:name w:val="annotation text"/>
    <w:basedOn w:val="Norml"/>
    <w:link w:val="JegyzetszvegChar"/>
    <w:unhideWhenUsed/>
    <w:rsid w:val="009C66EE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C66EE"/>
    <w:rPr>
      <w:rFonts w:eastAsiaTheme="minorEastAsia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9C66E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unhideWhenUsed/>
    <w:rsid w:val="009C66EE"/>
    <w:rPr>
      <w:b/>
      <w:bCs/>
    </w:rPr>
  </w:style>
  <w:style w:type="character" w:customStyle="1" w:styleId="MegjegyzstrgyaChar1">
    <w:name w:val="Megjegyzés tárgya Char1"/>
    <w:basedOn w:val="JegyzetszvegChar"/>
    <w:link w:val="Megjegyzstrgya"/>
    <w:rsid w:val="009C66EE"/>
    <w:rPr>
      <w:b/>
      <w:bCs/>
    </w:rPr>
  </w:style>
  <w:style w:type="paragraph" w:customStyle="1" w:styleId="cf0">
    <w:name w:val="cf0"/>
    <w:basedOn w:val="Norml"/>
    <w:rsid w:val="009C66EE"/>
    <w:pPr>
      <w:spacing w:before="100" w:beforeAutospacing="1" w:after="100" w:afterAutospacing="1"/>
    </w:pPr>
  </w:style>
  <w:style w:type="paragraph" w:styleId="NormlWeb">
    <w:name w:val="Normal (Web)"/>
    <w:basedOn w:val="Norml"/>
    <w:unhideWhenUsed/>
    <w:rsid w:val="009C66EE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9C66E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"/>
      <w:szCs w:val="20"/>
    </w:rPr>
  </w:style>
  <w:style w:type="paragraph" w:customStyle="1" w:styleId="Default">
    <w:name w:val="Default"/>
    <w:rsid w:val="009C66E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customStyle="1" w:styleId="Bekezds">
    <w:name w:val="Bekezdés"/>
    <w:basedOn w:val="Norml"/>
    <w:rsid w:val="009C66EE"/>
    <w:pPr>
      <w:keepLines/>
      <w:overflowPunct w:val="0"/>
      <w:autoSpaceDE w:val="0"/>
      <w:autoSpaceDN w:val="0"/>
      <w:adjustRightInd w:val="0"/>
      <w:ind w:firstLine="204"/>
      <w:jc w:val="both"/>
      <w:textAlignment w:val="baseline"/>
    </w:pPr>
    <w:rPr>
      <w:rFonts w:eastAsia="Calibri"/>
      <w:noProof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rsid w:val="009C66EE"/>
    <w:rPr>
      <w:rFonts w:eastAsiaTheme="minorEastAsia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9C66EE"/>
    <w:rPr>
      <w:rFonts w:asciiTheme="minorHAnsi" w:eastAsiaTheme="minorEastAsia" w:hAnsiTheme="minorHAnsi" w:cstheme="minorBidi"/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rsid w:val="009C66E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C66EE"/>
    <w:rPr>
      <w:rFonts w:eastAsiaTheme="minorEastAsia"/>
      <w:lang w:eastAsia="hu-HU"/>
    </w:rPr>
  </w:style>
  <w:style w:type="paragraph" w:styleId="Szvegtrzs2">
    <w:name w:val="Body Text 2"/>
    <w:basedOn w:val="Norml"/>
    <w:link w:val="Szvegtrzs2Char"/>
    <w:unhideWhenUsed/>
    <w:rsid w:val="009C66E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zvegtrzs2Char1">
    <w:name w:val="Szövegtörzs 2 Char1"/>
    <w:basedOn w:val="Bekezdsalapbettpusa"/>
    <w:link w:val="Szvegtrzs2"/>
    <w:rsid w:val="009C66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9C66EE"/>
  </w:style>
  <w:style w:type="character" w:styleId="Kiemels">
    <w:name w:val="Emphasis"/>
    <w:basedOn w:val="Bekezdsalapbettpusa"/>
    <w:uiPriority w:val="20"/>
    <w:qFormat/>
    <w:rsid w:val="009C66EE"/>
    <w:rPr>
      <w:i/>
      <w:iCs/>
    </w:rPr>
  </w:style>
  <w:style w:type="character" w:customStyle="1" w:styleId="lawnum">
    <w:name w:val="lawnum"/>
    <w:basedOn w:val="Bekezdsalapbettpusa"/>
    <w:rsid w:val="009C66EE"/>
  </w:style>
  <w:style w:type="paragraph" w:customStyle="1" w:styleId="BodyText21">
    <w:name w:val="Body Text 21"/>
    <w:basedOn w:val="Norml"/>
    <w:rsid w:val="009C66EE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Szvegtrzs21">
    <w:name w:val="Szövegtörzs 21"/>
    <w:basedOn w:val="Norml"/>
    <w:rsid w:val="009C66EE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bsatz-Standardschriftart">
    <w:name w:val="Absatz-Standardschriftart"/>
    <w:rsid w:val="009C66EE"/>
  </w:style>
  <w:style w:type="character" w:customStyle="1" w:styleId="WW-Absatz-Standardschriftart">
    <w:name w:val="WW-Absatz-Standardschriftart"/>
    <w:rsid w:val="009C66EE"/>
  </w:style>
  <w:style w:type="character" w:customStyle="1" w:styleId="WW8Num3z0">
    <w:name w:val="WW8Num3z0"/>
    <w:rsid w:val="009C66EE"/>
    <w:rPr>
      <w:i/>
      <w:iCs/>
    </w:rPr>
  </w:style>
  <w:style w:type="character" w:customStyle="1" w:styleId="WW-Absatz-Standardschriftart1">
    <w:name w:val="WW-Absatz-Standardschriftart1"/>
    <w:rsid w:val="009C66EE"/>
  </w:style>
  <w:style w:type="character" w:customStyle="1" w:styleId="Bekezdsalapbettpusa1">
    <w:name w:val="Bekezdés alapbetűtípusa1"/>
    <w:rsid w:val="009C66EE"/>
  </w:style>
  <w:style w:type="character" w:styleId="Oldalszm">
    <w:name w:val="page number"/>
    <w:basedOn w:val="Bekezdsalapbettpusa1"/>
    <w:rsid w:val="009C66EE"/>
  </w:style>
  <w:style w:type="character" w:customStyle="1" w:styleId="Szvegtrzsbehzssal3Char">
    <w:name w:val="Szövegtörzs behúzással 3 Char"/>
    <w:rsid w:val="009C66EE"/>
    <w:rPr>
      <w:sz w:val="16"/>
      <w:szCs w:val="16"/>
      <w:lang w:val="hu-HU" w:eastAsia="ar-SA" w:bidi="ar-SA"/>
    </w:rPr>
  </w:style>
  <w:style w:type="character" w:customStyle="1" w:styleId="DokumentumtrkpChar">
    <w:name w:val="Dokumentumtérkép Char"/>
    <w:rsid w:val="009C66EE"/>
    <w:rPr>
      <w:rFonts w:ascii="Tahoma" w:hAnsi="Tahoma" w:cs="Tahoma"/>
      <w:lang w:val="hu-HU" w:eastAsia="ar-SA" w:bidi="ar-SA"/>
    </w:rPr>
  </w:style>
  <w:style w:type="character" w:styleId="Hiperhivatkozs">
    <w:name w:val="Hyperlink"/>
    <w:rsid w:val="009C66EE"/>
    <w:rPr>
      <w:rFonts w:cs="Times New Roman"/>
      <w:color w:val="0000FF"/>
      <w:u w:val="single"/>
    </w:rPr>
  </w:style>
  <w:style w:type="character" w:customStyle="1" w:styleId="Bekezdsalaprtelmezettbettpusa">
    <w:name w:val="Bekezdés alapértelmezett betűtípusa"/>
    <w:rsid w:val="009C66EE"/>
  </w:style>
  <w:style w:type="character" w:customStyle="1" w:styleId="EquationCaption">
    <w:name w:val="_Equation Caption"/>
    <w:rsid w:val="009C66EE"/>
  </w:style>
  <w:style w:type="character" w:customStyle="1" w:styleId="Szvegtrzsbehzssal2Char">
    <w:name w:val="Szövegtörzs behúzással 2 Char"/>
    <w:rsid w:val="009C66EE"/>
    <w:rPr>
      <w:color w:val="000000"/>
      <w:sz w:val="28"/>
      <w:lang w:val="hu-HU" w:eastAsia="ar-SA" w:bidi="ar-SA"/>
    </w:rPr>
  </w:style>
  <w:style w:type="character" w:styleId="Mrltotthiperhivatkozs">
    <w:name w:val="FollowedHyperlink"/>
    <w:rsid w:val="009C66EE"/>
    <w:rPr>
      <w:rFonts w:cs="Times New Roman"/>
      <w:color w:val="800080"/>
      <w:u w:val="single"/>
    </w:rPr>
  </w:style>
  <w:style w:type="character" w:customStyle="1" w:styleId="CharChar3">
    <w:name w:val="Char Char3"/>
    <w:rsid w:val="009C66EE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Jegyzethivatkozs1">
    <w:name w:val="Jegyzethivatkozás1"/>
    <w:rsid w:val="009C66EE"/>
    <w:rPr>
      <w:sz w:val="16"/>
      <w:szCs w:val="16"/>
    </w:rPr>
  </w:style>
  <w:style w:type="character" w:styleId="Kiemels2">
    <w:name w:val="Strong"/>
    <w:qFormat/>
    <w:rsid w:val="009C66EE"/>
    <w:rPr>
      <w:b/>
      <w:bCs/>
    </w:rPr>
  </w:style>
  <w:style w:type="character" w:customStyle="1" w:styleId="Szmozsjelek">
    <w:name w:val="Számozásjelek"/>
    <w:rsid w:val="009C66EE"/>
    <w:rPr>
      <w:i/>
      <w:iCs/>
    </w:rPr>
  </w:style>
  <w:style w:type="paragraph" w:customStyle="1" w:styleId="Cmsor">
    <w:name w:val="Címsor"/>
    <w:basedOn w:val="Norml"/>
    <w:next w:val="Szvegtrzs"/>
    <w:rsid w:val="009C66E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Szvegtrzs"/>
    <w:rsid w:val="009C66EE"/>
    <w:pPr>
      <w:suppressAutoHyphens/>
      <w:spacing w:after="120"/>
      <w:ind w:left="0"/>
    </w:pPr>
    <w:rPr>
      <w:rFonts w:eastAsia="SimSun" w:cs="Mangal"/>
      <w:kern w:val="1"/>
      <w:sz w:val="24"/>
      <w:szCs w:val="24"/>
      <w:lang w:val="hu-HU" w:eastAsia="hi-IN" w:bidi="hi-IN"/>
    </w:rPr>
  </w:style>
  <w:style w:type="paragraph" w:customStyle="1" w:styleId="Felirat">
    <w:name w:val="Felirat"/>
    <w:basedOn w:val="Norml"/>
    <w:rsid w:val="009C66E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Trgymutat">
    <w:name w:val="Tárgymutató"/>
    <w:basedOn w:val="Norml"/>
    <w:rsid w:val="009C66EE"/>
    <w:pPr>
      <w:suppressLineNumbers/>
      <w:suppressAutoHyphens/>
    </w:pPr>
    <w:rPr>
      <w:rFonts w:cs="Mangal"/>
      <w:lang w:eastAsia="ar-SA"/>
    </w:rPr>
  </w:style>
  <w:style w:type="paragraph" w:styleId="Alcm">
    <w:name w:val="Subtitle"/>
    <w:basedOn w:val="Cmsor"/>
    <w:next w:val="Szvegtrzs"/>
    <w:link w:val="AlcmChar"/>
    <w:qFormat/>
    <w:rsid w:val="009C66EE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9C66EE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ListParagraph">
    <w:name w:val="List Paragraph"/>
    <w:basedOn w:val="Norml"/>
    <w:rsid w:val="009C66EE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9C66E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9C66EE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9C66EE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val="hu-HU" w:eastAsia="ar-SA"/>
    </w:rPr>
  </w:style>
  <w:style w:type="paragraph" w:customStyle="1" w:styleId="Szvegtrzs31">
    <w:name w:val="Szövegtörzs 31"/>
    <w:basedOn w:val="Norml"/>
    <w:rsid w:val="009C66EE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9C66EE"/>
    <w:pPr>
      <w:suppressAutoHyphens/>
      <w:ind w:right="-36"/>
      <w:jc w:val="center"/>
    </w:pPr>
    <w:rPr>
      <w:b/>
      <w:bCs/>
      <w:szCs w:val="20"/>
      <w:lang w:eastAsia="ar-SA"/>
    </w:rPr>
  </w:style>
  <w:style w:type="paragraph" w:styleId="TJ1">
    <w:name w:val="toc 1"/>
    <w:basedOn w:val="Norml"/>
    <w:rsid w:val="009C66EE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2">
    <w:name w:val="toc 2"/>
    <w:basedOn w:val="Norml"/>
    <w:rsid w:val="009C66EE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3">
    <w:name w:val="toc 3"/>
    <w:basedOn w:val="Norml"/>
    <w:rsid w:val="009C66EE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4">
    <w:name w:val="toc 4"/>
    <w:basedOn w:val="Norml"/>
    <w:rsid w:val="009C66EE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5">
    <w:name w:val="toc 5"/>
    <w:basedOn w:val="Norml"/>
    <w:rsid w:val="009C66EE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6">
    <w:name w:val="toc 6"/>
    <w:basedOn w:val="Norml"/>
    <w:rsid w:val="009C66EE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7">
    <w:name w:val="toc 7"/>
    <w:basedOn w:val="Norml"/>
    <w:rsid w:val="009C66EE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8">
    <w:name w:val="toc 8"/>
    <w:basedOn w:val="Norml"/>
    <w:rsid w:val="009C66EE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J9">
    <w:name w:val="toc 9"/>
    <w:basedOn w:val="Norml"/>
    <w:rsid w:val="009C66EE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1">
    <w:name w:val="index 1"/>
    <w:basedOn w:val="Norml"/>
    <w:rsid w:val="009C66EE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/>
      <w:szCs w:val="20"/>
      <w:lang w:val="en-US" w:eastAsia="ar-SA"/>
    </w:rPr>
  </w:style>
  <w:style w:type="paragraph" w:styleId="Trgymutat2">
    <w:name w:val="index 2"/>
    <w:basedOn w:val="Norml"/>
    <w:rsid w:val="009C66EE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customStyle="1" w:styleId="Szvegtrzsbehzssal21">
    <w:name w:val="Szövegtörzs behúzással 21"/>
    <w:basedOn w:val="Norml"/>
    <w:rsid w:val="009C66EE"/>
    <w:pPr>
      <w:suppressAutoHyphens/>
      <w:ind w:left="540" w:hanging="180"/>
      <w:jc w:val="both"/>
    </w:pPr>
    <w:rPr>
      <w:color w:val="000000"/>
      <w:sz w:val="28"/>
      <w:szCs w:val="20"/>
      <w:lang w:eastAsia="ar-SA"/>
    </w:rPr>
  </w:style>
  <w:style w:type="paragraph" w:customStyle="1" w:styleId="Szvegtrzs32">
    <w:name w:val="Szövegtörzs 32"/>
    <w:basedOn w:val="Norml"/>
    <w:rsid w:val="009C66EE"/>
    <w:pPr>
      <w:suppressAutoHyphens/>
      <w:jc w:val="both"/>
    </w:pPr>
    <w:rPr>
      <w:sz w:val="28"/>
      <w:szCs w:val="20"/>
      <w:lang w:eastAsia="ar-SA"/>
    </w:rPr>
  </w:style>
  <w:style w:type="paragraph" w:customStyle="1" w:styleId="listtimesnewroman12ptnemflkvrsorkizrt">
    <w:name w:val="listtimesnewroman12ptnemflkvrsorkizrt"/>
    <w:basedOn w:val="Norml"/>
    <w:rsid w:val="009C66EE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szCs w:val="20"/>
      <w:lang w:eastAsia="ar-SA"/>
    </w:rPr>
  </w:style>
  <w:style w:type="paragraph" w:customStyle="1" w:styleId="TJ11">
    <w:name w:val="TJ 11"/>
    <w:basedOn w:val="Norml"/>
    <w:next w:val="Norml"/>
    <w:rsid w:val="009C66EE"/>
    <w:pPr>
      <w:suppressAutoHyphens/>
      <w:spacing w:line="360" w:lineRule="auto"/>
      <w:jc w:val="both"/>
    </w:pPr>
    <w:rPr>
      <w:rFonts w:eastAsia="Calibri"/>
      <w:szCs w:val="22"/>
      <w:lang w:eastAsia="ar-SA"/>
    </w:rPr>
  </w:style>
  <w:style w:type="paragraph" w:customStyle="1" w:styleId="TJ21">
    <w:name w:val="TJ 21"/>
    <w:basedOn w:val="Norml"/>
    <w:next w:val="Norml"/>
    <w:rsid w:val="009C66EE"/>
    <w:pPr>
      <w:suppressAutoHyphens/>
      <w:spacing w:line="360" w:lineRule="auto"/>
      <w:ind w:left="220"/>
      <w:jc w:val="both"/>
    </w:pPr>
    <w:rPr>
      <w:rFonts w:eastAsia="Calibri"/>
      <w:szCs w:val="22"/>
      <w:lang w:eastAsia="ar-SA"/>
    </w:rPr>
  </w:style>
  <w:style w:type="paragraph" w:customStyle="1" w:styleId="caption1">
    <w:name w:val="caption_1"/>
    <w:basedOn w:val="Norml"/>
    <w:rsid w:val="009C66EE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9C66EE"/>
    <w:pPr>
      <w:suppressAutoHyphens/>
      <w:spacing w:line="360" w:lineRule="auto"/>
      <w:ind w:left="440"/>
      <w:jc w:val="both"/>
    </w:pPr>
    <w:rPr>
      <w:rFonts w:eastAsia="Calibri"/>
      <w:szCs w:val="22"/>
      <w:lang w:eastAsia="ar-SA"/>
    </w:rPr>
  </w:style>
  <w:style w:type="paragraph" w:customStyle="1" w:styleId="np">
    <w:name w:val="np"/>
    <w:basedOn w:val="Norml"/>
    <w:rsid w:val="009C66EE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9C66EE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9C66EE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9C66EE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9C6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3Char1">
    <w:name w:val="Szövegtörzs 3 Char1"/>
    <w:uiPriority w:val="99"/>
    <w:semiHidden/>
    <w:rsid w:val="009C66EE"/>
    <w:rPr>
      <w:sz w:val="16"/>
      <w:szCs w:val="16"/>
      <w:lang w:eastAsia="ar-SA"/>
    </w:rPr>
  </w:style>
  <w:style w:type="character" w:customStyle="1" w:styleId="Cmsor1Char1">
    <w:name w:val="Címsor 1 Char1"/>
    <w:locked/>
    <w:rsid w:val="009C66EE"/>
    <w:rPr>
      <w:b/>
      <w:bCs/>
      <w:sz w:val="24"/>
      <w:szCs w:val="24"/>
      <w:lang w:eastAsia="ar-SA"/>
    </w:rPr>
  </w:style>
  <w:style w:type="character" w:customStyle="1" w:styleId="SzvegtrzsChar1">
    <w:name w:val="Szövegtörzs Char1"/>
    <w:locked/>
    <w:rsid w:val="009C66EE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locked/>
    <w:rsid w:val="009C66EE"/>
    <w:rPr>
      <w:b/>
      <w:bCs/>
      <w:sz w:val="24"/>
      <w:szCs w:val="24"/>
      <w:u w:val="single"/>
      <w:lang w:eastAsia="ar-SA"/>
    </w:rPr>
  </w:style>
  <w:style w:type="character" w:customStyle="1" w:styleId="Cmsor3Char1">
    <w:name w:val="Címsor 3 Char1"/>
    <w:locked/>
    <w:rsid w:val="009C66EE"/>
    <w:rPr>
      <w:rFonts w:ascii="Arial" w:hAnsi="Arial" w:cs="Arial"/>
      <w:b/>
      <w:bCs/>
      <w:sz w:val="26"/>
      <w:szCs w:val="26"/>
      <w:lang w:eastAsia="ar-SA"/>
    </w:rPr>
  </w:style>
  <w:style w:type="character" w:customStyle="1" w:styleId="Cmsor4Char1">
    <w:name w:val="Címsor 4 Char1"/>
    <w:link w:val="Cmsor4"/>
    <w:locked/>
    <w:rsid w:val="009C66E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5Char1">
    <w:name w:val="Címsor 5 Char1"/>
    <w:link w:val="Cmsor5"/>
    <w:locked/>
    <w:rsid w:val="009C66E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6Char1">
    <w:name w:val="Címsor 6 Char1"/>
    <w:link w:val="Cmsor6"/>
    <w:locked/>
    <w:rsid w:val="009C66EE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Cmsor7Char1">
    <w:name w:val="Címsor 7 Char1"/>
    <w:link w:val="Cmsor7"/>
    <w:locked/>
    <w:rsid w:val="009C66E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1">
    <w:name w:val="Címsor 8 Char1"/>
    <w:link w:val="Cmsor8"/>
    <w:locked/>
    <w:rsid w:val="009C66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1">
    <w:name w:val="Címsor 9 Char1"/>
    <w:link w:val="Cmsor9"/>
    <w:locked/>
    <w:rsid w:val="009C66EE"/>
    <w:rPr>
      <w:rFonts w:ascii="Arial" w:eastAsia="Times New Roman" w:hAnsi="Arial" w:cs="Arial"/>
      <w:lang w:eastAsia="ar-SA"/>
    </w:rPr>
  </w:style>
  <w:style w:type="character" w:customStyle="1" w:styleId="BodyText3Char">
    <w:name w:val="Body Text 3 Char"/>
    <w:locked/>
    <w:rsid w:val="009C66EE"/>
    <w:rPr>
      <w:rFonts w:cs="Times New Roman"/>
      <w:sz w:val="16"/>
      <w:szCs w:val="16"/>
    </w:rPr>
  </w:style>
  <w:style w:type="character" w:styleId="Jegyzethivatkozs">
    <w:name w:val="annotation reference"/>
    <w:semiHidden/>
    <w:rsid w:val="009C66EE"/>
    <w:rPr>
      <w:rFonts w:cs="Times New Roman"/>
      <w:sz w:val="16"/>
      <w:szCs w:val="16"/>
    </w:rPr>
  </w:style>
  <w:style w:type="character" w:customStyle="1" w:styleId="JegyzetszvegChar1">
    <w:name w:val="Jegyzetszöveg Char1"/>
    <w:locked/>
    <w:rsid w:val="009C66EE"/>
    <w:rPr>
      <w:lang w:val="hu-HU" w:eastAsia="hu-HU" w:bidi="ar-SA"/>
    </w:rPr>
  </w:style>
  <w:style w:type="character" w:customStyle="1" w:styleId="CommentTextChar">
    <w:name w:val="Comment Text Char"/>
    <w:semiHidden/>
    <w:locked/>
    <w:rsid w:val="009C66EE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9C66EE"/>
    <w:rPr>
      <w:rFonts w:ascii="Times New Roman" w:hAnsi="Times New Roman"/>
      <w:b/>
      <w:bCs/>
      <w:sz w:val="20"/>
      <w:szCs w:val="20"/>
      <w:lang w:val="hu-HU" w:eastAsia="hu-HU" w:bidi="ar-SA"/>
    </w:rPr>
  </w:style>
  <w:style w:type="character" w:customStyle="1" w:styleId="BalloonTextChar">
    <w:name w:val="Balloon Text Char"/>
    <w:semiHidden/>
    <w:locked/>
    <w:rsid w:val="009C66EE"/>
    <w:rPr>
      <w:rFonts w:ascii="Times New Roman" w:hAnsi="Times New Roman" w:cs="Times New Roman"/>
      <w:sz w:val="2"/>
    </w:rPr>
  </w:style>
  <w:style w:type="character" w:customStyle="1" w:styleId="SzvegtrzsbehzssalChar1">
    <w:name w:val="Szövegtörzs behúzással Char1"/>
    <w:locked/>
    <w:rsid w:val="009C66EE"/>
    <w:rPr>
      <w:sz w:val="24"/>
      <w:szCs w:val="24"/>
      <w:lang w:val="hu-HU" w:eastAsia="ar-SA" w:bidi="ar-SA"/>
    </w:rPr>
  </w:style>
  <w:style w:type="character" w:customStyle="1" w:styleId="CmChar1">
    <w:name w:val="Cím Char1"/>
    <w:locked/>
    <w:rsid w:val="009C66EE"/>
    <w:rPr>
      <w:b/>
      <w:bCs/>
      <w:sz w:val="28"/>
      <w:szCs w:val="24"/>
      <w:lang w:val="hu-HU" w:eastAsia="ar-SA" w:bidi="ar-SA"/>
    </w:rPr>
  </w:style>
  <w:style w:type="character" w:customStyle="1" w:styleId="BodyTextIndent3Char">
    <w:name w:val="Body Text Indent 3 Char"/>
    <w:locked/>
    <w:rsid w:val="009C66EE"/>
    <w:rPr>
      <w:sz w:val="16"/>
      <w:lang w:val="hu-HU" w:eastAsia="ar-SA" w:bidi="ar-SA"/>
    </w:rPr>
  </w:style>
  <w:style w:type="character" w:customStyle="1" w:styleId="BodyText2Char">
    <w:name w:val="Body Text 2 Char"/>
    <w:locked/>
    <w:rsid w:val="009C66EE"/>
    <w:rPr>
      <w:sz w:val="28"/>
      <w:lang w:val="hu-HU" w:eastAsia="ar-SA" w:bidi="ar-SA"/>
    </w:rPr>
  </w:style>
  <w:style w:type="character" w:customStyle="1" w:styleId="BodyTextIndent2Char">
    <w:name w:val="Body Text Indent 2 Char"/>
    <w:locked/>
    <w:rsid w:val="009C66EE"/>
    <w:rPr>
      <w:color w:val="000000"/>
      <w:sz w:val="28"/>
      <w:lang w:val="hu-HU" w:eastAsia="ar-SA" w:bidi="ar-SA"/>
    </w:rPr>
  </w:style>
  <w:style w:type="character" w:customStyle="1" w:styleId="llbChar1">
    <w:name w:val="Élőláb Char1"/>
    <w:locked/>
    <w:rsid w:val="009C66EE"/>
    <w:rPr>
      <w:sz w:val="24"/>
      <w:szCs w:val="24"/>
      <w:lang w:val="hu-HU" w:eastAsia="ar-SA" w:bidi="ar-SA"/>
    </w:rPr>
  </w:style>
  <w:style w:type="character" w:customStyle="1" w:styleId="lfejChar1">
    <w:name w:val="Élőfej Char1"/>
    <w:locked/>
    <w:rsid w:val="009C66EE"/>
    <w:rPr>
      <w:rFonts w:ascii="Courier New" w:hAnsi="Courier New"/>
      <w:sz w:val="24"/>
      <w:lang w:val="hu-HU" w:eastAsia="ar-SA" w:bidi="ar-SA"/>
    </w:rPr>
  </w:style>
  <w:style w:type="paragraph" w:customStyle="1" w:styleId="Listaszerbekezds2">
    <w:name w:val="Listaszerű bekezdés2"/>
    <w:basedOn w:val="Norml"/>
    <w:rsid w:val="009C66EE"/>
    <w:pPr>
      <w:ind w:left="720"/>
    </w:pPr>
  </w:style>
  <w:style w:type="paragraph" w:styleId="Szvegblokk">
    <w:name w:val="Block Text"/>
    <w:basedOn w:val="Norml"/>
    <w:semiHidden/>
    <w:rsid w:val="009C66EE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9C66EE"/>
    <w:pPr>
      <w:ind w:left="720"/>
    </w:pPr>
  </w:style>
  <w:style w:type="paragraph" w:styleId="Szvegtrzsbehzssal2">
    <w:name w:val="Body Text Indent 2"/>
    <w:basedOn w:val="Norml"/>
    <w:link w:val="Szvegtrzsbehzssal2Char1"/>
    <w:rsid w:val="009C66EE"/>
    <w:pPr>
      <w:ind w:left="360"/>
      <w:jc w:val="center"/>
    </w:pPr>
    <w:rPr>
      <w:color w:val="000000"/>
      <w:sz w:val="28"/>
      <w:szCs w:val="20"/>
      <w:lang w:eastAsia="ar-SA"/>
    </w:rPr>
  </w:style>
  <w:style w:type="character" w:customStyle="1" w:styleId="Szvegtrzsbehzssal2Char1">
    <w:name w:val="Szövegtörzs behúzással 2 Char1"/>
    <w:basedOn w:val="Bekezdsalapbettpusa"/>
    <w:link w:val="Szvegtrzsbehzssal2"/>
    <w:rsid w:val="009C66EE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customStyle="1" w:styleId="BodyTextIndent2Char1">
    <w:name w:val="Body Text Indent 2 Char1"/>
    <w:semiHidden/>
    <w:locked/>
    <w:rsid w:val="009C66EE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1"/>
    <w:rsid w:val="009C66EE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1">
    <w:name w:val="Szövegtörzs behúzással 3 Char1"/>
    <w:basedOn w:val="Bekezdsalapbettpusa"/>
    <w:link w:val="Szvegtrzsbehzssal3"/>
    <w:rsid w:val="009C66E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semiHidden/>
    <w:locked/>
    <w:rsid w:val="009C66EE"/>
    <w:rPr>
      <w:rFonts w:cs="Times New Roman"/>
      <w:sz w:val="16"/>
      <w:szCs w:val="16"/>
    </w:rPr>
  </w:style>
  <w:style w:type="character" w:customStyle="1" w:styleId="BodyText2Char1">
    <w:name w:val="Body Text 2 Char1"/>
    <w:semiHidden/>
    <w:locked/>
    <w:rsid w:val="009C66EE"/>
    <w:rPr>
      <w:rFonts w:cs="Times New Roman"/>
      <w:sz w:val="24"/>
      <w:szCs w:val="24"/>
    </w:rPr>
  </w:style>
  <w:style w:type="paragraph" w:customStyle="1" w:styleId="xl24">
    <w:name w:val="xl24"/>
    <w:basedOn w:val="Norml"/>
    <w:rsid w:val="009C6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9C6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9C6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9C6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Paragraph1">
    <w:name w:val="List Paragraph1"/>
    <w:basedOn w:val="Norml"/>
    <w:rsid w:val="009C66EE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2643</Words>
  <Characters>18237</Characters>
  <Application>Microsoft Office Word</Application>
  <DocSecurity>0</DocSecurity>
  <Lines>151</Lines>
  <Paragraphs>41</Paragraphs>
  <ScaleCrop>false</ScaleCrop>
  <Company/>
  <LinksUpToDate>false</LinksUpToDate>
  <CharactersWithSpaces>20839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2018-06-05T06:04:00Z</dcterms:created>
  <dcterms:modified xsi:type="dcterms:W3CDTF">2018-06-05T06:05:00Z</dcterms:modified>
</cp:coreProperties>
</file>