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79DA" w:rsidRDefault="001F79DA" w:rsidP="00CE3BE4">
      <w:pPr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1F79DA" w:rsidRDefault="001F79DA" w:rsidP="00CE3BE4">
      <w:pPr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1F79DA" w:rsidRDefault="001F79DA" w:rsidP="00CE3BE4">
      <w:pPr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1F79DA" w:rsidRPr="00646A73" w:rsidRDefault="001F79DA" w:rsidP="001F79DA">
      <w:p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46A73">
        <w:rPr>
          <w:rFonts w:ascii="Times" w:hAnsi="Times" w:cs="Times"/>
          <w:color w:val="000000"/>
          <w:sz w:val="24"/>
          <w:szCs w:val="24"/>
        </w:rPr>
        <w:t xml:space="preserve">A jogalkotásról szóló 2010. évi CXXX. törvény. 18. § (1) bekezdése szerint „A jogszabály tervezetéhez a jogszabály előkészítője indokolást csatol, amelyben bemutatja azokat a társadalmi, gazdasági, szakmai okokat és célokat, amelyek a javasolt szabályozást szükségessé teszik, továbbá ismerteti a jogi szabályozás várható hatásait, és az álláspontját az indokolás közzétételéről.” </w:t>
      </w:r>
      <w:r w:rsidRPr="00646A73">
        <w:rPr>
          <w:rFonts w:ascii="Times New Roman" w:hAnsi="Times New Roman" w:cs="Times New Roman"/>
          <w:sz w:val="24"/>
          <w:szCs w:val="24"/>
        </w:rPr>
        <w:t>A Jat. felhívott rendelkezésére tekintettel a jogszabály tervezet szabályozási indokai az alábbiak</w:t>
      </w:r>
      <w:r w:rsidR="00C41FFC" w:rsidRPr="00646A73">
        <w:rPr>
          <w:rFonts w:ascii="Times New Roman" w:hAnsi="Times New Roman" w:cs="Times New Roman"/>
          <w:sz w:val="24"/>
          <w:szCs w:val="24"/>
        </w:rPr>
        <w:t>:</w:t>
      </w:r>
    </w:p>
    <w:p w:rsidR="001F79DA" w:rsidRDefault="001F79DA" w:rsidP="00CE3BE4">
      <w:pPr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727BE" w:rsidRDefault="00CE3BE4" w:rsidP="00CE3BE4">
      <w:pPr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F051EB">
        <w:rPr>
          <w:rFonts w:ascii="Times New Roman" w:hAnsi="Times New Roman" w:cs="Times New Roman"/>
          <w:b/>
          <w:bCs/>
          <w:sz w:val="24"/>
          <w:szCs w:val="24"/>
        </w:rPr>
        <w:t>Indokolás</w:t>
      </w:r>
    </w:p>
    <w:p w:rsidR="00F4678D" w:rsidRDefault="00F4678D" w:rsidP="00CE3BE4">
      <w:pPr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F4678D" w:rsidRDefault="00FF51B4" w:rsidP="00F4678D">
      <w:pPr>
        <w:ind w:left="0"/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</w:pPr>
      <w:r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Borsodszentgyörgy</w:t>
      </w:r>
      <w:r w:rsidR="00F4678D" w:rsidRPr="00F4678D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 xml:space="preserve"> Község Önkormányzat Képviselő-testületének </w:t>
      </w:r>
      <w:r w:rsidR="00F4678D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4</w:t>
      </w:r>
      <w:r w:rsidR="00F4678D" w:rsidRPr="00F4678D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/201</w:t>
      </w:r>
      <w:r w:rsidR="00F4678D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9.</w:t>
      </w:r>
      <w:r w:rsidR="00F4678D" w:rsidRPr="00F4678D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(</w:t>
      </w:r>
      <w:r w:rsidR="00F4678D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VI</w:t>
      </w:r>
      <w:r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I</w:t>
      </w:r>
      <w:r w:rsidR="00F4678D" w:rsidRPr="00F4678D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.</w:t>
      </w:r>
      <w:r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31</w:t>
      </w:r>
      <w:r w:rsidR="00F4678D" w:rsidRPr="00F4678D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.) önkormányzati rendele</w:t>
      </w:r>
      <w:r w:rsidR="00F4678D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te</w:t>
      </w:r>
    </w:p>
    <w:p w:rsidR="001042D0" w:rsidRPr="00F4678D" w:rsidRDefault="001042D0" w:rsidP="00F4678D">
      <w:pPr>
        <w:ind w:left="0"/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</w:pPr>
    </w:p>
    <w:p w:rsidR="00F4678D" w:rsidRPr="00F4678D" w:rsidRDefault="00FF51B4" w:rsidP="00F4678D">
      <w:pPr>
        <w:ind w:left="0"/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</w:pPr>
      <w:r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Borsodszentgyörgy</w:t>
      </w:r>
      <w:r w:rsidR="00F4678D" w:rsidRPr="00F4678D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 xml:space="preserve"> Község Önkormányzata Képviselő-testületének Szervezeti és Működési Szabályzatáról szóló </w:t>
      </w:r>
      <w:r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8</w:t>
      </w:r>
      <w:r w:rsidR="00F4678D" w:rsidRPr="00F4678D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/2014.(X.2</w:t>
      </w:r>
      <w:r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8</w:t>
      </w:r>
      <w:r w:rsidR="00F4678D" w:rsidRPr="00F4678D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.) önkormányzati rendelet</w:t>
      </w:r>
      <w:r w:rsidR="001042D0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éhez</w:t>
      </w:r>
    </w:p>
    <w:p w:rsidR="00F4678D" w:rsidRDefault="00F4678D" w:rsidP="00CE3BE4">
      <w:pPr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1042D0" w:rsidRDefault="001042D0" w:rsidP="00CE3BE4">
      <w:pPr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CE3BE4" w:rsidRPr="008B1F8B" w:rsidRDefault="00CE3BE4" w:rsidP="00CE3BE4">
      <w:pPr>
        <w:ind w:left="0"/>
        <w:rPr>
          <w:rFonts w:ascii="Times New Roman" w:hAnsi="Times New Roman" w:cs="Times New Roman"/>
          <w:b/>
          <w:sz w:val="24"/>
          <w:szCs w:val="24"/>
        </w:rPr>
      </w:pPr>
      <w:r w:rsidRPr="008B1F8B">
        <w:rPr>
          <w:rFonts w:ascii="Times New Roman" w:hAnsi="Times New Roman" w:cs="Times New Roman"/>
          <w:b/>
          <w:sz w:val="24"/>
          <w:szCs w:val="24"/>
        </w:rPr>
        <w:t>Általános Indoklás</w:t>
      </w:r>
    </w:p>
    <w:p w:rsidR="00CE3BE4" w:rsidRDefault="00CE3BE4">
      <w:pPr>
        <w:rPr>
          <w:bCs/>
        </w:rPr>
      </w:pPr>
    </w:p>
    <w:p w:rsidR="00CE3BE4" w:rsidRDefault="00025EE5" w:rsidP="008B1F8B">
      <w:pPr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Borsodszentgyörgy</w:t>
      </w:r>
      <w:r w:rsidR="00CE3BE4" w:rsidRPr="008B1F8B">
        <w:rPr>
          <w:rFonts w:ascii="Times New Roman" w:hAnsi="Times New Roman" w:cs="Times New Roman"/>
          <w:bCs/>
          <w:sz w:val="24"/>
          <w:szCs w:val="24"/>
        </w:rPr>
        <w:t xml:space="preserve"> Község Önkormányzata Képviselő-testülete Szervezeti és Működési Szabályzatáról szóló </w:t>
      </w:r>
      <w:r>
        <w:rPr>
          <w:rFonts w:ascii="Times New Roman" w:hAnsi="Times New Roman" w:cs="Times New Roman"/>
          <w:bCs/>
          <w:sz w:val="24"/>
          <w:szCs w:val="24"/>
        </w:rPr>
        <w:t>8</w:t>
      </w:r>
      <w:r w:rsidR="00CE3BE4" w:rsidRPr="008B1F8B">
        <w:rPr>
          <w:rFonts w:ascii="Times New Roman" w:hAnsi="Times New Roman" w:cs="Times New Roman"/>
          <w:bCs/>
          <w:sz w:val="24"/>
          <w:szCs w:val="24"/>
        </w:rPr>
        <w:t>/2014.(X.</w:t>
      </w:r>
      <w:r w:rsidR="00F4678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E3BE4" w:rsidRPr="008B1F8B">
        <w:rPr>
          <w:rFonts w:ascii="Times New Roman" w:hAnsi="Times New Roman" w:cs="Times New Roman"/>
          <w:bCs/>
          <w:sz w:val="24"/>
          <w:szCs w:val="24"/>
        </w:rPr>
        <w:t>2</w:t>
      </w:r>
      <w:r>
        <w:rPr>
          <w:rFonts w:ascii="Times New Roman" w:hAnsi="Times New Roman" w:cs="Times New Roman"/>
          <w:bCs/>
          <w:sz w:val="24"/>
          <w:szCs w:val="24"/>
        </w:rPr>
        <w:t>8</w:t>
      </w:r>
      <w:r w:rsidR="00CE3BE4" w:rsidRPr="008B1F8B">
        <w:rPr>
          <w:rFonts w:ascii="Times New Roman" w:hAnsi="Times New Roman" w:cs="Times New Roman"/>
          <w:bCs/>
          <w:sz w:val="24"/>
          <w:szCs w:val="24"/>
        </w:rPr>
        <w:t>.) önkormányzati rendelet</w:t>
      </w:r>
      <w:r w:rsidR="00A42CF5">
        <w:rPr>
          <w:rFonts w:ascii="Times New Roman" w:hAnsi="Times New Roman" w:cs="Times New Roman"/>
          <w:bCs/>
          <w:sz w:val="24"/>
          <w:szCs w:val="24"/>
        </w:rPr>
        <w:t>ének</w:t>
      </w:r>
      <w:r w:rsidR="00CE3BE4" w:rsidRPr="008B1F8B">
        <w:rPr>
          <w:rFonts w:ascii="Times New Roman" w:hAnsi="Times New Roman" w:cs="Times New Roman"/>
          <w:bCs/>
          <w:sz w:val="24"/>
          <w:szCs w:val="24"/>
        </w:rPr>
        <w:t xml:space="preserve"> felülvizsgálata és módosítása indokolt, tekintettel arra, hogy a Borsod-Abaúj-Zemplén Megyei Kormányhivatal BO/13/3777-57/2019. iktatószámú 2019. június 21. napján kelt „Szakmai konzultáció az önkormányzat szervezeti és működési szabályzata</w:t>
      </w:r>
      <w:r w:rsidR="00CE3BE4" w:rsidRPr="00CE3BE4">
        <w:rPr>
          <w:rFonts w:ascii="Times New Roman" w:hAnsi="Times New Roman" w:cs="Times New Roman"/>
          <w:sz w:val="24"/>
          <w:szCs w:val="24"/>
        </w:rPr>
        <w:t xml:space="preserve"> vizsgálatával kapcsolatos szakmai segítségnyújtásról” tárgyú Emlékeztetőben  jelzéssel élt az Ör.-ben foglalt egyes rendelkezések módosítására.</w:t>
      </w:r>
    </w:p>
    <w:p w:rsidR="00A42CF5" w:rsidRDefault="00A42CF5" w:rsidP="008B1F8B">
      <w:pPr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42CF5" w:rsidRDefault="00F051EB" w:rsidP="00F051EB">
      <w:pPr>
        <w:spacing w:line="36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F051EB">
        <w:rPr>
          <w:rFonts w:ascii="Times New Roman" w:hAnsi="Times New Roman" w:cs="Times New Roman"/>
          <w:b/>
          <w:bCs/>
          <w:sz w:val="24"/>
          <w:szCs w:val="24"/>
        </w:rPr>
        <w:t>Részletes indoklás</w:t>
      </w:r>
    </w:p>
    <w:p w:rsidR="00025EE5" w:rsidRPr="00025EE5" w:rsidRDefault="00025EE5" w:rsidP="00025EE5">
      <w:pPr>
        <w:ind w:left="0"/>
        <w:rPr>
          <w:rFonts w:ascii="Times New Roman" w:hAnsi="Times New Roman" w:cs="Times New Roman"/>
          <w:b/>
          <w:bCs/>
          <w:sz w:val="16"/>
          <w:szCs w:val="16"/>
        </w:rPr>
      </w:pPr>
    </w:p>
    <w:p w:rsidR="00025EE5" w:rsidRPr="00025EE5" w:rsidRDefault="00025EE5" w:rsidP="00025EE5">
      <w:pPr>
        <w:spacing w:line="360" w:lineRule="auto"/>
        <w:ind w:left="0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025EE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1. § -hoz</w:t>
      </w:r>
    </w:p>
    <w:p w:rsidR="00025EE5" w:rsidRDefault="00025EE5" w:rsidP="00025EE5">
      <w:pPr>
        <w:spacing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25EE5">
        <w:rPr>
          <w:rFonts w:ascii="Times New Roman" w:eastAsia="Times New Roman" w:hAnsi="Times New Roman" w:cs="Times New Roman"/>
          <w:sz w:val="24"/>
          <w:szCs w:val="24"/>
          <w:lang w:eastAsia="hu-HU"/>
        </w:rPr>
        <w:t>Az Ör. 3. §. (3) bekezdését módosítja. Az 1. melléklet tartalmát – a képviselő-testület által a polgármesterre átruházott hatásköröket – pontosítja a jogalkotásról szóló 2010. évi CXXX. törvény (továbbiakban: Jat.) 2. § (1) bekezdésében foglaltaknak megfelelően.</w:t>
      </w:r>
    </w:p>
    <w:p w:rsidR="00025EE5" w:rsidRPr="00025EE5" w:rsidRDefault="00025EE5" w:rsidP="00025EE5">
      <w:pPr>
        <w:spacing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25EE5" w:rsidRPr="00025EE5" w:rsidRDefault="00025EE5" w:rsidP="00025EE5">
      <w:pPr>
        <w:spacing w:line="360" w:lineRule="auto"/>
        <w:ind w:left="0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025EE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2. § -hoz</w:t>
      </w:r>
    </w:p>
    <w:p w:rsidR="00025EE5" w:rsidRDefault="00025EE5" w:rsidP="00025EE5">
      <w:pPr>
        <w:spacing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25EE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Ör. 4. §. (2) bekezdését módosítja.  A „dönt” szövegrész használatát felelteti meg a Jat. 2. § (1) bekezdésében és a jogalkotásról szóló 61/2009.(XII.14.) IRM rendelet (továbbiakban: </w:t>
      </w:r>
      <w:proofErr w:type="spellStart"/>
      <w:r w:rsidRPr="00025EE5">
        <w:rPr>
          <w:rFonts w:ascii="Times New Roman" w:eastAsia="Times New Roman" w:hAnsi="Times New Roman" w:cs="Times New Roman"/>
          <w:sz w:val="24"/>
          <w:szCs w:val="24"/>
          <w:lang w:eastAsia="hu-HU"/>
        </w:rPr>
        <w:t>Jszr</w:t>
      </w:r>
      <w:proofErr w:type="spellEnd"/>
      <w:r w:rsidRPr="00025EE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.) 3. § (2) bekezdésében foglaltaknak.    </w:t>
      </w:r>
    </w:p>
    <w:p w:rsidR="00025EE5" w:rsidRDefault="00025EE5" w:rsidP="00025EE5">
      <w:pPr>
        <w:spacing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25EE5" w:rsidRPr="00025EE5" w:rsidRDefault="00025EE5" w:rsidP="00025EE5">
      <w:pPr>
        <w:spacing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25EE5" w:rsidRPr="00025EE5" w:rsidRDefault="00025EE5" w:rsidP="00025EE5">
      <w:pPr>
        <w:spacing w:line="360" w:lineRule="auto"/>
        <w:ind w:left="0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025EE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lastRenderedPageBreak/>
        <w:t>3. §-hoz</w:t>
      </w:r>
    </w:p>
    <w:p w:rsidR="00025EE5" w:rsidRPr="00025EE5" w:rsidRDefault="00025EE5" w:rsidP="00025EE5">
      <w:pPr>
        <w:spacing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25EE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(1) bekezdése az Ör. 7. § (9) bekezdését módosítja, a „a Hivatal hirdetőtábláján” szövegrész helyébe „az önkormányzat hirdetőtábláján” szöveg lép, eleget téve ezáltal a Kúria Köf.5.036/2012/6. számú határozatában foglaltaknak. </w:t>
      </w:r>
    </w:p>
    <w:p w:rsidR="00025EE5" w:rsidRDefault="00025EE5" w:rsidP="00025EE5">
      <w:pPr>
        <w:spacing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25EE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(2) bekezdésben az Ör. 7. § (10) bekezdés a) pontjában a „Hivatal” rövid megjelölés kerül javításra a </w:t>
      </w:r>
      <w:proofErr w:type="spellStart"/>
      <w:r w:rsidRPr="00025EE5">
        <w:rPr>
          <w:rFonts w:ascii="Times New Roman" w:eastAsia="Times New Roman" w:hAnsi="Times New Roman" w:cs="Times New Roman"/>
          <w:sz w:val="24"/>
          <w:szCs w:val="24"/>
          <w:lang w:eastAsia="hu-HU"/>
        </w:rPr>
        <w:t>Jszr</w:t>
      </w:r>
      <w:proofErr w:type="spellEnd"/>
      <w:r w:rsidRPr="00025EE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5. § (2) bekezdésének megfelelően. </w:t>
      </w:r>
    </w:p>
    <w:p w:rsidR="00025EE5" w:rsidRPr="00025EE5" w:rsidRDefault="00025EE5" w:rsidP="00025EE5">
      <w:pPr>
        <w:spacing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25EE5" w:rsidRPr="00025EE5" w:rsidRDefault="00025EE5" w:rsidP="00025EE5">
      <w:pPr>
        <w:spacing w:line="360" w:lineRule="auto"/>
        <w:ind w:left="0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025EE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4. §-hoz</w:t>
      </w:r>
    </w:p>
    <w:p w:rsidR="00025EE5" w:rsidRDefault="00025EE5" w:rsidP="00025EE5">
      <w:pPr>
        <w:spacing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25EE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Ör. 12. § (1) bekezdését módosítja, „a Hivatal” szövegrész helyébe „az önkormányzat” szövegrészt helyezi. </w:t>
      </w:r>
    </w:p>
    <w:p w:rsidR="00025EE5" w:rsidRPr="00025EE5" w:rsidRDefault="00025EE5" w:rsidP="00025EE5">
      <w:pPr>
        <w:spacing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25EE5" w:rsidRPr="00025EE5" w:rsidRDefault="00025EE5" w:rsidP="00025EE5">
      <w:pPr>
        <w:spacing w:line="360" w:lineRule="auto"/>
        <w:ind w:left="0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025EE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5. §-hoz</w:t>
      </w:r>
    </w:p>
    <w:p w:rsidR="00025EE5" w:rsidRPr="00025EE5" w:rsidRDefault="00025EE5" w:rsidP="00025EE5">
      <w:pPr>
        <w:spacing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25EE5">
        <w:rPr>
          <w:rFonts w:ascii="Times New Roman" w:eastAsia="Times New Roman" w:hAnsi="Times New Roman" w:cs="Times New Roman"/>
          <w:sz w:val="24"/>
          <w:szCs w:val="24"/>
          <w:lang w:eastAsia="hu-HU"/>
        </w:rPr>
        <w:t>Az Ör. 14. § (3) bekezdését módosítja. Meghatározza, hogy a közmeghallgatásról és a lakossági fórumról hol és hogyan tájékoztatják a lakosságot és az egyéb érdekelteket, amely a Kúria fenti határozatában foglaltak alapján a nyilvános működésből eredő jogok gyakorlásához szükséges és figyelemmel van a Magyarország helyi önkormányzatairól szóló 2011. évi CLXXXIX. törvény (továbbiakban: Mötv.) 53. § (3) bekezdésében foglaltakra.</w:t>
      </w:r>
    </w:p>
    <w:p w:rsidR="00025EE5" w:rsidRPr="00025EE5" w:rsidRDefault="00025EE5" w:rsidP="00025EE5">
      <w:pPr>
        <w:spacing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25EE5" w:rsidRPr="00025EE5" w:rsidRDefault="00025EE5" w:rsidP="00025EE5">
      <w:pPr>
        <w:spacing w:line="360" w:lineRule="auto"/>
        <w:ind w:left="0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025EE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6. §-hoz</w:t>
      </w:r>
    </w:p>
    <w:p w:rsidR="00025EE5" w:rsidRPr="00025EE5" w:rsidRDefault="00025EE5" w:rsidP="00025EE5">
      <w:pPr>
        <w:spacing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25EE5">
        <w:rPr>
          <w:rFonts w:ascii="Times New Roman" w:eastAsia="Times New Roman" w:hAnsi="Times New Roman" w:cs="Times New Roman"/>
          <w:sz w:val="24"/>
          <w:szCs w:val="24"/>
          <w:lang w:eastAsia="hu-HU"/>
        </w:rPr>
        <w:t>Az Ör. 19. § (2) bekezdését módosítja. Meghatározza, hogy a jegyzőt helyettesítő köztisztviselő a Járdánházai Közös Önkormányzati Hivatal állományába tartozó köztisztviselő, eleget téve ezzel az Mötv. 82. § (3) bekezdésében foglaltaknak és megfeleltetve a rendelkezést a Jat. 2. § (1) bekezdésében meghatározottaknak.</w:t>
      </w:r>
    </w:p>
    <w:p w:rsidR="00025EE5" w:rsidRPr="00025EE5" w:rsidRDefault="00025EE5" w:rsidP="00025EE5">
      <w:pPr>
        <w:spacing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25EE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jegyző esetében a Borsod-Abaúj-Zemplén Megyei Kormányhivatal felhívta a figyelmet a megfelelő szakértelemmel történő helyettesítés fontosságára: a közszolgálati tisztségviselőkről szóló 2011. évi CXCIX. törvény 247. §-a szerint a jegyzőnek, aljegyzőnek az ott meghatározott szakképzettséggel kell rendelkezni. Tájékoztatom a Tisztelt Képviselő-testületet, hogy a Járdánházai Közös Önkormányzati Hivatalban jelenleg sincs a jegyző helyettesítésére alkalmas szakképzettséggel rendelkező személy. </w:t>
      </w:r>
    </w:p>
    <w:p w:rsidR="00025EE5" w:rsidRPr="00025EE5" w:rsidRDefault="00025EE5" w:rsidP="00025EE5">
      <w:pPr>
        <w:spacing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25EE5" w:rsidRPr="00025EE5" w:rsidRDefault="00025EE5" w:rsidP="00025EE5">
      <w:pPr>
        <w:spacing w:line="360" w:lineRule="auto"/>
        <w:ind w:left="0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025EE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7. §-hoz</w:t>
      </w:r>
    </w:p>
    <w:p w:rsidR="00025EE5" w:rsidRPr="00025EE5" w:rsidRDefault="00025EE5" w:rsidP="00025EE5">
      <w:pPr>
        <w:spacing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25EE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Ör. 20. § (1) bekezdését módosítja, a „Járdánházai Közös Önkormányzati Hivatal (továbbiakban: Hivatal)” szövegrész helyébe a „Hivatal” szövegrészt helyezi, eleget téve ezzel a </w:t>
      </w:r>
      <w:proofErr w:type="spellStart"/>
      <w:r w:rsidRPr="00025EE5">
        <w:rPr>
          <w:rFonts w:ascii="Times New Roman" w:eastAsia="Times New Roman" w:hAnsi="Times New Roman" w:cs="Times New Roman"/>
          <w:sz w:val="24"/>
          <w:szCs w:val="24"/>
          <w:lang w:eastAsia="hu-HU"/>
        </w:rPr>
        <w:t>Jszr</w:t>
      </w:r>
      <w:proofErr w:type="spellEnd"/>
      <w:r w:rsidRPr="00025EE5">
        <w:rPr>
          <w:rFonts w:ascii="Times New Roman" w:eastAsia="Times New Roman" w:hAnsi="Times New Roman" w:cs="Times New Roman"/>
          <w:sz w:val="24"/>
          <w:szCs w:val="24"/>
          <w:lang w:eastAsia="hu-HU"/>
        </w:rPr>
        <w:t>. 5. § (2) bekezdésében foglaltaknak.</w:t>
      </w:r>
      <w:bookmarkStart w:id="0" w:name="_GoBack"/>
      <w:bookmarkEnd w:id="0"/>
    </w:p>
    <w:p w:rsidR="00025EE5" w:rsidRPr="00025EE5" w:rsidRDefault="00025EE5" w:rsidP="00025EE5">
      <w:pPr>
        <w:spacing w:line="360" w:lineRule="auto"/>
        <w:ind w:left="0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lastRenderedPageBreak/>
        <w:t>8</w:t>
      </w:r>
      <w:r w:rsidRPr="00025EE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 §-hoz</w:t>
      </w:r>
    </w:p>
    <w:p w:rsidR="00025EE5" w:rsidRPr="00025EE5" w:rsidRDefault="00025EE5" w:rsidP="00025EE5">
      <w:pPr>
        <w:tabs>
          <w:tab w:val="left" w:pos="360"/>
          <w:tab w:val="left" w:pos="540"/>
        </w:tabs>
        <w:spacing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25EE5">
        <w:rPr>
          <w:rFonts w:ascii="Times New Roman" w:eastAsia="Times New Roman" w:hAnsi="Times New Roman" w:cs="Times New Roman"/>
          <w:sz w:val="24"/>
          <w:szCs w:val="24"/>
          <w:lang w:eastAsia="hu-HU"/>
        </w:rPr>
        <w:t>Az (1) bekezdés az önkormányzati rendelet hatálybalépéséről rendelkezik. A (2) bekezdése egyes szövegrészek – az Ör. 2. §-</w:t>
      </w:r>
      <w:proofErr w:type="spellStart"/>
      <w:r w:rsidRPr="00025EE5">
        <w:rPr>
          <w:rFonts w:ascii="Times New Roman" w:eastAsia="Times New Roman" w:hAnsi="Times New Roman" w:cs="Times New Roman"/>
          <w:sz w:val="24"/>
          <w:szCs w:val="24"/>
          <w:lang w:eastAsia="hu-HU"/>
        </w:rPr>
        <w:t>ában</w:t>
      </w:r>
      <w:proofErr w:type="spellEnd"/>
      <w:r w:rsidRPr="00025EE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„számú” és a 3. § (2) bekezdésében a „számú” szövegrészek – hatályon kívül helyezéséről rendelkezik, eleget téve a Jat. 2. § (1) bekezdésében foglaltaknak. Továbbá az Ör. 2. mellékletét módosítja. Módosítja a Képviselő-testületnek a társulásokra átruházott hatáskörének jegyzékét. Az Ör. 2. melléklet IV. pontjában a „IV. Borsodszentgyörgy-Balaton Intézményfenntartó Társulás 1. A nemzeti köznevelésről szóló 2011. évi CXC. törvény 8. § (1) bekezdésében és Magyarország helyi önkormányzatairól szóló 2011. évi CLXXXIX. törvény 13. § (1) bekezdés 6. pontjában foglalt óvodai ellátás, a nemzeti köznevelésről szóló 2011. évi CXC. törvény 4. § 1.1 pontjában foglalt óvodai nevelés” szövegrész hatályon kívül helyezéséről rendelkezik.</w:t>
      </w:r>
    </w:p>
    <w:p w:rsidR="00025EE5" w:rsidRPr="00025EE5" w:rsidRDefault="00025EE5" w:rsidP="00025EE5">
      <w:pPr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25EE5" w:rsidRPr="00025EE5" w:rsidRDefault="00025EE5" w:rsidP="00025EE5">
      <w:pPr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025EE5">
        <w:rPr>
          <w:rFonts w:ascii="Times New Roman" w:eastAsia="Times New Roman" w:hAnsi="Times New Roman" w:cs="Times New Roman"/>
          <w:sz w:val="24"/>
          <w:szCs w:val="24"/>
          <w:lang w:eastAsia="hu-HU"/>
        </w:rPr>
        <w:t>A rendelet megalkotása a Mötv. 50. §-a alapján minősített többséget igényel.</w:t>
      </w:r>
      <w:r w:rsidRPr="00025EE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</w:p>
    <w:p w:rsidR="00025EE5" w:rsidRPr="00025EE5" w:rsidRDefault="00025EE5" w:rsidP="00025EE5">
      <w:pPr>
        <w:autoSpaceDN w:val="0"/>
        <w:adjustRightInd w:val="0"/>
        <w:spacing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F79DA" w:rsidRPr="001F79DA" w:rsidRDefault="001F79DA" w:rsidP="001F79DA">
      <w:pPr>
        <w:ind w:left="0"/>
        <w:rPr>
          <w:rFonts w:ascii="Times New Roman" w:eastAsia="Times New Roman" w:hAnsi="Times New Roman" w:cs="Times New Roman"/>
          <w:b/>
          <w:sz w:val="16"/>
          <w:szCs w:val="16"/>
          <w:lang w:eastAsia="hu-HU"/>
        </w:rPr>
      </w:pPr>
    </w:p>
    <w:sectPr w:rsidR="001F79DA" w:rsidRPr="001F79DA" w:rsidSect="00C41FFC">
      <w:footerReference w:type="default" r:id="rId6"/>
      <w:headerReference w:type="first" r:id="rId7"/>
      <w:footerReference w:type="first" r:id="rId8"/>
      <w:pgSz w:w="11906" w:h="16838"/>
      <w:pgMar w:top="1418" w:right="1417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48AC" w:rsidRDefault="006A48AC" w:rsidP="001F79DA">
      <w:r>
        <w:separator/>
      </w:r>
    </w:p>
  </w:endnote>
  <w:endnote w:type="continuationSeparator" w:id="0">
    <w:p w:rsidR="006A48AC" w:rsidRDefault="006A48AC" w:rsidP="001F7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0981" w:rsidRPr="00DA0981" w:rsidRDefault="00DA0981" w:rsidP="00DA0981">
    <w:pPr>
      <w:widowControl w:val="0"/>
      <w:tabs>
        <w:tab w:val="center" w:pos="4536"/>
        <w:tab w:val="right" w:pos="9072"/>
      </w:tabs>
      <w:suppressAutoHyphens/>
      <w:ind w:left="0"/>
      <w:rPr>
        <w:rFonts w:ascii="Times New Roman" w:eastAsia="SimSun" w:hAnsi="Times New Roman" w:cs="Times New Roman"/>
        <w:kern w:val="1"/>
        <w:sz w:val="20"/>
        <w:szCs w:val="20"/>
        <w:lang w:eastAsia="zh-CN"/>
      </w:rPr>
    </w:pPr>
    <w:r w:rsidRPr="00DA0981">
      <w:rPr>
        <w:rFonts w:ascii="Times New Roman" w:eastAsia="SimSun" w:hAnsi="Times New Roman" w:cs="Times New Roman"/>
        <w:i/>
        <w:iCs/>
        <w:kern w:val="1"/>
        <w:sz w:val="20"/>
        <w:szCs w:val="20"/>
        <w:lang w:eastAsia="zh-CN"/>
      </w:rPr>
      <w:t xml:space="preserve">Telefon/Fax: 48/445-521 E-mail.: </w:t>
    </w:r>
    <w:smartTag w:uri="urn:schemas-microsoft-com:office:smarttags" w:element="PersonName">
      <w:r w:rsidRPr="00DA0981">
        <w:rPr>
          <w:rFonts w:ascii="Times New Roman" w:eastAsia="SimSun" w:hAnsi="Times New Roman" w:cs="Times New Roman"/>
          <w:i/>
          <w:iCs/>
          <w:kern w:val="1"/>
          <w:sz w:val="20"/>
          <w:szCs w:val="20"/>
          <w:lang w:eastAsia="zh-CN"/>
        </w:rPr>
        <w:t>bsztgy@bsztgyph.t-online.hu</w:t>
      </w:r>
    </w:smartTag>
  </w:p>
  <w:sdt>
    <w:sdtPr>
      <w:id w:val="-131638548"/>
      <w:docPartObj>
        <w:docPartGallery w:val="Page Numbers (Bottom of Page)"/>
        <w:docPartUnique/>
      </w:docPartObj>
    </w:sdtPr>
    <w:sdtEndPr/>
    <w:sdtContent>
      <w:p w:rsidR="00C41FFC" w:rsidRDefault="00C41FFC">
        <w:pPr>
          <w:pStyle w:val="llb"/>
          <w:jc w:val="right"/>
        </w:pPr>
        <w:r w:rsidRPr="00C41FF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41FF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41FF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C41FFC">
          <w:rPr>
            <w:rFonts w:ascii="Times New Roman" w:hAnsi="Times New Roman" w:cs="Times New Roman"/>
            <w:sz w:val="24"/>
            <w:szCs w:val="24"/>
          </w:rPr>
          <w:t>2</w:t>
        </w:r>
        <w:r w:rsidRPr="00C41FF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0981" w:rsidRPr="00DA0981" w:rsidRDefault="00DA0981" w:rsidP="00DA0981">
    <w:pPr>
      <w:widowControl w:val="0"/>
      <w:tabs>
        <w:tab w:val="center" w:pos="4536"/>
        <w:tab w:val="right" w:pos="9072"/>
      </w:tabs>
      <w:suppressAutoHyphens/>
      <w:ind w:left="0"/>
      <w:rPr>
        <w:rFonts w:ascii="Times New Roman" w:eastAsia="SimSun" w:hAnsi="Times New Roman" w:cs="Times New Roman"/>
        <w:kern w:val="1"/>
        <w:sz w:val="20"/>
        <w:szCs w:val="20"/>
        <w:lang w:eastAsia="zh-CN"/>
      </w:rPr>
    </w:pPr>
    <w:r w:rsidRPr="00DA0981">
      <w:rPr>
        <w:rFonts w:ascii="Times New Roman" w:eastAsia="SimSun" w:hAnsi="Times New Roman" w:cs="Times New Roman"/>
        <w:i/>
        <w:iCs/>
        <w:kern w:val="1"/>
        <w:sz w:val="20"/>
        <w:szCs w:val="20"/>
        <w:lang w:eastAsia="zh-CN"/>
      </w:rPr>
      <w:t xml:space="preserve">Telefon/Fax: 48/445-521 E-mail.: </w:t>
    </w:r>
    <w:smartTag w:uri="urn:schemas-microsoft-com:office:smarttags" w:element="PersonName">
      <w:r w:rsidRPr="00DA0981">
        <w:rPr>
          <w:rFonts w:ascii="Times New Roman" w:eastAsia="SimSun" w:hAnsi="Times New Roman" w:cs="Times New Roman"/>
          <w:i/>
          <w:iCs/>
          <w:kern w:val="1"/>
          <w:sz w:val="20"/>
          <w:szCs w:val="20"/>
          <w:lang w:eastAsia="zh-CN"/>
        </w:rPr>
        <w:t>bsztgy@bsztgyph.t-online.hu</w:t>
      </w:r>
    </w:smartTag>
  </w:p>
  <w:sdt>
    <w:sdtPr>
      <w:id w:val="-24196175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41FFC" w:rsidRPr="00C41FFC" w:rsidRDefault="00C41FFC">
        <w:pPr>
          <w:pStyle w:val="llb"/>
          <w:jc w:val="right"/>
          <w:rPr>
            <w:rFonts w:ascii="Times New Roman" w:hAnsi="Times New Roman" w:cs="Times New Roman"/>
            <w:sz w:val="24"/>
            <w:szCs w:val="24"/>
          </w:rPr>
        </w:pPr>
        <w:r w:rsidRPr="00C41FF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41FF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41FF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C41FFC">
          <w:rPr>
            <w:rFonts w:ascii="Times New Roman" w:hAnsi="Times New Roman" w:cs="Times New Roman"/>
            <w:sz w:val="24"/>
            <w:szCs w:val="24"/>
          </w:rPr>
          <w:t>2</w:t>
        </w:r>
        <w:r w:rsidRPr="00C41FF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48AC" w:rsidRDefault="006A48AC" w:rsidP="001F79DA">
      <w:r>
        <w:separator/>
      </w:r>
    </w:p>
  </w:footnote>
  <w:footnote w:type="continuationSeparator" w:id="0">
    <w:p w:rsidR="006A48AC" w:rsidRDefault="006A48AC" w:rsidP="001F79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0981" w:rsidRPr="00DA0981" w:rsidRDefault="00DA0981" w:rsidP="00DA0981">
    <w:pPr>
      <w:keepNext/>
      <w:widowControl w:val="0"/>
      <w:suppressAutoHyphens/>
      <w:ind w:left="0" w:right="23" w:firstLine="708"/>
      <w:jc w:val="left"/>
      <w:rPr>
        <w:rFonts w:ascii="Times New Roman" w:eastAsia="SimSun" w:hAnsi="Times New Roman" w:cs="Times New Roman"/>
        <w:b/>
        <w:bCs/>
        <w:i/>
        <w:kern w:val="1"/>
        <w:sz w:val="28"/>
        <w:szCs w:val="28"/>
        <w:lang w:eastAsia="zh-CN"/>
      </w:rPr>
    </w:pPr>
    <w:r w:rsidRPr="00DA0981">
      <w:rPr>
        <w:rFonts w:ascii="Times New Roman" w:eastAsia="SimSun" w:hAnsi="Times New Roman" w:cs="Times New Roman"/>
        <w:noProof/>
        <w:kern w:val="1"/>
        <w:sz w:val="24"/>
        <w:szCs w:val="24"/>
        <w:lang w:eastAsia="zh-CN"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column">
            <wp:posOffset>-228600</wp:posOffset>
          </wp:positionH>
          <wp:positionV relativeFrom="paragraph">
            <wp:posOffset>-228600</wp:posOffset>
          </wp:positionV>
          <wp:extent cx="979170" cy="1371600"/>
          <wp:effectExtent l="0" t="0" r="0" b="0"/>
          <wp:wrapSquare wrapText="bothSides"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9170" cy="1371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A0981">
      <w:rPr>
        <w:rFonts w:ascii="Times New Roman" w:eastAsia="SimSun" w:hAnsi="Times New Roman" w:cs="Times New Roman"/>
        <w:i/>
        <w:kern w:val="1"/>
        <w:sz w:val="28"/>
        <w:szCs w:val="28"/>
        <w:lang w:eastAsia="zh-CN"/>
      </w:rPr>
      <w:t>Borsodszentgyörgy Község Önkormányzat</w:t>
    </w:r>
    <w:r>
      <w:rPr>
        <w:rFonts w:ascii="Times New Roman" w:eastAsia="SimSun" w:hAnsi="Times New Roman" w:cs="Times New Roman"/>
        <w:i/>
        <w:kern w:val="1"/>
        <w:sz w:val="28"/>
        <w:szCs w:val="28"/>
        <w:lang w:eastAsia="zh-CN"/>
      </w:rPr>
      <w:t>a</w:t>
    </w:r>
  </w:p>
  <w:p w:rsidR="00DA0981" w:rsidRPr="00DA0981" w:rsidRDefault="00DA0981" w:rsidP="00DA0981">
    <w:pPr>
      <w:widowControl w:val="0"/>
      <w:suppressAutoHyphens/>
      <w:ind w:right="23"/>
      <w:jc w:val="both"/>
      <w:rPr>
        <w:rFonts w:ascii="Times New Roman" w:eastAsia="SimSun" w:hAnsi="Times New Roman" w:cs="Times New Roman"/>
        <w:i/>
        <w:kern w:val="1"/>
        <w:sz w:val="28"/>
        <w:szCs w:val="28"/>
        <w:lang w:eastAsia="zh-CN"/>
      </w:rPr>
    </w:pPr>
    <w:r>
      <w:rPr>
        <w:rFonts w:ascii="Times New Roman" w:eastAsia="SimSun" w:hAnsi="Times New Roman" w:cs="Times New Roman"/>
        <w:i/>
        <w:kern w:val="1"/>
        <w:sz w:val="28"/>
        <w:szCs w:val="28"/>
        <w:lang w:eastAsia="zh-CN"/>
      </w:rPr>
      <w:t xml:space="preserve">        </w:t>
    </w:r>
    <w:r w:rsidRPr="00DA0981">
      <w:rPr>
        <w:rFonts w:ascii="Times New Roman" w:eastAsia="SimSun" w:hAnsi="Times New Roman" w:cs="Times New Roman"/>
        <w:i/>
        <w:kern w:val="1"/>
        <w:sz w:val="28"/>
        <w:szCs w:val="28"/>
        <w:lang w:eastAsia="zh-CN"/>
      </w:rPr>
      <w:t>3623 Borsodszentgyörgy, Szentgyörgy út 143.</w:t>
    </w:r>
  </w:p>
  <w:p w:rsidR="001F79DA" w:rsidRDefault="001F79DA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BE4"/>
    <w:rsid w:val="00025EE5"/>
    <w:rsid w:val="00085D23"/>
    <w:rsid w:val="001042D0"/>
    <w:rsid w:val="001F79DA"/>
    <w:rsid w:val="00257836"/>
    <w:rsid w:val="004727BE"/>
    <w:rsid w:val="005D17F3"/>
    <w:rsid w:val="00646A73"/>
    <w:rsid w:val="006A48AC"/>
    <w:rsid w:val="008B1F8B"/>
    <w:rsid w:val="00A42CF5"/>
    <w:rsid w:val="00AA60A8"/>
    <w:rsid w:val="00C41FFC"/>
    <w:rsid w:val="00CE3BE4"/>
    <w:rsid w:val="00DA0981"/>
    <w:rsid w:val="00F051EB"/>
    <w:rsid w:val="00F4678D"/>
    <w:rsid w:val="00FF5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31B257B7"/>
  <w15:chartTrackingRefBased/>
  <w15:docId w15:val="{6EAC7873-4ACF-4577-B26D-92C7E15FC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20"/>
        <w:ind w:left="357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after="0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1F79DA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1F79DA"/>
  </w:style>
  <w:style w:type="paragraph" w:styleId="llb">
    <w:name w:val="footer"/>
    <w:basedOn w:val="Norml"/>
    <w:link w:val="llbChar"/>
    <w:uiPriority w:val="99"/>
    <w:unhideWhenUsed/>
    <w:rsid w:val="001F79DA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1F79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213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767613">
          <w:marLeft w:val="0"/>
          <w:marRight w:val="0"/>
          <w:marTop w:val="16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48886">
          <w:marLeft w:val="0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606</Words>
  <Characters>4186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JKOH_PC02</dc:creator>
  <cp:keywords/>
  <dc:description/>
  <cp:lastModifiedBy>JKOH_PC02</cp:lastModifiedBy>
  <cp:revision>10</cp:revision>
  <dcterms:created xsi:type="dcterms:W3CDTF">2019-07-29T08:22:00Z</dcterms:created>
  <dcterms:modified xsi:type="dcterms:W3CDTF">2019-07-30T06:10:00Z</dcterms:modified>
</cp:coreProperties>
</file>