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B285" w14:textId="4D1C83DC" w:rsidR="00471EBC" w:rsidRPr="004B43A7" w:rsidRDefault="00471EBC" w:rsidP="004B43A7">
      <w:pPr>
        <w:jc w:val="right"/>
        <w:rPr>
          <w:i/>
        </w:rPr>
      </w:pPr>
      <w:r w:rsidRPr="004B43A7">
        <w:rPr>
          <w:i/>
        </w:rPr>
        <w:t xml:space="preserve">1. melléklet a </w:t>
      </w:r>
      <w:r w:rsidR="00420C2B">
        <w:rPr>
          <w:i/>
        </w:rPr>
        <w:t>4</w:t>
      </w:r>
      <w:r w:rsidRPr="004B43A7">
        <w:rPr>
          <w:i/>
        </w:rPr>
        <w:t>/2021. (</w:t>
      </w:r>
      <w:r w:rsidR="00420C2B">
        <w:rPr>
          <w:i/>
        </w:rPr>
        <w:t>II. 1.</w:t>
      </w:r>
      <w:r w:rsidRPr="004B43A7">
        <w:rPr>
          <w:i/>
        </w:rPr>
        <w:t>) önkormányzati rendelethez</w:t>
      </w:r>
    </w:p>
    <w:p w14:paraId="67D47F44" w14:textId="77777777" w:rsidR="00471EBC" w:rsidRPr="00A7152C" w:rsidRDefault="00471EBC" w:rsidP="00A7152C"/>
    <w:p w14:paraId="5E2343B8" w14:textId="623790CA" w:rsidR="00471EBC" w:rsidRPr="004B43A7" w:rsidRDefault="00471EBC" w:rsidP="00A7152C">
      <w:r w:rsidRPr="004B43A7">
        <w:t xml:space="preserve">1. Az </w:t>
      </w:r>
      <w:proofErr w:type="spellStart"/>
      <w:r w:rsidRPr="004B43A7">
        <w:t>Fkr</w:t>
      </w:r>
      <w:proofErr w:type="spellEnd"/>
      <w:r w:rsidR="004B43A7">
        <w:t>. 2. melléklet 1. c) sorában az „</w:t>
      </w:r>
      <w:r w:rsidR="004B43A7" w:rsidRPr="004B43A7">
        <w:t xml:space="preserve">Árusításra szolgáló” szövegrész helyébe az </w:t>
      </w:r>
      <w:r w:rsidR="004B43A7" w:rsidRPr="00766465">
        <w:rPr>
          <w:i/>
          <w:iCs/>
        </w:rPr>
        <w:t>„Árusításhoz vagy osztáshoz használt”</w:t>
      </w:r>
      <w:r w:rsidR="004B43A7">
        <w:t xml:space="preserve"> szöveg, a </w:t>
      </w:r>
      <w:r w:rsidRPr="004B43A7">
        <w:t>„</w:t>
      </w:r>
      <w:r w:rsidR="004B43A7" w:rsidRPr="004B43A7">
        <w:t>Levelezőlap, hírlap, folyóirat, könyv</w:t>
      </w:r>
      <w:r w:rsidRPr="004B43A7">
        <w:t xml:space="preserve">” szövegrész helyébe a </w:t>
      </w:r>
      <w:r w:rsidRPr="00766465">
        <w:rPr>
          <w:i/>
          <w:iCs/>
        </w:rPr>
        <w:t>„</w:t>
      </w:r>
      <w:r w:rsidR="004B43A7" w:rsidRPr="00766465">
        <w:rPr>
          <w:i/>
          <w:iCs/>
        </w:rPr>
        <w:t>K</w:t>
      </w:r>
      <w:r w:rsidRPr="00766465">
        <w:rPr>
          <w:i/>
          <w:iCs/>
        </w:rPr>
        <w:t>iadvány”</w:t>
      </w:r>
      <w:r w:rsidRPr="004B43A7">
        <w:t xml:space="preserve"> szöveg lép.</w:t>
      </w:r>
    </w:p>
    <w:p w14:paraId="1209996C" w14:textId="77777777" w:rsidR="004B43A7" w:rsidRPr="004B43A7" w:rsidRDefault="004B43A7" w:rsidP="00A7152C"/>
    <w:p w14:paraId="09E9D8E4" w14:textId="0A737865" w:rsidR="00471EBC" w:rsidRPr="00A7152C" w:rsidRDefault="00471EBC" w:rsidP="00A7152C">
      <w:r w:rsidRPr="004B43A7">
        <w:t xml:space="preserve">2. Az </w:t>
      </w:r>
      <w:proofErr w:type="spellStart"/>
      <w:r w:rsidRPr="004B43A7">
        <w:t>Fkr</w:t>
      </w:r>
      <w:proofErr w:type="spellEnd"/>
      <w:r w:rsidRPr="004B43A7">
        <w:t xml:space="preserve">. 2. melléklet 1. f) sorában </w:t>
      </w:r>
      <w:r w:rsidR="004B43A7">
        <w:t>a „</w:t>
      </w:r>
      <w:r w:rsidR="004B43A7" w:rsidRPr="004B43A7">
        <w:t>Mozgóárus</w:t>
      </w:r>
      <w:r w:rsidR="004B43A7">
        <w:t xml:space="preserve">” szövegrész helyébe a </w:t>
      </w:r>
      <w:r w:rsidR="004B43A7" w:rsidRPr="00766465">
        <w:rPr>
          <w:i/>
          <w:iCs/>
        </w:rPr>
        <w:t>„Mozgóárus vagy osztás”</w:t>
      </w:r>
      <w:r w:rsidR="004B43A7">
        <w:t xml:space="preserve"> szöveg, </w:t>
      </w:r>
      <w:r w:rsidRPr="004B43A7">
        <w:t xml:space="preserve">a „Hírlap, szórólap” szövegrész helyébe a </w:t>
      </w:r>
      <w:r w:rsidRPr="00766465">
        <w:rPr>
          <w:i/>
          <w:iCs/>
        </w:rPr>
        <w:t>„</w:t>
      </w:r>
      <w:r w:rsidR="004B43A7" w:rsidRPr="00766465">
        <w:rPr>
          <w:i/>
          <w:iCs/>
        </w:rPr>
        <w:t>K</w:t>
      </w:r>
      <w:r w:rsidRPr="00766465">
        <w:rPr>
          <w:i/>
          <w:iCs/>
        </w:rPr>
        <w:t>iadvány”</w:t>
      </w:r>
      <w:r w:rsidRPr="004B43A7">
        <w:t xml:space="preserve"> szöveg lép.</w:t>
      </w:r>
    </w:p>
    <w:p w14:paraId="0BB34F7D" w14:textId="77777777" w:rsidR="00CA7514" w:rsidRDefault="00CA7514" w:rsidP="00E91C4F">
      <w:pPr>
        <w:jc w:val="right"/>
        <w:rPr>
          <w:i/>
        </w:rPr>
      </w:pPr>
    </w:p>
    <w:p w14:paraId="2209D324" w14:textId="77777777" w:rsidR="00CA7514" w:rsidRDefault="00CA7514" w:rsidP="00E91C4F">
      <w:pPr>
        <w:jc w:val="right"/>
        <w:rPr>
          <w:i/>
        </w:rPr>
      </w:pPr>
    </w:p>
    <w:p w14:paraId="063F7356" w14:textId="78FD21E2" w:rsidR="00194272" w:rsidRPr="00E91C4F" w:rsidRDefault="00471EBC" w:rsidP="00E91C4F">
      <w:pPr>
        <w:jc w:val="right"/>
        <w:rPr>
          <w:i/>
        </w:rPr>
      </w:pPr>
      <w:r w:rsidRPr="00E91C4F">
        <w:rPr>
          <w:i/>
        </w:rPr>
        <w:t>2</w:t>
      </w:r>
      <w:r w:rsidR="000B3628" w:rsidRPr="00E91C4F">
        <w:rPr>
          <w:i/>
        </w:rPr>
        <w:t xml:space="preserve">. </w:t>
      </w:r>
      <w:r w:rsidR="00194272" w:rsidRPr="00E91C4F">
        <w:rPr>
          <w:i/>
        </w:rPr>
        <w:t xml:space="preserve">melléklet a </w:t>
      </w:r>
      <w:r w:rsidR="00420C2B">
        <w:rPr>
          <w:i/>
        </w:rPr>
        <w:t>4</w:t>
      </w:r>
      <w:r w:rsidR="00194272" w:rsidRPr="00E91C4F">
        <w:rPr>
          <w:i/>
        </w:rPr>
        <w:t>/2021. (</w:t>
      </w:r>
      <w:r w:rsidR="00420C2B">
        <w:rPr>
          <w:i/>
        </w:rPr>
        <w:t>II</w:t>
      </w:r>
      <w:r w:rsidR="00194272" w:rsidRPr="00E91C4F">
        <w:rPr>
          <w:i/>
        </w:rPr>
        <w:t xml:space="preserve">. </w:t>
      </w:r>
      <w:r w:rsidR="00420C2B">
        <w:rPr>
          <w:i/>
        </w:rPr>
        <w:t>1</w:t>
      </w:r>
      <w:r w:rsidR="00194272" w:rsidRPr="00E91C4F">
        <w:rPr>
          <w:i/>
        </w:rPr>
        <w:t>.) önkormányzati rendelethez</w:t>
      </w:r>
    </w:p>
    <w:p w14:paraId="4B386F67" w14:textId="77777777" w:rsidR="00194272" w:rsidRPr="00A7152C" w:rsidRDefault="00194272" w:rsidP="00A7152C"/>
    <w:p w14:paraId="4F168EFE" w14:textId="1036ED3F" w:rsidR="00194272" w:rsidRPr="00A7152C" w:rsidRDefault="00194272" w:rsidP="00A7152C">
      <w:r w:rsidRPr="00A7152C">
        <w:t>1. A testületi SZMSZ 1. melléklete a következő 14.3a. sorral egészül ki:</w:t>
      </w:r>
      <w:bookmarkStart w:id="0" w:name="_GoBack"/>
      <w:bookmarkEnd w:id="0"/>
    </w:p>
    <w:p w14:paraId="2F78988A" w14:textId="77777777" w:rsidR="00194272" w:rsidRPr="00A7152C" w:rsidRDefault="00194272" w:rsidP="00A7152C"/>
    <w:tbl>
      <w:tblPr>
        <w:tblW w:w="0" w:type="auto"/>
        <w:tblLook w:val="04A0" w:firstRow="1" w:lastRow="0" w:firstColumn="1" w:lastColumn="0" w:noHBand="0" w:noVBand="1"/>
      </w:tblPr>
      <w:tblGrid>
        <w:gridCol w:w="1519"/>
        <w:gridCol w:w="4378"/>
        <w:gridCol w:w="1913"/>
        <w:gridCol w:w="1828"/>
      </w:tblGrid>
      <w:tr w:rsidR="00194272" w:rsidRPr="00A7152C" w14:paraId="70EF0F59" w14:textId="77777777" w:rsidTr="00194272">
        <w:tc>
          <w:tcPr>
            <w:tcW w:w="2265" w:type="dxa"/>
          </w:tcPr>
          <w:p w14:paraId="4080C00C" w14:textId="77777777" w:rsidR="00194272" w:rsidRPr="00A7152C" w:rsidRDefault="00194272" w:rsidP="00A7152C">
            <w:r w:rsidRPr="00A7152C">
              <w:t>(</w:t>
            </w:r>
          </w:p>
        </w:tc>
        <w:tc>
          <w:tcPr>
            <w:tcW w:w="7228" w:type="dxa"/>
          </w:tcPr>
          <w:p w14:paraId="26546500" w14:textId="77777777" w:rsidR="00194272" w:rsidRPr="00A7152C" w:rsidRDefault="004746D1" w:rsidP="00A7152C">
            <w:r w:rsidRPr="00A7152C">
              <w:t>közgyűlési hatáskör megjelölése</w:t>
            </w:r>
          </w:p>
        </w:tc>
        <w:tc>
          <w:tcPr>
            <w:tcW w:w="2268" w:type="dxa"/>
          </w:tcPr>
          <w:p w14:paraId="0EB38646" w14:textId="77777777" w:rsidR="00194272" w:rsidRPr="00A7152C" w:rsidRDefault="004746D1" w:rsidP="00A7152C">
            <w:r w:rsidRPr="00A7152C">
              <w:t>hatáskört létrehozó jogszabály</w:t>
            </w:r>
          </w:p>
        </w:tc>
        <w:tc>
          <w:tcPr>
            <w:tcW w:w="1842" w:type="dxa"/>
          </w:tcPr>
          <w:p w14:paraId="1832D3AB" w14:textId="77777777" w:rsidR="00194272" w:rsidRPr="00A7152C" w:rsidRDefault="004746D1" w:rsidP="00A7152C">
            <w:r w:rsidRPr="00A7152C">
              <w:t>átruházás címzettje</w:t>
            </w:r>
            <w:r w:rsidR="00194272" w:rsidRPr="00A7152C">
              <w:t>)</w:t>
            </w:r>
          </w:p>
        </w:tc>
      </w:tr>
      <w:tr w:rsidR="00194272" w:rsidRPr="00A7152C" w14:paraId="719305EF" w14:textId="77777777" w:rsidTr="00194272">
        <w:tc>
          <w:tcPr>
            <w:tcW w:w="2265" w:type="dxa"/>
          </w:tcPr>
          <w:p w14:paraId="1E2CCD6F" w14:textId="522FF58E" w:rsidR="00194272" w:rsidRPr="00766465" w:rsidRDefault="00194272" w:rsidP="00C07C06">
            <w:pPr>
              <w:rPr>
                <w:i/>
                <w:iCs/>
              </w:rPr>
            </w:pPr>
            <w:r w:rsidRPr="00766465">
              <w:rPr>
                <w:i/>
                <w:iCs/>
              </w:rPr>
              <w:t>„14.3a.</w:t>
            </w:r>
          </w:p>
        </w:tc>
        <w:tc>
          <w:tcPr>
            <w:tcW w:w="7228" w:type="dxa"/>
          </w:tcPr>
          <w:p w14:paraId="37D1D7CB" w14:textId="77777777" w:rsidR="00194272" w:rsidRPr="00766465" w:rsidRDefault="00194272" w:rsidP="00A7152C">
            <w:pPr>
              <w:rPr>
                <w:i/>
                <w:iCs/>
              </w:rPr>
            </w:pPr>
            <w:r w:rsidRPr="00766465">
              <w:rPr>
                <w:i/>
                <w:iCs/>
              </w:rPr>
              <w:t xml:space="preserve">döntés a Budapest Főváros Önkormányzata által bevezetett helyi adó alanyai részére </w:t>
            </w:r>
            <w:r w:rsidR="004746D1" w:rsidRPr="00766465">
              <w:rPr>
                <w:i/>
                <w:iCs/>
              </w:rPr>
              <w:t xml:space="preserve">a főjegyző útján </w:t>
            </w:r>
            <w:r w:rsidRPr="00766465">
              <w:rPr>
                <w:i/>
                <w:iCs/>
              </w:rPr>
              <w:t>elektronikus úton a helyi közügyekkel, közszolgáltatásokkal kapcsolatos tájékoztatás</w:t>
            </w:r>
            <w:r w:rsidR="004746D1" w:rsidRPr="00766465">
              <w:rPr>
                <w:i/>
                <w:iCs/>
              </w:rPr>
              <w:t xml:space="preserve"> küldéséről</w:t>
            </w:r>
          </w:p>
        </w:tc>
        <w:tc>
          <w:tcPr>
            <w:tcW w:w="2268" w:type="dxa"/>
          </w:tcPr>
          <w:p w14:paraId="085050A1" w14:textId="77777777" w:rsidR="00194272" w:rsidRPr="00766465" w:rsidRDefault="004746D1" w:rsidP="00A7152C">
            <w:pPr>
              <w:rPr>
                <w:i/>
                <w:iCs/>
              </w:rPr>
            </w:pPr>
            <w:r w:rsidRPr="00766465">
              <w:rPr>
                <w:i/>
                <w:iCs/>
              </w:rPr>
              <w:t>1/2020. (II. 5.) önkormányzati rendelet 2/B. §</w:t>
            </w:r>
          </w:p>
        </w:tc>
        <w:tc>
          <w:tcPr>
            <w:tcW w:w="1842" w:type="dxa"/>
          </w:tcPr>
          <w:p w14:paraId="0C31E7B7" w14:textId="77777777" w:rsidR="00194272" w:rsidRPr="00766465" w:rsidRDefault="00194272" w:rsidP="00A7152C">
            <w:pPr>
              <w:rPr>
                <w:i/>
                <w:iCs/>
              </w:rPr>
            </w:pPr>
            <w:r w:rsidRPr="00766465">
              <w:rPr>
                <w:i/>
                <w:iCs/>
              </w:rPr>
              <w:t>főpolgármester”</w:t>
            </w:r>
          </w:p>
        </w:tc>
      </w:tr>
    </w:tbl>
    <w:p w14:paraId="30579358" w14:textId="77777777" w:rsidR="00194272" w:rsidRPr="00A7152C" w:rsidRDefault="00194272" w:rsidP="00A7152C"/>
    <w:p w14:paraId="540BC955" w14:textId="112CB626" w:rsidR="00E91C4F" w:rsidRDefault="00471EBC" w:rsidP="00A7152C">
      <w:r w:rsidRPr="00A7152C">
        <w:t xml:space="preserve">2. A testületi </w:t>
      </w:r>
      <w:r w:rsidR="00E91C4F">
        <w:t xml:space="preserve">SZMSZ </w:t>
      </w:r>
      <w:r w:rsidRPr="00A7152C">
        <w:t xml:space="preserve">1. melléklet 1.4. és 14.8. sorában a „közigazgatás bírság” szövegrész helyébe a </w:t>
      </w:r>
      <w:r w:rsidRPr="00766465">
        <w:rPr>
          <w:i/>
          <w:iCs/>
        </w:rPr>
        <w:t xml:space="preserve">„közigazgatási szankció” </w:t>
      </w:r>
      <w:r w:rsidRPr="00A7152C">
        <w:t>szöveg lép.</w:t>
      </w:r>
    </w:p>
    <w:p w14:paraId="42BFDB6E" w14:textId="3FB8AB5B" w:rsidR="00E91C4F" w:rsidRDefault="00E91C4F" w:rsidP="00A7152C"/>
    <w:p w14:paraId="628E58CE" w14:textId="340973BA" w:rsidR="00E91C4F" w:rsidRDefault="00E91C4F">
      <w:r>
        <w:t>3. A testületi SZMSZ 1. melléklet 1.4. sorában a „</w:t>
      </w:r>
      <w:r w:rsidRPr="00E91C4F">
        <w:t>3/2013. (III. 8.) Főv. Kgy. rendelet 27/A. § (1) bekezdés</w:t>
      </w:r>
      <w:r>
        <w:t xml:space="preserve">” szövegrész helyébe a </w:t>
      </w:r>
      <w:r w:rsidRPr="00766465">
        <w:rPr>
          <w:i/>
          <w:iCs/>
        </w:rPr>
        <w:t>„2017. évi CXXV. törvény, 3/2013. (III. 8.) Főv. Kgy. rendelet”</w:t>
      </w:r>
      <w:r>
        <w:t xml:space="preserve"> szöveg lép.</w:t>
      </w:r>
    </w:p>
    <w:p w14:paraId="0A3BE16F" w14:textId="6850E90A" w:rsidR="00E91C4F" w:rsidRDefault="00E91C4F"/>
    <w:p w14:paraId="40952936" w14:textId="1ED7A2F5" w:rsidR="00E91C4F" w:rsidRDefault="00E91C4F">
      <w:r>
        <w:t>4.</w:t>
      </w:r>
      <w:r w:rsidRPr="00E91C4F">
        <w:t xml:space="preserve"> </w:t>
      </w:r>
      <w:r>
        <w:t>A testületi SZMSZ 1. melléklet 2.6.</w:t>
      </w:r>
      <w:r w:rsidR="00AC0396">
        <w:t xml:space="preserve"> és 2.23. </w:t>
      </w:r>
      <w:r>
        <w:t>pontjában a „</w:t>
      </w:r>
      <w:r w:rsidRPr="00E91C4F">
        <w:t>2016. évi CXXX. törvény 71. alcím</w:t>
      </w:r>
      <w:r>
        <w:t xml:space="preserve">” szövegrész helyébe a </w:t>
      </w:r>
      <w:r w:rsidRPr="00766465">
        <w:rPr>
          <w:i/>
          <w:iCs/>
        </w:rPr>
        <w:t>„2016. évi CXXX. törvény 71. alcím</w:t>
      </w:r>
      <w:r w:rsidR="00AC0396" w:rsidRPr="00766465">
        <w:rPr>
          <w:i/>
          <w:iCs/>
        </w:rPr>
        <w:t>, 2017. évi I. törvény XI. fejezet 1. alcím</w:t>
      </w:r>
      <w:r w:rsidRPr="00766465">
        <w:rPr>
          <w:i/>
          <w:iCs/>
        </w:rPr>
        <w:t>”</w:t>
      </w:r>
      <w:r>
        <w:t xml:space="preserve"> szöveg lép.</w:t>
      </w:r>
    </w:p>
    <w:p w14:paraId="3E70478F" w14:textId="77777777" w:rsidR="00E91C4F" w:rsidRDefault="00E91C4F"/>
    <w:p w14:paraId="678883A0" w14:textId="61BFFA8F" w:rsidR="00E91C4F" w:rsidRPr="00A7152C" w:rsidRDefault="00E91C4F">
      <w:r>
        <w:t xml:space="preserve">5. A testületi SZMSZ </w:t>
      </w:r>
      <w:r w:rsidRPr="00A7152C">
        <w:t>1. melléklet 14.8. sorában</w:t>
      </w:r>
      <w:r>
        <w:t xml:space="preserve"> a „</w:t>
      </w:r>
      <w:r w:rsidRPr="00E91C4F">
        <w:t>2011. évi CLXXXIX. törvény 143. § (4) bekezdés</w:t>
      </w:r>
      <w:r w:rsidR="00AC0396">
        <w:t xml:space="preserve"> </w:t>
      </w:r>
      <w:r w:rsidRPr="00E91C4F">
        <w:t>d)</w:t>
      </w:r>
      <w:r w:rsidR="00AC0396">
        <w:t xml:space="preserve"> </w:t>
      </w:r>
      <w:r w:rsidRPr="00E91C4F">
        <w:t xml:space="preserve">pont” szövegrész helyébe a </w:t>
      </w:r>
      <w:r w:rsidRPr="00766465">
        <w:rPr>
          <w:i/>
          <w:iCs/>
        </w:rPr>
        <w:t>„2017. évi CXXV. törvény, 2011. évi CLXXXIX. törvény 143. § (4) bekezdés</w:t>
      </w:r>
      <w:r w:rsidR="00AC0396" w:rsidRPr="00766465">
        <w:rPr>
          <w:i/>
          <w:iCs/>
        </w:rPr>
        <w:t xml:space="preserve"> </w:t>
      </w:r>
      <w:r w:rsidRPr="00766465">
        <w:rPr>
          <w:i/>
          <w:iCs/>
        </w:rPr>
        <w:t>d)</w:t>
      </w:r>
      <w:r w:rsidR="00AC0396" w:rsidRPr="00766465">
        <w:rPr>
          <w:i/>
          <w:iCs/>
        </w:rPr>
        <w:t xml:space="preserve"> </w:t>
      </w:r>
      <w:r w:rsidRPr="00766465">
        <w:rPr>
          <w:i/>
          <w:iCs/>
        </w:rPr>
        <w:t>pont”</w:t>
      </w:r>
      <w:r w:rsidRPr="00E91C4F">
        <w:t xml:space="preserve"> szöveg lép.</w:t>
      </w:r>
    </w:p>
    <w:sectPr w:rsidR="00E91C4F" w:rsidRPr="00A7152C" w:rsidSect="00A7152C">
      <w:headerReference w:type="default" r:id="rId7"/>
      <w:footerReference w:type="default" r:id="rId8"/>
      <w:pgSz w:w="11906" w:h="16838"/>
      <w:pgMar w:top="1276" w:right="1134" w:bottom="1134" w:left="1134" w:header="64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95C52" w14:textId="77777777" w:rsidR="003D3A01" w:rsidRDefault="003D3A01" w:rsidP="00A7152C">
      <w:r>
        <w:separator/>
      </w:r>
    </w:p>
  </w:endnote>
  <w:endnote w:type="continuationSeparator" w:id="0">
    <w:p w14:paraId="0078FEF9" w14:textId="77777777" w:rsidR="003D3A01" w:rsidRDefault="003D3A01" w:rsidP="00A7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DD21" w14:textId="77777777" w:rsidR="00A7152C" w:rsidRPr="00A7152C" w:rsidRDefault="00A7152C" w:rsidP="00A7152C">
    <w:pPr>
      <w:pStyle w:val="llb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C9D26" w14:textId="77777777" w:rsidR="003D3A01" w:rsidRDefault="003D3A01" w:rsidP="00A7152C">
      <w:r>
        <w:separator/>
      </w:r>
    </w:p>
  </w:footnote>
  <w:footnote w:type="continuationSeparator" w:id="0">
    <w:p w14:paraId="278516C9" w14:textId="77777777" w:rsidR="003D3A01" w:rsidRDefault="003D3A01" w:rsidP="00A7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5CCC" w14:textId="74EF69EB" w:rsidR="00A7152C" w:rsidRPr="00A7152C" w:rsidRDefault="00A7152C" w:rsidP="00A7152C">
    <w:pPr>
      <w:pStyle w:val="lfej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647D"/>
    <w:multiLevelType w:val="hybridMultilevel"/>
    <w:tmpl w:val="45148A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07984"/>
    <w:multiLevelType w:val="hybridMultilevel"/>
    <w:tmpl w:val="F22414F2"/>
    <w:lvl w:ilvl="0" w:tplc="49861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75AE"/>
    <w:multiLevelType w:val="hybridMultilevel"/>
    <w:tmpl w:val="45148A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4BF9"/>
    <w:multiLevelType w:val="hybridMultilevel"/>
    <w:tmpl w:val="DE424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54A7D"/>
    <w:multiLevelType w:val="hybridMultilevel"/>
    <w:tmpl w:val="DE424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72"/>
    <w:rsid w:val="000161DD"/>
    <w:rsid w:val="000B3628"/>
    <w:rsid w:val="001048FD"/>
    <w:rsid w:val="00157BC3"/>
    <w:rsid w:val="00160454"/>
    <w:rsid w:val="00194272"/>
    <w:rsid w:val="001A10F8"/>
    <w:rsid w:val="00294CFE"/>
    <w:rsid w:val="00335E65"/>
    <w:rsid w:val="003661CE"/>
    <w:rsid w:val="003D3A01"/>
    <w:rsid w:val="00420C2B"/>
    <w:rsid w:val="0042318C"/>
    <w:rsid w:val="00471EBC"/>
    <w:rsid w:val="004746D1"/>
    <w:rsid w:val="004B43A7"/>
    <w:rsid w:val="00525638"/>
    <w:rsid w:val="005C744E"/>
    <w:rsid w:val="00766465"/>
    <w:rsid w:val="007D1903"/>
    <w:rsid w:val="0095389F"/>
    <w:rsid w:val="009B09F8"/>
    <w:rsid w:val="00A36B23"/>
    <w:rsid w:val="00A7152C"/>
    <w:rsid w:val="00AC0396"/>
    <w:rsid w:val="00B6253D"/>
    <w:rsid w:val="00B66E6C"/>
    <w:rsid w:val="00C07C06"/>
    <w:rsid w:val="00CA7514"/>
    <w:rsid w:val="00D17E53"/>
    <w:rsid w:val="00DF692E"/>
    <w:rsid w:val="00E91C4F"/>
    <w:rsid w:val="00F12E58"/>
    <w:rsid w:val="00F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20BB"/>
  <w15:chartTrackingRefBased/>
  <w15:docId w15:val="{BE0650A6-5E5D-4800-A501-CCBF371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7152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F12E58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15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152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715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152C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A7152C"/>
    <w:pPr>
      <w:ind w:left="720"/>
      <w:contextualSpacing/>
    </w:pPr>
  </w:style>
  <w:style w:type="table" w:styleId="Rcsostblzat">
    <w:name w:val="Table Grid"/>
    <w:basedOn w:val="Normltblzat"/>
    <w:uiPriority w:val="39"/>
    <w:rsid w:val="007D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F12E5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12E5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A10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1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10F8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1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10F8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10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3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1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Számadó Tamás dr.</dc:creator>
  <cp:keywords/>
  <dc:description/>
  <cp:lastModifiedBy>Mohai Zsuzsanna</cp:lastModifiedBy>
  <cp:revision>2</cp:revision>
  <cp:lastPrinted>2021-02-01T09:28:00Z</cp:lastPrinted>
  <dcterms:created xsi:type="dcterms:W3CDTF">2021-02-01T10:30:00Z</dcterms:created>
  <dcterms:modified xsi:type="dcterms:W3CDTF">2021-02-01T10:30:00Z</dcterms:modified>
</cp:coreProperties>
</file>