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65EA" w:rsidRDefault="00AB65EA" w:rsidP="00AB65EA">
      <w:pPr>
        <w:pStyle w:val="Szvegtrzs60"/>
        <w:spacing w:after="0"/>
      </w:pPr>
      <w:r>
        <w:t>Mátraterenye Község Önkormányzat</w:t>
      </w:r>
    </w:p>
    <w:p w:rsidR="00AB65EA" w:rsidRDefault="00AB65EA" w:rsidP="00AB65EA">
      <w:pPr>
        <w:pStyle w:val="Szvegtrzs60"/>
        <w:spacing w:after="0"/>
      </w:pPr>
      <w:r>
        <w:t>Képviselő-testület</w:t>
      </w:r>
    </w:p>
    <w:p w:rsidR="00AB65EA" w:rsidRDefault="00AB65EA" w:rsidP="00AB65EA">
      <w:pPr>
        <w:pStyle w:val="Szvegtrzs60"/>
        <w:spacing w:after="80"/>
      </w:pPr>
      <w:r>
        <w:t>a helyi környezet védelméről alkotott</w:t>
      </w:r>
    </w:p>
    <w:p w:rsidR="00AB65EA" w:rsidRDefault="00AB65EA" w:rsidP="00AB65EA">
      <w:pPr>
        <w:pStyle w:val="Szvegtrzs60"/>
        <w:spacing w:after="420"/>
      </w:pPr>
      <w:r w:rsidRPr="008F2B2A">
        <w:rPr>
          <w:rFonts w:eastAsia="Arial"/>
          <w:smallCaps/>
          <w:sz w:val="32"/>
          <w:szCs w:val="32"/>
          <w:u w:val="single"/>
        </w:rPr>
        <w:t>9/2004.(VII. 19.)</w:t>
      </w:r>
      <w:r>
        <w:rPr>
          <w:rFonts w:ascii="Arial" w:eastAsia="Arial" w:hAnsi="Arial" w:cs="Arial"/>
          <w:b w:val="0"/>
          <w:bCs w:val="0"/>
          <w:smallCaps/>
          <w:sz w:val="22"/>
          <w:szCs w:val="22"/>
          <w:u w:val="single"/>
        </w:rPr>
        <w:t xml:space="preserve"> </w:t>
      </w:r>
      <w:r>
        <w:t xml:space="preserve"> számú rendelet 25§ (1) bekezdés</w:t>
      </w:r>
    </w:p>
    <w:p w:rsidR="00AB65EA" w:rsidRDefault="00AB65EA" w:rsidP="00AB65EA">
      <w:pPr>
        <w:pStyle w:val="Szvegtrzs60"/>
        <w:numPr>
          <w:ilvl w:val="0"/>
          <w:numId w:val="1"/>
        </w:numPr>
        <w:tabs>
          <w:tab w:val="left" w:pos="441"/>
        </w:tabs>
        <w:spacing w:after="420"/>
      </w:pPr>
      <w:bookmarkStart w:id="0" w:name="bookmark519"/>
      <w:bookmarkEnd w:id="0"/>
      <w:r>
        <w:t>számú melléklete</w:t>
      </w:r>
    </w:p>
    <w:p w:rsidR="00AB65EA" w:rsidRDefault="00AB65EA" w:rsidP="00AB65EA">
      <w:pPr>
        <w:pStyle w:val="Szvegtrzs60"/>
        <w:spacing w:after="300"/>
      </w:pPr>
      <w:r>
        <w:t>I. FEJEZET</w:t>
      </w:r>
    </w:p>
    <w:p w:rsidR="00AB65EA" w:rsidRDefault="00AB65EA" w:rsidP="00AB65EA">
      <w:pPr>
        <w:pStyle w:val="Cmsor20"/>
        <w:keepNext/>
        <w:keepLines/>
        <w:spacing w:after="620" w:line="257" w:lineRule="auto"/>
      </w:pPr>
      <w:bookmarkStart w:id="1" w:name="bookmark520"/>
      <w:bookmarkStart w:id="2" w:name="bookmark521"/>
      <w:bookmarkStart w:id="3" w:name="bookmark522"/>
      <w:r>
        <w:t>A település szempontjából védelemben részesített helyi jelentőségű</w:t>
      </w:r>
      <w:r>
        <w:br/>
        <w:t>természeti értékek:</w:t>
      </w:r>
      <w:bookmarkEnd w:id="1"/>
      <w:bookmarkEnd w:id="2"/>
      <w:bookmarkEnd w:id="3"/>
    </w:p>
    <w:p w:rsidR="00AB65EA" w:rsidRDefault="00AB65EA" w:rsidP="00AB65EA">
      <w:pPr>
        <w:pStyle w:val="Szvegtrzs1"/>
        <w:numPr>
          <w:ilvl w:val="0"/>
          <w:numId w:val="2"/>
        </w:numPr>
        <w:tabs>
          <w:tab w:val="left" w:pos="935"/>
        </w:tabs>
        <w:spacing w:after="0"/>
        <w:ind w:firstLine="260"/>
      </w:pPr>
      <w:bookmarkStart w:id="4" w:name="bookmark523"/>
      <w:bookmarkEnd w:id="4"/>
      <w:r>
        <w:t>Helyi jelentőségű természeti érték nem áll önkormányzati oltalom alatt.</w:t>
      </w:r>
    </w:p>
    <w:p w:rsidR="00AB65EA" w:rsidRDefault="00AB65EA" w:rsidP="00AB65EA">
      <w:pPr>
        <w:pStyle w:val="Szvegtrzs1"/>
        <w:spacing w:after="620"/>
        <w:ind w:left="940" w:firstLine="20"/>
      </w:pPr>
      <w:r>
        <w:t>A község településrendezési tervének elfogadásával egyidejűleg viszont elhatárolásra kerülnek az úgynevezett természeti területek, amelyek kezelésének programját a "kerettervi" munkarész tartalmazza.</w:t>
      </w:r>
    </w:p>
    <w:p w:rsidR="00AB65EA" w:rsidRDefault="00AB65EA" w:rsidP="00AB65EA">
      <w:pPr>
        <w:pStyle w:val="Szvegtrzs1"/>
        <w:spacing w:after="0"/>
        <w:ind w:left="940" w:hanging="660"/>
        <w:jc w:val="both"/>
      </w:pPr>
      <w:r>
        <w:t>1.1 Az Önkormányzat a feltárt, majd helyi vélelem alá helyezett érték megőrzését vállalja Az ehhez szükséges költségeket, az önkormányzat a költségvetésében biztosítja;</w:t>
      </w:r>
    </w:p>
    <w:p w:rsidR="00AB65EA" w:rsidRDefault="00AB65EA" w:rsidP="00AB65EA">
      <w:pPr>
        <w:pStyle w:val="Szvegtrzs1"/>
        <w:numPr>
          <w:ilvl w:val="0"/>
          <w:numId w:val="3"/>
        </w:numPr>
        <w:tabs>
          <w:tab w:val="left" w:pos="1045"/>
        </w:tabs>
        <w:spacing w:after="0"/>
        <w:ind w:firstLine="780"/>
      </w:pPr>
      <w:bookmarkStart w:id="5" w:name="bookmark524"/>
      <w:bookmarkEnd w:id="5"/>
      <w:r>
        <w:t>a szinten tartást (kezelést) az éves költségvetésben,</w:t>
      </w:r>
    </w:p>
    <w:p w:rsidR="00AB65EA" w:rsidRDefault="00AB65EA" w:rsidP="00AB65EA">
      <w:pPr>
        <w:pStyle w:val="Szvegtrzs1"/>
        <w:numPr>
          <w:ilvl w:val="0"/>
          <w:numId w:val="3"/>
        </w:numPr>
        <w:tabs>
          <w:tab w:val="left" w:pos="1045"/>
        </w:tabs>
        <w:spacing w:after="1120"/>
        <w:ind w:left="940" w:hanging="160"/>
      </w:pPr>
      <w:bookmarkStart w:id="6" w:name="bookmark525"/>
      <w:bookmarkEnd w:id="6"/>
      <w:r>
        <w:t>az előirányzott fejlesztéseket pedig központi költségvetésből pályázat útján megszerezhető források bevonásával rendezi.</w:t>
      </w:r>
    </w:p>
    <w:p w:rsidR="00AB65EA" w:rsidRDefault="00AB65EA" w:rsidP="00AB65EA">
      <w:pPr>
        <w:pStyle w:val="Szvegtrzs80"/>
      </w:pPr>
      <w:r>
        <w:t xml:space="preserve">• </w:t>
      </w:r>
    </w:p>
    <w:p w:rsidR="00AB65EA" w:rsidRDefault="00AB65EA" w:rsidP="00AB65EA">
      <w:pPr>
        <w:pStyle w:val="Szvegtrzs1"/>
        <w:tabs>
          <w:tab w:val="left" w:pos="4076"/>
        </w:tabs>
        <w:spacing w:after="1340" w:line="180" w:lineRule="auto"/>
        <w:ind w:firstLine="260"/>
      </w:pPr>
      <w:r>
        <w:t>Mátraterenye, 2004. július 19.</w:t>
      </w:r>
    </w:p>
    <w:p w:rsidR="00AB65EA" w:rsidRDefault="00AB65EA" w:rsidP="00AB65EA">
      <w:pPr>
        <w:pStyle w:val="Szvegtrzs50"/>
        <w:spacing w:after="0"/>
      </w:pPr>
      <w:r>
        <w:t xml:space="preserve">Bodor József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Balogh Maja </w:t>
      </w:r>
      <w:proofErr w:type="spellStart"/>
      <w:r>
        <w:t>sk</w:t>
      </w:r>
      <w:proofErr w:type="spellEnd"/>
      <w:r>
        <w:t>.</w:t>
      </w:r>
    </w:p>
    <w:p w:rsidR="00AB65EA" w:rsidRDefault="00AB65EA" w:rsidP="00AB65EA">
      <w:pPr>
        <w:pStyle w:val="Szvegtrzs50"/>
        <w:spacing w:after="0"/>
        <w:jc w:val="left"/>
      </w:pPr>
      <w:r>
        <w:rPr>
          <w:b w:val="0"/>
          <w:bCs w:val="0"/>
        </w:rPr>
        <w:t xml:space="preserve">                  polgármester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Körjegyző</w:t>
      </w:r>
      <w:r>
        <w:br w:type="page"/>
      </w:r>
    </w:p>
    <w:p w:rsidR="00AB65EA" w:rsidRDefault="00AB65EA" w:rsidP="00AB65EA">
      <w:pPr>
        <w:pStyle w:val="Cmsor10"/>
        <w:keepNext/>
        <w:keepLines/>
        <w:numPr>
          <w:ilvl w:val="0"/>
          <w:numId w:val="4"/>
        </w:numPr>
        <w:tabs>
          <w:tab w:val="left" w:pos="531"/>
        </w:tabs>
        <w:spacing w:after="280" w:line="240" w:lineRule="auto"/>
      </w:pPr>
      <w:bookmarkStart w:id="7" w:name="bookmark528"/>
      <w:bookmarkStart w:id="8" w:name="bookmark526"/>
      <w:bookmarkStart w:id="9" w:name="bookmark527"/>
      <w:bookmarkStart w:id="10" w:name="bookmark529"/>
      <w:bookmarkEnd w:id="7"/>
      <w:r>
        <w:lastRenderedPageBreak/>
        <w:t>FEJEZET</w:t>
      </w:r>
      <w:bookmarkEnd w:id="8"/>
      <w:bookmarkEnd w:id="9"/>
      <w:bookmarkEnd w:id="10"/>
    </w:p>
    <w:p w:rsidR="00AB65EA" w:rsidRDefault="00AB65EA" w:rsidP="00AB65EA">
      <w:pPr>
        <w:pStyle w:val="Cmsor10"/>
        <w:keepNext/>
        <w:keepLines/>
        <w:spacing w:after="620" w:line="252" w:lineRule="auto"/>
      </w:pPr>
      <w:bookmarkStart w:id="11" w:name="bookmark530"/>
      <w:bookmarkStart w:id="12" w:name="bookmark531"/>
      <w:bookmarkStart w:id="13" w:name="bookmark532"/>
      <w:r>
        <w:rPr>
          <w:sz w:val="26"/>
          <w:szCs w:val="26"/>
        </w:rPr>
        <w:t xml:space="preserve">Az Önkormányzat területén lévő </w:t>
      </w:r>
      <w:r>
        <w:t>nemzeti park (tájvédelmi</w:t>
      </w:r>
      <w:r>
        <w:br/>
        <w:t>körzet) és országos védettség</w:t>
      </w:r>
      <w:bookmarkEnd w:id="11"/>
      <w:bookmarkEnd w:id="12"/>
      <w:bookmarkEnd w:id="13"/>
    </w:p>
    <w:p w:rsidR="00AB65EA" w:rsidRDefault="00AB65EA" w:rsidP="00AB65EA">
      <w:pPr>
        <w:pStyle w:val="Szvegtrzs1"/>
        <w:numPr>
          <w:ilvl w:val="0"/>
          <w:numId w:val="5"/>
        </w:numPr>
        <w:tabs>
          <w:tab w:val="left" w:pos="691"/>
        </w:tabs>
        <w:spacing w:after="620"/>
        <w:ind w:left="660" w:hanging="480"/>
      </w:pPr>
      <w:bookmarkStart w:id="14" w:name="bookmark533"/>
      <w:bookmarkEnd w:id="14"/>
      <w:r>
        <w:t>9/1989. (VIII. 24.) KVM rendelettel létesített tájvédelmi körzetben (Kezelője: Bükki Nemzeti Park Igazgatósága) lévő ingatlan nincs az önkormányzat területén.</w:t>
      </w:r>
    </w:p>
    <w:p w:rsidR="00AB65EA" w:rsidRDefault="00AB65EA" w:rsidP="00AB65EA">
      <w:pPr>
        <w:pStyle w:val="Szvegtrzs1"/>
        <w:numPr>
          <w:ilvl w:val="0"/>
          <w:numId w:val="5"/>
        </w:numPr>
        <w:tabs>
          <w:tab w:val="left" w:pos="691"/>
        </w:tabs>
        <w:spacing w:after="0"/>
        <w:ind w:left="660" w:hanging="480"/>
      </w:pPr>
      <w:bookmarkStart w:id="15" w:name="bookmark534"/>
      <w:bookmarkEnd w:id="15"/>
      <w:r>
        <w:t>A településrendezési tervben elhatárolásra kerülő "természeti területek" felületén az alábbi ökoszisztémák, mint vizes élőhelyek védelmét rendeli az Önkormányzat, és a kezelését a Bükki Nemzeti Park előírásai szerint, a BNP-vel együttműködve végzi, nevezetesen a patakok külterületi parti sávjai, a rézsűnyitás szélétől 35-35 m-s szélességgel.</w:t>
      </w:r>
    </w:p>
    <w:p w:rsidR="00AB65EA" w:rsidRDefault="00AB65EA" w:rsidP="00AB65EA">
      <w:pPr>
        <w:pStyle w:val="Szvegtrzs1"/>
        <w:numPr>
          <w:ilvl w:val="0"/>
          <w:numId w:val="6"/>
        </w:numPr>
        <w:tabs>
          <w:tab w:val="left" w:pos="1890"/>
        </w:tabs>
        <w:spacing w:after="0"/>
        <w:ind w:left="1600"/>
      </w:pPr>
      <w:bookmarkStart w:id="16" w:name="bookmark535"/>
      <w:bookmarkEnd w:id="16"/>
      <w:r>
        <w:t>Zagyva-patak víztározó,</w:t>
      </w:r>
    </w:p>
    <w:p w:rsidR="00AB65EA" w:rsidRDefault="00AB65EA" w:rsidP="00AB65EA">
      <w:pPr>
        <w:pStyle w:val="Szvegtrzs1"/>
        <w:numPr>
          <w:ilvl w:val="0"/>
          <w:numId w:val="6"/>
        </w:numPr>
        <w:tabs>
          <w:tab w:val="left" w:pos="1897"/>
        </w:tabs>
        <w:spacing w:after="0"/>
        <w:ind w:left="1600"/>
      </w:pPr>
      <w:bookmarkStart w:id="17" w:name="bookmark536"/>
      <w:bookmarkEnd w:id="17"/>
      <w:r>
        <w:t>Tó-szeri-patak,</w:t>
      </w:r>
    </w:p>
    <w:p w:rsidR="00AB65EA" w:rsidRDefault="00AB65EA" w:rsidP="00AB65EA">
      <w:pPr>
        <w:pStyle w:val="Szvegtrzs1"/>
        <w:numPr>
          <w:ilvl w:val="0"/>
          <w:numId w:val="6"/>
        </w:numPr>
        <w:tabs>
          <w:tab w:val="left" w:pos="1897"/>
        </w:tabs>
        <w:spacing w:after="0"/>
        <w:ind w:left="1600"/>
      </w:pPr>
      <w:bookmarkStart w:id="18" w:name="bookmark537"/>
      <w:bookmarkEnd w:id="18"/>
      <w:r>
        <w:t>Szállásvölgyi-patak,</w:t>
      </w:r>
    </w:p>
    <w:p w:rsidR="00AB65EA" w:rsidRDefault="00AB65EA" w:rsidP="00AB65EA">
      <w:pPr>
        <w:pStyle w:val="Szvegtrzs1"/>
        <w:numPr>
          <w:ilvl w:val="0"/>
          <w:numId w:val="6"/>
        </w:numPr>
        <w:tabs>
          <w:tab w:val="left" w:pos="1897"/>
        </w:tabs>
        <w:spacing w:after="0"/>
        <w:ind w:left="1600"/>
      </w:pPr>
      <w:bookmarkStart w:id="19" w:name="bookmark538"/>
      <w:bookmarkEnd w:id="19"/>
      <w:r>
        <w:t>Kerek-Sás-Tói-patak,</w:t>
      </w:r>
    </w:p>
    <w:p w:rsidR="00AB65EA" w:rsidRDefault="00AB65EA" w:rsidP="00AB65EA">
      <w:pPr>
        <w:pStyle w:val="Szvegtrzs1"/>
        <w:numPr>
          <w:ilvl w:val="0"/>
          <w:numId w:val="6"/>
        </w:numPr>
        <w:tabs>
          <w:tab w:val="left" w:pos="1897"/>
        </w:tabs>
        <w:spacing w:after="620"/>
        <w:ind w:left="1600"/>
      </w:pPr>
      <w:bookmarkStart w:id="20" w:name="bookmark539"/>
      <w:bookmarkEnd w:id="20"/>
      <w:r>
        <w:t>Bárna-patak.</w:t>
      </w:r>
    </w:p>
    <w:p w:rsidR="00AB65EA" w:rsidRDefault="00AB65EA" w:rsidP="00AB65EA">
      <w:pPr>
        <w:pStyle w:val="Szvegtrzs1"/>
        <w:spacing w:after="880"/>
        <w:ind w:firstLine="160"/>
      </w:pPr>
      <w:r>
        <w:t>Az értékkezelést a Bükki Nemzeti Park előírásai szerint kell végezni.</w:t>
      </w:r>
    </w:p>
    <w:p w:rsidR="00AB65EA" w:rsidRDefault="00AB65EA" w:rsidP="00AB65EA">
      <w:pPr>
        <w:pStyle w:val="Szvegtrzs1"/>
        <w:spacing w:after="1420"/>
        <w:ind w:firstLine="160"/>
      </w:pPr>
      <w:r>
        <w:t>Mátraterenye, 2004. július 19.</w:t>
      </w:r>
    </w:p>
    <w:p w:rsidR="00AB65EA" w:rsidRDefault="00AB65EA" w:rsidP="00AB65EA">
      <w:pPr>
        <w:pStyle w:val="Szvegtrzs50"/>
        <w:spacing w:after="0"/>
      </w:pPr>
      <w:r>
        <w:t xml:space="preserve">Bodor József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Balogh Maja </w:t>
      </w:r>
      <w:proofErr w:type="spellStart"/>
      <w:r>
        <w:t>sk</w:t>
      </w:r>
      <w:proofErr w:type="spellEnd"/>
      <w:r>
        <w:t>.</w:t>
      </w:r>
    </w:p>
    <w:p w:rsidR="00AB65EA" w:rsidRDefault="00AB65EA" w:rsidP="00AB65EA">
      <w:pPr>
        <w:pStyle w:val="Szvegtrzs50"/>
        <w:spacing w:after="0"/>
        <w:ind w:left="1416"/>
        <w:jc w:val="left"/>
        <w:sectPr w:rsidR="00AB65EA" w:rsidSect="00AB65EA">
          <w:footnotePr>
            <w:numFmt w:val="lowerLetter"/>
            <w:numStart w:val="12"/>
          </w:footnotePr>
          <w:pgSz w:w="11900" w:h="16840"/>
          <w:pgMar w:top="1659" w:right="1291" w:bottom="1305" w:left="1447" w:header="1231" w:footer="877" w:gutter="0"/>
          <w:cols w:space="720"/>
          <w:noEndnote/>
          <w:docGrid w:linePitch="360"/>
        </w:sectPr>
      </w:pPr>
      <w:r>
        <w:rPr>
          <w:b w:val="0"/>
          <w:bCs w:val="0"/>
        </w:rPr>
        <w:t xml:space="preserve">      polgármester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körjegyző</w:t>
      </w:r>
    </w:p>
    <w:p w:rsidR="00AB65EA" w:rsidRDefault="00AB65EA" w:rsidP="00AB65EA">
      <w:pPr>
        <w:pStyle w:val="Cmsor10"/>
        <w:keepNext/>
        <w:keepLines/>
        <w:numPr>
          <w:ilvl w:val="0"/>
          <w:numId w:val="4"/>
        </w:numPr>
        <w:tabs>
          <w:tab w:val="left" w:pos="675"/>
        </w:tabs>
        <w:spacing w:after="420" w:line="240" w:lineRule="auto"/>
      </w:pPr>
      <w:bookmarkStart w:id="21" w:name="bookmark542"/>
      <w:bookmarkStart w:id="22" w:name="bookmark540"/>
      <w:bookmarkStart w:id="23" w:name="bookmark541"/>
      <w:bookmarkStart w:id="24" w:name="bookmark543"/>
      <w:bookmarkEnd w:id="21"/>
      <w:r>
        <w:lastRenderedPageBreak/>
        <w:t>FEJEZET</w:t>
      </w:r>
      <w:bookmarkEnd w:id="22"/>
      <w:bookmarkEnd w:id="23"/>
      <w:bookmarkEnd w:id="24"/>
    </w:p>
    <w:p w:rsidR="00AB65EA" w:rsidRDefault="00AB65EA" w:rsidP="00AB65EA">
      <w:pPr>
        <w:pStyle w:val="Szvegtrzs50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Az Önkormányzat területén az </w:t>
      </w:r>
      <w:r>
        <w:rPr>
          <w:sz w:val="34"/>
          <w:szCs w:val="34"/>
        </w:rPr>
        <w:t xml:space="preserve">országosan védett </w:t>
      </w:r>
      <w:r>
        <w:rPr>
          <w:sz w:val="26"/>
          <w:szCs w:val="26"/>
        </w:rPr>
        <w:t>természeti</w:t>
      </w:r>
      <w:r>
        <w:rPr>
          <w:sz w:val="26"/>
          <w:szCs w:val="26"/>
        </w:rPr>
        <w:br/>
        <w:t>értékek kezelése a környezetvédelmi miniszter 13/2001. (V.9.) KöM</w:t>
      </w:r>
      <w:r>
        <w:rPr>
          <w:sz w:val="26"/>
          <w:szCs w:val="26"/>
        </w:rPr>
        <w:br/>
        <w:t>rendelete (továbbiakban: R.) szerint történik.</w:t>
      </w:r>
    </w:p>
    <w:p w:rsidR="00AB65EA" w:rsidRDefault="00AB65EA" w:rsidP="00AB65EA">
      <w:pPr>
        <w:pStyle w:val="Szvegtrzs1"/>
        <w:numPr>
          <w:ilvl w:val="0"/>
          <w:numId w:val="7"/>
        </w:numPr>
        <w:tabs>
          <w:tab w:val="left" w:pos="348"/>
        </w:tabs>
        <w:spacing w:after="640" w:line="295" w:lineRule="auto"/>
      </w:pPr>
      <w:bookmarkStart w:id="25" w:name="bookmark544"/>
      <w:bookmarkEnd w:id="25"/>
      <w:r>
        <w:rPr>
          <w:u w:val="single"/>
        </w:rPr>
        <w:t>Védett növények és értékük’.</w:t>
      </w:r>
      <w:r>
        <w:t xml:space="preserve"> R. 1. számú melléklete</w:t>
      </w:r>
    </w:p>
    <w:p w:rsidR="00AB65EA" w:rsidRDefault="00AB65EA" w:rsidP="00AB65EA">
      <w:pPr>
        <w:pStyle w:val="Szvegtrzs1"/>
        <w:numPr>
          <w:ilvl w:val="0"/>
          <w:numId w:val="7"/>
        </w:numPr>
        <w:tabs>
          <w:tab w:val="left" w:pos="373"/>
        </w:tabs>
        <w:spacing w:after="640" w:line="295" w:lineRule="auto"/>
      </w:pPr>
      <w:bookmarkStart w:id="26" w:name="bookmark545"/>
      <w:bookmarkEnd w:id="26"/>
      <w:r>
        <w:rPr>
          <w:u w:val="single"/>
        </w:rPr>
        <w:t>Védett állatok és értékük:</w:t>
      </w:r>
      <w:r>
        <w:t xml:space="preserve"> R. 2. számú melléklete</w:t>
      </w:r>
    </w:p>
    <w:p w:rsidR="00AB65EA" w:rsidRDefault="00AB65EA" w:rsidP="00AB65EA">
      <w:pPr>
        <w:pStyle w:val="Szvegtrzs1"/>
        <w:numPr>
          <w:ilvl w:val="0"/>
          <w:numId w:val="7"/>
        </w:numPr>
        <w:tabs>
          <w:tab w:val="left" w:pos="373"/>
        </w:tabs>
        <w:spacing w:after="640" w:line="295" w:lineRule="auto"/>
      </w:pPr>
      <w:bookmarkStart w:id="27" w:name="bookmark546"/>
      <w:bookmarkEnd w:id="27"/>
      <w:r>
        <w:rPr>
          <w:u w:val="single"/>
        </w:rPr>
        <w:t>Fokozottan védett növények:</w:t>
      </w:r>
      <w:r>
        <w:t xml:space="preserve"> R. 3. számú melléklete</w:t>
      </w:r>
    </w:p>
    <w:p w:rsidR="00AB65EA" w:rsidRDefault="00AB65EA" w:rsidP="00AB65EA">
      <w:pPr>
        <w:pStyle w:val="Szvegtrzs1"/>
        <w:numPr>
          <w:ilvl w:val="0"/>
          <w:numId w:val="7"/>
        </w:numPr>
        <w:tabs>
          <w:tab w:val="left" w:pos="376"/>
        </w:tabs>
        <w:spacing w:after="640" w:line="295" w:lineRule="auto"/>
      </w:pPr>
      <w:bookmarkStart w:id="28" w:name="bookmark547"/>
      <w:bookmarkEnd w:id="28"/>
      <w:r>
        <w:rPr>
          <w:u w:val="single"/>
        </w:rPr>
        <w:t>Fokozottan védett állatok:</w:t>
      </w:r>
      <w:r>
        <w:t xml:space="preserve"> R. 4. számú melléklete</w:t>
      </w:r>
    </w:p>
    <w:p w:rsidR="00AB65EA" w:rsidRDefault="00AB65EA" w:rsidP="00AB65EA">
      <w:pPr>
        <w:pStyle w:val="Szvegtrzs1"/>
        <w:numPr>
          <w:ilvl w:val="0"/>
          <w:numId w:val="7"/>
        </w:numPr>
        <w:tabs>
          <w:tab w:val="left" w:pos="376"/>
        </w:tabs>
        <w:spacing w:after="580" w:line="295" w:lineRule="auto"/>
      </w:pPr>
      <w:bookmarkStart w:id="29" w:name="bookmark548"/>
      <w:bookmarkEnd w:id="29"/>
      <w:r>
        <w:rPr>
          <w:u w:val="single"/>
        </w:rPr>
        <w:t>Hangyafajok védett részei(bolyok):</w:t>
      </w:r>
      <w:r>
        <w:t xml:space="preserve"> R. 5. számú melléklete</w:t>
      </w:r>
    </w:p>
    <w:p w:rsidR="00AB65EA" w:rsidRDefault="00AB65EA" w:rsidP="00AB65EA">
      <w:pPr>
        <w:pStyle w:val="Szvegtrzs1"/>
        <w:numPr>
          <w:ilvl w:val="0"/>
          <w:numId w:val="7"/>
        </w:numPr>
        <w:tabs>
          <w:tab w:val="left" w:pos="536"/>
        </w:tabs>
        <w:spacing w:after="580" w:line="295" w:lineRule="auto"/>
        <w:ind w:left="520" w:hanging="360"/>
      </w:pPr>
      <w:bookmarkStart w:id="30" w:name="bookmark549"/>
      <w:bookmarkEnd w:id="30"/>
      <w:r>
        <w:rPr>
          <w:u w:val="single"/>
        </w:rPr>
        <w:t>Az Európai Közösségben természetvédelmi szempontból jelentős növényfajok:</w:t>
      </w:r>
      <w:r>
        <w:t xml:space="preserve"> R. 7. számú melléklete</w:t>
      </w:r>
    </w:p>
    <w:p w:rsidR="00AB65EA" w:rsidRDefault="00AB65EA" w:rsidP="00AB65EA">
      <w:pPr>
        <w:pStyle w:val="Szvegtrzs1"/>
        <w:numPr>
          <w:ilvl w:val="0"/>
          <w:numId w:val="7"/>
        </w:numPr>
        <w:tabs>
          <w:tab w:val="left" w:pos="536"/>
        </w:tabs>
        <w:spacing w:after="620" w:line="300" w:lineRule="auto"/>
        <w:ind w:left="520" w:hanging="360"/>
      </w:pPr>
      <w:bookmarkStart w:id="31" w:name="bookmark550"/>
      <w:bookmarkEnd w:id="31"/>
      <w:r>
        <w:rPr>
          <w:u w:val="single"/>
        </w:rPr>
        <w:t>Az Európai Közösségben természetvédelmi szempontbók jelentős állatfajok:</w:t>
      </w:r>
      <w:r>
        <w:t xml:space="preserve"> R. 8. számú melléklete</w:t>
      </w:r>
    </w:p>
    <w:p w:rsidR="00AB65EA" w:rsidRDefault="00AB65EA" w:rsidP="00AB65EA">
      <w:pPr>
        <w:pStyle w:val="Szvegtrzs1"/>
        <w:tabs>
          <w:tab w:val="left" w:pos="536"/>
        </w:tabs>
        <w:spacing w:after="620" w:line="300" w:lineRule="auto"/>
        <w:ind w:left="520"/>
      </w:pPr>
      <w:r>
        <w:t>Mátraterenye, 2004. július 19.</w:t>
      </w:r>
    </w:p>
    <w:p w:rsidR="00AB65EA" w:rsidRDefault="00AB65EA" w:rsidP="00AB65EA">
      <w:pPr>
        <w:pStyle w:val="Szvegtrzs50"/>
        <w:spacing w:after="0"/>
      </w:pPr>
      <w:r>
        <w:t xml:space="preserve">Bodor József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Balogh Maja </w:t>
      </w:r>
      <w:proofErr w:type="spellStart"/>
      <w:r>
        <w:t>sk</w:t>
      </w:r>
      <w:proofErr w:type="spellEnd"/>
    </w:p>
    <w:p w:rsidR="00AB65EA" w:rsidRDefault="00AB65EA" w:rsidP="00AB65EA">
      <w:pPr>
        <w:pStyle w:val="Szvegtrzs50"/>
        <w:spacing w:after="0"/>
      </w:pPr>
      <w:r>
        <w:rPr>
          <w:b w:val="0"/>
          <w:bCs w:val="0"/>
        </w:rPr>
        <w:t xml:space="preserve">  polgármester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körjegyző</w:t>
      </w:r>
    </w:p>
    <w:p w:rsidR="008E3A29" w:rsidRDefault="008E3A29">
      <w:bookmarkStart w:id="32" w:name="_GoBack"/>
      <w:bookmarkEnd w:id="32"/>
    </w:p>
    <w:sectPr w:rsidR="008E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3063D"/>
    <w:multiLevelType w:val="multilevel"/>
    <w:tmpl w:val="130E8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C0DFA"/>
    <w:multiLevelType w:val="multilevel"/>
    <w:tmpl w:val="DBAE3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E5030"/>
    <w:multiLevelType w:val="multilevel"/>
    <w:tmpl w:val="1FEAC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C0D77"/>
    <w:multiLevelType w:val="multilevel"/>
    <w:tmpl w:val="99EED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22189E"/>
    <w:multiLevelType w:val="multilevel"/>
    <w:tmpl w:val="296213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F8163F"/>
    <w:multiLevelType w:val="multilevel"/>
    <w:tmpl w:val="61EAE3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1A1346"/>
    <w:multiLevelType w:val="multilevel"/>
    <w:tmpl w:val="54D00C2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lowerLetter"/>
    <w:numStart w:val="1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EA"/>
    <w:rsid w:val="008E3A29"/>
    <w:rsid w:val="00AB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2D952-66DF-4902-AD57-D46B82CD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AB65EA"/>
    <w:rPr>
      <w:rFonts w:ascii="Times New Roman" w:eastAsia="Times New Roman" w:hAnsi="Times New Roman" w:cs="Times New Roman"/>
      <w:sz w:val="28"/>
      <w:szCs w:val="28"/>
    </w:rPr>
  </w:style>
  <w:style w:type="character" w:customStyle="1" w:styleId="Cmsor2">
    <w:name w:val="Címsor #2_"/>
    <w:basedOn w:val="Bekezdsalapbettpusa"/>
    <w:link w:val="Cmsor20"/>
    <w:rsid w:val="00AB65E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msor1">
    <w:name w:val="Címsor #1_"/>
    <w:basedOn w:val="Bekezdsalapbettpusa"/>
    <w:link w:val="Cmsor10"/>
    <w:rsid w:val="00AB65EA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Szvegtrzs6">
    <w:name w:val="Szövegtörzs (6)_"/>
    <w:basedOn w:val="Bekezdsalapbettpusa"/>
    <w:link w:val="Szvegtrzs60"/>
    <w:rsid w:val="00AB65EA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Szvegtrzs5">
    <w:name w:val="Szövegtörzs (5)_"/>
    <w:basedOn w:val="Bekezdsalapbettpusa"/>
    <w:link w:val="Szvegtrzs50"/>
    <w:rsid w:val="00AB65EA"/>
    <w:rPr>
      <w:rFonts w:ascii="Times New Roman" w:eastAsia="Times New Roman" w:hAnsi="Times New Roman" w:cs="Times New Roman"/>
      <w:b/>
      <w:bCs/>
    </w:rPr>
  </w:style>
  <w:style w:type="character" w:customStyle="1" w:styleId="Szvegtrzs8">
    <w:name w:val="Szövegtörzs (8)_"/>
    <w:basedOn w:val="Bekezdsalapbettpusa"/>
    <w:link w:val="Szvegtrzs80"/>
    <w:rsid w:val="00AB65EA"/>
    <w:rPr>
      <w:rFonts w:ascii="Arial" w:eastAsia="Arial" w:hAnsi="Arial" w:cs="Arial"/>
      <w:sz w:val="14"/>
      <w:szCs w:val="14"/>
    </w:rPr>
  </w:style>
  <w:style w:type="paragraph" w:customStyle="1" w:styleId="Szvegtrzs1">
    <w:name w:val="Szövegtörzs1"/>
    <w:basedOn w:val="Norml"/>
    <w:link w:val="Szvegtrzs"/>
    <w:rsid w:val="00AB65EA"/>
    <w:pPr>
      <w:widowControl w:val="0"/>
      <w:spacing w:after="1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msor20">
    <w:name w:val="Címsor #2"/>
    <w:basedOn w:val="Norml"/>
    <w:link w:val="Cmsor2"/>
    <w:rsid w:val="00AB65EA"/>
    <w:pPr>
      <w:widowControl w:val="0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msor10">
    <w:name w:val="Címsor #1"/>
    <w:basedOn w:val="Norml"/>
    <w:link w:val="Cmsor1"/>
    <w:rsid w:val="00AB65EA"/>
    <w:pPr>
      <w:widowControl w:val="0"/>
      <w:spacing w:after="300" w:line="245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Szvegtrzs60">
    <w:name w:val="Szövegtörzs (6)"/>
    <w:basedOn w:val="Norml"/>
    <w:link w:val="Szvegtrzs6"/>
    <w:rsid w:val="00AB65EA"/>
    <w:pPr>
      <w:widowControl w:val="0"/>
      <w:spacing w:after="180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Szvegtrzs50">
    <w:name w:val="Szövegtörzs (5)"/>
    <w:basedOn w:val="Norml"/>
    <w:link w:val="Szvegtrzs5"/>
    <w:rsid w:val="00AB65EA"/>
    <w:pPr>
      <w:widowControl w:val="0"/>
      <w:spacing w:after="36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Szvegtrzs80">
    <w:name w:val="Szövegtörzs (8)"/>
    <w:basedOn w:val="Norml"/>
    <w:link w:val="Szvegtrzs8"/>
    <w:rsid w:val="00AB65EA"/>
    <w:pPr>
      <w:widowControl w:val="0"/>
      <w:spacing w:after="0" w:line="240" w:lineRule="auto"/>
      <w:ind w:left="342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Pádár</dc:creator>
  <cp:keywords/>
  <dc:description/>
  <cp:lastModifiedBy>Andrea Pádár</cp:lastModifiedBy>
  <cp:revision>1</cp:revision>
  <dcterms:created xsi:type="dcterms:W3CDTF">2020-02-27T09:11:00Z</dcterms:created>
  <dcterms:modified xsi:type="dcterms:W3CDTF">2020-02-27T09:11:00Z</dcterms:modified>
</cp:coreProperties>
</file>