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2A" w:rsidRDefault="004A422A" w:rsidP="004A422A">
      <w:pPr>
        <w:ind w:firstLine="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1. számú függelék a 9/2014. (XII. 17.) rendelethez</w:t>
      </w:r>
      <w:r>
        <w:rPr>
          <w:rStyle w:val="Lbjegyzet-hivatkozs"/>
          <w:rFonts w:ascii="Garamond" w:hAnsi="Garamond"/>
          <w:b/>
          <w:sz w:val="24"/>
          <w:szCs w:val="24"/>
        </w:rPr>
        <w:footnoteReference w:id="1"/>
      </w:r>
    </w:p>
    <w:p w:rsidR="004A422A" w:rsidRDefault="004A422A" w:rsidP="004A422A">
      <w:pPr>
        <w:rPr>
          <w:rFonts w:ascii="Garamond" w:hAnsi="Garamond"/>
          <w:sz w:val="24"/>
          <w:szCs w:val="24"/>
        </w:rPr>
      </w:pPr>
    </w:p>
    <w:p w:rsidR="004A422A" w:rsidRDefault="004A422A" w:rsidP="004A422A">
      <w:pPr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87294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nem közművel összegyűjtött háztartási szennyvíz begyűjtésének alapdíja: 3.880 Ft/alkalom +Áfa</w:t>
      </w:r>
    </w:p>
    <w:p w:rsidR="004A422A" w:rsidRDefault="004A422A" w:rsidP="004A422A">
      <w:pPr>
        <w:ind w:firstLine="0"/>
        <w:rPr>
          <w:rFonts w:ascii="Garamond" w:hAnsi="Garamond"/>
          <w:sz w:val="24"/>
          <w:szCs w:val="24"/>
        </w:rPr>
      </w:pPr>
    </w:p>
    <w:p w:rsidR="004A422A" w:rsidRDefault="004A422A" w:rsidP="004A422A">
      <w:pPr>
        <w:ind w:firstLine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</w:t>
      </w:r>
      <w:r w:rsidRPr="00872948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nem közművel összegyűjtött háztartási szennyvíz ürítési díja: 690.- Ft/m3+ Áfa. Az ürítési díj tartalmazza a környezetterhelési díjat is. Egy alkalommal maximálisan elszállítható mennyiség: 5m3</w:t>
      </w:r>
    </w:p>
    <w:p w:rsidR="006C25F5" w:rsidRDefault="006C25F5"/>
    <w:sectPr w:rsidR="006C25F5" w:rsidSect="006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7B9" w:rsidRDefault="002277B9" w:rsidP="004A422A">
      <w:r>
        <w:separator/>
      </w:r>
    </w:p>
  </w:endnote>
  <w:endnote w:type="continuationSeparator" w:id="0">
    <w:p w:rsidR="002277B9" w:rsidRDefault="002277B9" w:rsidP="004A4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7B9" w:rsidRDefault="002277B9" w:rsidP="004A422A">
      <w:r>
        <w:separator/>
      </w:r>
    </w:p>
  </w:footnote>
  <w:footnote w:type="continuationSeparator" w:id="0">
    <w:p w:rsidR="002277B9" w:rsidRDefault="002277B9" w:rsidP="004A422A">
      <w:r>
        <w:continuationSeparator/>
      </w:r>
    </w:p>
  </w:footnote>
  <w:footnote w:id="1">
    <w:p w:rsidR="004A422A" w:rsidRDefault="004A422A" w:rsidP="004A422A">
      <w:pPr>
        <w:pStyle w:val="Lbjegyzetszveg"/>
      </w:pPr>
      <w:r>
        <w:rPr>
          <w:rStyle w:val="Lbjegyzet-hivatkozs"/>
        </w:rPr>
        <w:footnoteRef/>
      </w:r>
      <w:r>
        <w:t xml:space="preserve"> Beiktatta a 3 /2015. (II. 12.) rendelet, 2015. február 14. napjától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422A"/>
    <w:rsid w:val="002277B9"/>
    <w:rsid w:val="00435ED5"/>
    <w:rsid w:val="004A422A"/>
    <w:rsid w:val="006801B6"/>
    <w:rsid w:val="006C25F5"/>
    <w:rsid w:val="007241D1"/>
    <w:rsid w:val="0080141E"/>
    <w:rsid w:val="00954E2E"/>
    <w:rsid w:val="00A67FEC"/>
    <w:rsid w:val="00B07174"/>
    <w:rsid w:val="00C3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A422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4A422A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A422A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A422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304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2015-08-03T12:28:00Z</dcterms:created>
  <dcterms:modified xsi:type="dcterms:W3CDTF">2015-08-03T12:28:00Z</dcterms:modified>
</cp:coreProperties>
</file>