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27C6B" w:rsidRPr="00517BA9" w:rsidRDefault="00C27C6B">
      <w:pPr>
        <w:spacing w:line="305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7C6B" w:rsidRPr="00517BA9" w:rsidRDefault="00C27C6B" w:rsidP="008B4F6A">
      <w:pPr>
        <w:pStyle w:val="NormlWeb"/>
        <w:spacing w:before="0" w:beforeAutospacing="0" w:after="0" w:afterAutospacing="0"/>
        <w:jc w:val="center"/>
        <w:rPr>
          <w:b/>
          <w:bCs/>
          <w:color w:val="000000"/>
        </w:rPr>
      </w:pPr>
      <w:r w:rsidRPr="00517BA9">
        <w:rPr>
          <w:b/>
          <w:bCs/>
          <w:color w:val="000000"/>
        </w:rPr>
        <w:t>Lábatlan Város Önkormányzata Képviselő-testületének</w:t>
      </w:r>
    </w:p>
    <w:p w:rsidR="00C27C6B" w:rsidRPr="00517BA9" w:rsidRDefault="0082500D" w:rsidP="00547320">
      <w:pPr>
        <w:pStyle w:val="NormlWeb"/>
        <w:spacing w:before="0" w:beforeAutospacing="0" w:after="0" w:afterAutospacing="0"/>
        <w:ind w:firstLine="720"/>
        <w:jc w:val="center"/>
      </w:pPr>
      <w:r>
        <w:rPr>
          <w:b/>
          <w:bCs/>
          <w:color w:val="000000"/>
        </w:rPr>
        <w:t>20</w:t>
      </w:r>
      <w:r w:rsidR="00C27C6B" w:rsidRPr="00517BA9">
        <w:rPr>
          <w:b/>
          <w:bCs/>
          <w:color w:val="000000"/>
        </w:rPr>
        <w:t>/201</w:t>
      </w:r>
      <w:r w:rsidR="006A7575" w:rsidRPr="00517BA9">
        <w:rPr>
          <w:b/>
          <w:bCs/>
          <w:color w:val="000000"/>
        </w:rPr>
        <w:t>9</w:t>
      </w:r>
      <w:r w:rsidR="00A10EBC" w:rsidRPr="00517BA9">
        <w:rPr>
          <w:b/>
          <w:bCs/>
          <w:color w:val="000000"/>
        </w:rPr>
        <w:t>. (X</w:t>
      </w:r>
      <w:r w:rsidR="00C27C6B" w:rsidRPr="00517BA9">
        <w:rPr>
          <w:b/>
          <w:bCs/>
          <w:color w:val="000000"/>
        </w:rPr>
        <w:t>.</w:t>
      </w:r>
      <w:r w:rsidR="00A10EBC" w:rsidRPr="00517BA9">
        <w:rPr>
          <w:b/>
          <w:bCs/>
          <w:color w:val="000000"/>
        </w:rPr>
        <w:t>22</w:t>
      </w:r>
      <w:r w:rsidR="00C27C6B" w:rsidRPr="00517BA9">
        <w:rPr>
          <w:b/>
          <w:bCs/>
          <w:color w:val="000000"/>
        </w:rPr>
        <w:t>.) önkormányzati rendelete</w:t>
      </w:r>
    </w:p>
    <w:p w:rsidR="00C27C6B" w:rsidRPr="00517BA9" w:rsidRDefault="00C27C6B" w:rsidP="00F648A4">
      <w:pPr>
        <w:pStyle w:val="NormlWeb"/>
        <w:spacing w:before="0" w:beforeAutospacing="0" w:after="0" w:afterAutospacing="0"/>
        <w:jc w:val="center"/>
      </w:pPr>
      <w:r w:rsidRPr="00517BA9">
        <w:rPr>
          <w:b/>
          <w:bCs/>
          <w:color w:val="000000"/>
        </w:rPr>
        <w:t xml:space="preserve">az Önkormányzat Szervezeti és Működési Szabályzatáról szóló </w:t>
      </w:r>
    </w:p>
    <w:p w:rsidR="00C27C6B" w:rsidRPr="00517BA9" w:rsidRDefault="00C27C6B" w:rsidP="008B4F6A">
      <w:pPr>
        <w:pStyle w:val="NormlWeb"/>
        <w:spacing w:before="0" w:beforeAutospacing="0" w:after="0" w:afterAutospacing="0"/>
        <w:jc w:val="center"/>
      </w:pPr>
      <w:r w:rsidRPr="00517BA9">
        <w:rPr>
          <w:b/>
          <w:bCs/>
          <w:color w:val="000000"/>
        </w:rPr>
        <w:t>17/2014. (XI. 26.) önkormányzati rendelet módosításáról</w:t>
      </w:r>
    </w:p>
    <w:p w:rsidR="00C27C6B" w:rsidRPr="00517BA9" w:rsidRDefault="00C27C6B">
      <w:pPr>
        <w:rPr>
          <w:rFonts w:ascii="Times New Roman" w:hAnsi="Times New Roman" w:cs="Times New Roman"/>
          <w:sz w:val="24"/>
          <w:szCs w:val="24"/>
        </w:rPr>
      </w:pPr>
    </w:p>
    <w:p w:rsidR="00C27C6B" w:rsidRPr="00517BA9" w:rsidRDefault="00C27C6B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C6B" w:rsidRPr="00517BA9" w:rsidRDefault="00C27C6B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hAnsi="Times New Roman" w:cs="Times New Roman"/>
          <w:sz w:val="24"/>
          <w:szCs w:val="24"/>
        </w:rPr>
        <w:t>Lábatlan Város Önkormányzatának Képviselő-testülete az Alaptörvény 32. cikk (2) bekezdés meghatározott eredeti joglakotói hatáskörében eljárva, a népszavazás kezdeményezéséről, az európai polgári kezdeményezésről, valamint a népszavazási eljárásról szóló 2013. évi CCXXXVIII. törvény 92.§-ában kapott felhatalmazás alapján, az Alaptörvény 32. cikk (1) bekezdés d) pontjában és  Magyarország helyi önkormányzatairól szóló 2011. évi CLXXXIX. törvény 53. § (1) bekezdésében feladatkörében eljárva, valamint az Áht. 105. § (3) bekezdése, és a az Ávr. 167/C. § (19 bekezdés d) pontjában foglaltaknak megfelelően a következőket rendeli el:</w:t>
      </w:r>
    </w:p>
    <w:p w:rsidR="00C27C6B" w:rsidRPr="00517BA9" w:rsidRDefault="00C27C6B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7575" w:rsidRPr="00517BA9" w:rsidRDefault="00C27C6B" w:rsidP="006A7575">
      <w:pPr>
        <w:pStyle w:val="NormlWeb"/>
        <w:spacing w:before="0" w:beforeAutospacing="0" w:after="0" w:afterAutospacing="0"/>
        <w:jc w:val="both"/>
      </w:pPr>
      <w:r w:rsidRPr="00517BA9">
        <w:t>1.§ A</w:t>
      </w:r>
      <w:r w:rsidRPr="00517BA9">
        <w:rPr>
          <w:bCs/>
          <w:color w:val="000000"/>
        </w:rPr>
        <w:t>z Önkormányzat Szervezeti és Működési Szabályzatáról szóló 17/2014. (XI. 26.) önkormányzati rendelet</w:t>
      </w:r>
      <w:r w:rsidR="006A7575" w:rsidRPr="00517BA9">
        <w:rPr>
          <w:bCs/>
          <w:color w:val="000000"/>
        </w:rPr>
        <w:t xml:space="preserve"> </w:t>
      </w:r>
      <w:r w:rsidR="006C37B4" w:rsidRPr="00517BA9">
        <w:rPr>
          <w:bCs/>
          <w:color w:val="000000"/>
        </w:rPr>
        <w:t xml:space="preserve">9.§-a </w:t>
      </w:r>
      <w:r w:rsidR="006A7575" w:rsidRPr="00517BA9">
        <w:t xml:space="preserve">helyébe </w:t>
      </w:r>
      <w:r w:rsidR="006C37B4" w:rsidRPr="00517BA9">
        <w:t xml:space="preserve">a következő rendelkezés lép: </w:t>
      </w:r>
    </w:p>
    <w:p w:rsidR="006C37B4" w:rsidRPr="00517BA9" w:rsidRDefault="006C37B4" w:rsidP="006A7575">
      <w:pPr>
        <w:pStyle w:val="NormlWeb"/>
        <w:spacing w:before="0" w:beforeAutospacing="0" w:after="0" w:afterAutospacing="0"/>
        <w:jc w:val="both"/>
      </w:pPr>
    </w:p>
    <w:p w:rsidR="006C37B4" w:rsidRPr="00517BA9" w:rsidRDefault="006C37B4" w:rsidP="002D5E0D">
      <w:pPr>
        <w:tabs>
          <w:tab w:val="left" w:pos="851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hAnsi="Times New Roman" w:cs="Times New Roman"/>
          <w:sz w:val="24"/>
          <w:szCs w:val="24"/>
        </w:rPr>
        <w:t xml:space="preserve">9.§ </w:t>
      </w: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A képviselő-testület ülését a polgármester, akadályoztatása esetén az alpolgármester, a kettő egyidejű akadályoztatása esetén a Pénzügyi és Közbeszerzési Bizottság elnöke hívja össze. </w:t>
      </w:r>
    </w:p>
    <w:p w:rsidR="006C37B4" w:rsidRPr="00517BA9" w:rsidRDefault="006C37B4" w:rsidP="006A7575">
      <w:pPr>
        <w:pStyle w:val="NormlWeb"/>
        <w:spacing w:before="0" w:beforeAutospacing="0" w:after="0" w:afterAutospacing="0"/>
        <w:jc w:val="both"/>
      </w:pPr>
    </w:p>
    <w:p w:rsidR="006C37B4" w:rsidRPr="00517BA9" w:rsidRDefault="006C37B4" w:rsidP="006C37B4">
      <w:pPr>
        <w:pStyle w:val="NormlWeb"/>
        <w:spacing w:before="0" w:beforeAutospacing="0" w:after="0" w:afterAutospacing="0"/>
        <w:jc w:val="both"/>
      </w:pPr>
      <w:r w:rsidRPr="00517BA9">
        <w:t>2.§ A</w:t>
      </w:r>
      <w:r w:rsidRPr="00517BA9">
        <w:rPr>
          <w:bCs/>
          <w:color w:val="000000"/>
        </w:rPr>
        <w:t xml:space="preserve">z Önkormányzat Szervezeti és Működési Szabályzatáról szóló 17/2014. (XI. 26.) önkormányzati rendelet 25.§ (2) bekezdése </w:t>
      </w:r>
      <w:r w:rsidRPr="00517BA9">
        <w:t xml:space="preserve">helyébe a következő rendelkezés lép: </w:t>
      </w:r>
    </w:p>
    <w:p w:rsidR="006C37B4" w:rsidRPr="00517BA9" w:rsidRDefault="006C37B4" w:rsidP="006C37B4">
      <w:pPr>
        <w:pStyle w:val="NormlWeb"/>
        <w:spacing w:before="0" w:beforeAutospacing="0" w:after="0" w:afterAutospacing="0"/>
        <w:jc w:val="both"/>
      </w:pPr>
    </w:p>
    <w:p w:rsidR="006C37B4" w:rsidRPr="00517BA9" w:rsidRDefault="006C37B4" w:rsidP="006C37B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25.§ (2) A titkos szavazást a Pénzügyi és Közbeszerzési Bizottság legalább 3 tagjából alakult szavazatszámláló bizottság bonyolítja le.</w:t>
      </w:r>
    </w:p>
    <w:p w:rsidR="006C37B4" w:rsidRPr="00517BA9" w:rsidRDefault="006C37B4" w:rsidP="006C37B4">
      <w:pPr>
        <w:pStyle w:val="NormlWeb"/>
        <w:spacing w:before="0" w:beforeAutospacing="0" w:after="0" w:afterAutospacing="0"/>
        <w:jc w:val="both"/>
      </w:pPr>
    </w:p>
    <w:p w:rsidR="002D5E0D" w:rsidRPr="00517BA9" w:rsidRDefault="002D5E0D" w:rsidP="002D5E0D">
      <w:pPr>
        <w:pStyle w:val="NormlWeb"/>
        <w:spacing w:before="0" w:beforeAutospacing="0" w:after="0" w:afterAutospacing="0"/>
        <w:jc w:val="both"/>
      </w:pPr>
      <w:r w:rsidRPr="00517BA9">
        <w:t>3.§ A</w:t>
      </w:r>
      <w:r w:rsidRPr="00517BA9">
        <w:rPr>
          <w:bCs/>
          <w:color w:val="000000"/>
        </w:rPr>
        <w:t xml:space="preserve">z Önkormányzat Szervezeti és Működési Szabályzatáról szóló 17/2014. (XI. 26.) önkormányzati rendelet 26.§ (3) bekezdése </w:t>
      </w:r>
      <w:r w:rsidRPr="00517BA9">
        <w:t xml:space="preserve">helyébe a következő rendelkezés lép: </w:t>
      </w:r>
    </w:p>
    <w:p w:rsidR="002D5E0D" w:rsidRPr="00517BA9" w:rsidRDefault="002D5E0D" w:rsidP="002D5E0D">
      <w:pPr>
        <w:pStyle w:val="NormlWeb"/>
        <w:spacing w:before="0" w:beforeAutospacing="0" w:after="0" w:afterAutospacing="0"/>
        <w:jc w:val="both"/>
      </w:pPr>
    </w:p>
    <w:p w:rsidR="002D5E0D" w:rsidRPr="00517BA9" w:rsidRDefault="002D5E0D" w:rsidP="002D5E0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hAnsi="Times New Roman" w:cs="Times New Roman"/>
          <w:sz w:val="24"/>
          <w:szCs w:val="24"/>
        </w:rPr>
        <w:t xml:space="preserve">26.§ </w:t>
      </w:r>
      <w:r w:rsidRPr="00517BA9">
        <w:rPr>
          <w:rFonts w:ascii="Times New Roman" w:eastAsia="Times New Roman" w:hAnsi="Times New Roman" w:cs="Times New Roman"/>
          <w:sz w:val="24"/>
          <w:szCs w:val="24"/>
        </w:rPr>
        <w:t>(3) A személyes érintettség bejelentésére vonatkozó kötelezettség elmulasztásának kivizsgálására - annak ismertté válását</w:t>
      </w:r>
      <w:r w:rsidRPr="00517B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17BA9">
        <w:rPr>
          <w:rFonts w:ascii="Times New Roman" w:eastAsia="Times New Roman" w:hAnsi="Times New Roman" w:cs="Times New Roman"/>
          <w:sz w:val="24"/>
          <w:szCs w:val="24"/>
        </w:rPr>
        <w:t>követően azonnal - a képviselő-testület vizsgálat lefolytatását rendeli el. A vizsgálat lefolytatása a</w:t>
      </w:r>
      <w:r w:rsidR="00C064EC">
        <w:rPr>
          <w:rFonts w:ascii="Times New Roman" w:eastAsia="Times New Roman" w:hAnsi="Times New Roman" w:cs="Times New Roman"/>
          <w:sz w:val="24"/>
          <w:szCs w:val="24"/>
        </w:rPr>
        <w:t xml:space="preserve"> Pénzügyi és</w:t>
      </w: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Közbeszerzési Bizottság hatáskörébe tartozik.</w:t>
      </w:r>
    </w:p>
    <w:p w:rsidR="002D5E0D" w:rsidRPr="00517BA9" w:rsidRDefault="002D5E0D" w:rsidP="002D5E0D">
      <w:pPr>
        <w:pStyle w:val="NormlWeb"/>
        <w:spacing w:before="0" w:beforeAutospacing="0" w:after="0" w:afterAutospacing="0"/>
        <w:jc w:val="both"/>
      </w:pPr>
    </w:p>
    <w:p w:rsidR="00AF0FDC" w:rsidRPr="00517BA9" w:rsidRDefault="00AF0FDC" w:rsidP="00AF0FDC">
      <w:pPr>
        <w:pStyle w:val="NormlWeb"/>
        <w:spacing w:before="0" w:beforeAutospacing="0" w:after="0" w:afterAutospacing="0"/>
        <w:jc w:val="both"/>
      </w:pPr>
      <w:r w:rsidRPr="00517BA9">
        <w:t>4.§ A</w:t>
      </w:r>
      <w:r w:rsidRPr="00517BA9">
        <w:rPr>
          <w:bCs/>
          <w:color w:val="000000"/>
        </w:rPr>
        <w:t xml:space="preserve">z Önkormányzat Szervezeti és Működési Szabályzatáról szóló 17/2014. (XI. 26.) önkormányzati rendelet 32.§-a </w:t>
      </w:r>
      <w:r w:rsidRPr="00517BA9">
        <w:t xml:space="preserve">helyébe a következő rendelkezés lép: </w:t>
      </w:r>
    </w:p>
    <w:p w:rsidR="00AF0FDC" w:rsidRPr="00517BA9" w:rsidRDefault="00AF0FDC" w:rsidP="00AF0FDC">
      <w:pPr>
        <w:pStyle w:val="NormlWeb"/>
        <w:spacing w:before="0" w:beforeAutospacing="0" w:after="0" w:afterAutospacing="0"/>
        <w:jc w:val="both"/>
      </w:pPr>
      <w:r w:rsidRPr="00517BA9">
        <w:tab/>
      </w:r>
    </w:p>
    <w:p w:rsidR="00AF0FDC" w:rsidRPr="00517BA9" w:rsidRDefault="00AF0FDC" w:rsidP="00AF0FD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hAnsi="Times New Roman" w:cs="Times New Roman"/>
          <w:sz w:val="24"/>
          <w:szCs w:val="24"/>
        </w:rPr>
        <w:t xml:space="preserve">32.§ </w:t>
      </w:r>
      <w:r w:rsidRPr="00517BA9">
        <w:rPr>
          <w:rFonts w:ascii="Times New Roman" w:eastAsia="Times New Roman" w:hAnsi="Times New Roman" w:cs="Times New Roman"/>
          <w:sz w:val="24"/>
          <w:szCs w:val="24"/>
        </w:rPr>
        <w:t>Az összeférhetetlenségi</w:t>
      </w:r>
      <w:r w:rsidR="00C064E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méltatlansági ügyek kivizsgálásával kapcsolatos feladatokat ellátó bizottság: a Pénzügyi és Közbeszerzési Bizottság, amely átveszi a Mötv. 37. § (1) bekezdésében meghatározott lemondó nyilatkozatot is.</w:t>
      </w:r>
    </w:p>
    <w:p w:rsidR="00AF0FDC" w:rsidRPr="00517BA9" w:rsidRDefault="00AF0FDC" w:rsidP="00AF0FDC">
      <w:pPr>
        <w:pStyle w:val="NormlWeb"/>
        <w:spacing w:before="0" w:beforeAutospacing="0" w:after="0" w:afterAutospacing="0"/>
        <w:jc w:val="both"/>
      </w:pPr>
    </w:p>
    <w:p w:rsidR="00AF0FDC" w:rsidRPr="00517BA9" w:rsidRDefault="0012393A" w:rsidP="00AF0FDC">
      <w:pPr>
        <w:pStyle w:val="NormlWeb"/>
        <w:spacing w:before="0" w:beforeAutospacing="0" w:after="0" w:afterAutospacing="0"/>
        <w:jc w:val="both"/>
      </w:pPr>
      <w:r w:rsidRPr="00517BA9">
        <w:lastRenderedPageBreak/>
        <w:t>5</w:t>
      </w:r>
      <w:r w:rsidR="00AF0FDC" w:rsidRPr="00517BA9">
        <w:t>.§ A</w:t>
      </w:r>
      <w:r w:rsidR="00AF0FDC" w:rsidRPr="00517BA9">
        <w:rPr>
          <w:bCs/>
          <w:color w:val="000000"/>
        </w:rPr>
        <w:t xml:space="preserve">z Önkormányzat Szervezeti és Működési Szabályzatáról szóló 17/2014. (XI. 26.) önkormányzati rendelet 33.§-a </w:t>
      </w:r>
      <w:r w:rsidR="00AF0FDC" w:rsidRPr="00517BA9">
        <w:t xml:space="preserve">helyébe a következő rendelkezés lép: </w:t>
      </w:r>
    </w:p>
    <w:p w:rsidR="006C37B4" w:rsidRPr="00517BA9" w:rsidRDefault="00AF0FDC" w:rsidP="006A7575">
      <w:pPr>
        <w:pStyle w:val="NormlWeb"/>
        <w:spacing w:before="0" w:beforeAutospacing="0" w:after="0" w:afterAutospacing="0"/>
        <w:jc w:val="both"/>
      </w:pPr>
      <w:r w:rsidRPr="00517BA9">
        <w:tab/>
      </w:r>
    </w:p>
    <w:p w:rsidR="0012393A" w:rsidRPr="00517BA9" w:rsidRDefault="0012393A" w:rsidP="0012393A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BA9">
        <w:rPr>
          <w:rFonts w:ascii="Times New Roman" w:hAnsi="Times New Roman" w:cs="Times New Roman"/>
          <w:sz w:val="24"/>
          <w:szCs w:val="24"/>
        </w:rPr>
        <w:t xml:space="preserve">33.§ </w:t>
      </w:r>
      <w:r w:rsidRPr="00517BA9">
        <w:rPr>
          <w:rFonts w:ascii="Times New Roman" w:eastAsia="Times New Roman" w:hAnsi="Times New Roman" w:cs="Times New Roman"/>
          <w:sz w:val="24"/>
          <w:szCs w:val="24"/>
        </w:rPr>
        <w:t>Az önkormányzati képviselő vagyonnyilatkozatát a Pénzügyi és Közbeszerzési Bizottság tartja nyilván, vizsgálja, kezeli, őrzi és ellenőrzi. A települési képviselő vagyonnyilatkozatát a Bizottság által - tagjai közül - kijelölt személynek adja át.</w:t>
      </w:r>
    </w:p>
    <w:p w:rsidR="00517BA9" w:rsidRDefault="00517BA9" w:rsidP="0012393A">
      <w:pPr>
        <w:pStyle w:val="NormlWeb"/>
        <w:spacing w:before="0" w:beforeAutospacing="0" w:after="0" w:afterAutospacing="0"/>
        <w:jc w:val="both"/>
      </w:pPr>
    </w:p>
    <w:p w:rsidR="0012393A" w:rsidRPr="00517BA9" w:rsidRDefault="0012393A" w:rsidP="0012393A">
      <w:pPr>
        <w:pStyle w:val="NormlWeb"/>
        <w:spacing w:before="0" w:beforeAutospacing="0" w:after="0" w:afterAutospacing="0"/>
        <w:jc w:val="both"/>
      </w:pPr>
      <w:r w:rsidRPr="00517BA9">
        <w:t>6.§ A</w:t>
      </w:r>
      <w:r w:rsidRPr="00517BA9">
        <w:rPr>
          <w:bCs/>
          <w:color w:val="000000"/>
        </w:rPr>
        <w:t xml:space="preserve">z Önkormányzat Szervezeti és Működési Szabályzatáról szóló 17/2014. (XI. 26.) önkormányzati rendelet 37.§-a </w:t>
      </w:r>
      <w:r w:rsidRPr="00517BA9">
        <w:t xml:space="preserve">helyébe a következő rendelkezés lép: </w:t>
      </w:r>
    </w:p>
    <w:p w:rsidR="0012393A" w:rsidRPr="00517BA9" w:rsidRDefault="0012393A" w:rsidP="0012393A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93A" w:rsidRPr="00517BA9" w:rsidRDefault="0012393A" w:rsidP="00EF43B2">
      <w:pPr>
        <w:ind w:left="555"/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37.</w:t>
      </w:r>
      <w:r w:rsidR="00EF43B2" w:rsidRPr="00517BA9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Pr="00517BA9">
        <w:rPr>
          <w:rFonts w:ascii="Times New Roman" w:eastAsia="Times New Roman" w:hAnsi="Times New Roman" w:cs="Times New Roman"/>
          <w:sz w:val="24"/>
          <w:szCs w:val="24"/>
        </w:rPr>
        <w:t>(1) A képviselő-testület az alábbi állandó bizottságokat hozza létre a megjelölt - képviselők és nem képviselő tagok - összetétellel:</w:t>
      </w:r>
    </w:p>
    <w:p w:rsidR="0012393A" w:rsidRPr="00517BA9" w:rsidRDefault="0012393A" w:rsidP="00517BA9">
      <w:pPr>
        <w:ind w:left="555" w:firstLine="1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a) Pénzügyi és </w:t>
      </w:r>
      <w:r w:rsidR="00EF43B2" w:rsidRPr="00517BA9">
        <w:rPr>
          <w:rFonts w:ascii="Times New Roman" w:eastAsia="Times New Roman" w:hAnsi="Times New Roman" w:cs="Times New Roman"/>
          <w:sz w:val="24"/>
          <w:szCs w:val="24"/>
        </w:rPr>
        <w:t xml:space="preserve">Közbeszerzési </w:t>
      </w: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Bizottság, tagjainak száma: </w:t>
      </w:r>
      <w:r w:rsidR="00EF43B2" w:rsidRPr="00517BA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17BA9">
        <w:rPr>
          <w:rFonts w:ascii="Times New Roman" w:eastAsia="Times New Roman" w:hAnsi="Times New Roman" w:cs="Times New Roman"/>
          <w:sz w:val="24"/>
          <w:szCs w:val="24"/>
        </w:rPr>
        <w:t>+</w:t>
      </w:r>
      <w:r w:rsidR="00EF43B2" w:rsidRPr="00517BA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fő</w:t>
      </w:r>
    </w:p>
    <w:p w:rsidR="00EF43B2" w:rsidRPr="00517BA9" w:rsidRDefault="00EF43B2" w:rsidP="00517BA9">
      <w:pPr>
        <w:ind w:left="555" w:firstLine="165"/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b) Városfejlesztési Bizottság 3+2 fő</w:t>
      </w:r>
    </w:p>
    <w:p w:rsidR="0012393A" w:rsidRPr="00517BA9" w:rsidRDefault="00EF43B2" w:rsidP="00517BA9">
      <w:pPr>
        <w:ind w:left="555" w:firstLine="165"/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c</w:t>
      </w:r>
      <w:r w:rsidR="0012393A" w:rsidRPr="00517BA9">
        <w:rPr>
          <w:rFonts w:ascii="Times New Roman" w:eastAsia="Times New Roman" w:hAnsi="Times New Roman" w:cs="Times New Roman"/>
          <w:sz w:val="24"/>
          <w:szCs w:val="24"/>
        </w:rPr>
        <w:t>) Oktatási, Szociális és Egészségügyi Bizottság, tagjainak száma: 3+2 fő</w:t>
      </w:r>
    </w:p>
    <w:p w:rsidR="0012393A" w:rsidRPr="00517BA9" w:rsidRDefault="0012393A" w:rsidP="00517BA9">
      <w:pPr>
        <w:ind w:left="555"/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A belső használatra szánt ügyiratokban és előterjesztéseken a bizottságok következő rövidített elnevezései is használhatóak: P</w:t>
      </w:r>
      <w:r w:rsidR="00EF43B2" w:rsidRPr="00517BA9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517BA9">
        <w:rPr>
          <w:rFonts w:ascii="Times New Roman" w:eastAsia="Times New Roman" w:hAnsi="Times New Roman" w:cs="Times New Roman"/>
          <w:sz w:val="24"/>
          <w:szCs w:val="24"/>
        </w:rPr>
        <w:t>B,</w:t>
      </w:r>
      <w:r w:rsidR="00EF43B2" w:rsidRPr="00517BA9">
        <w:rPr>
          <w:rFonts w:ascii="Times New Roman" w:eastAsia="Times New Roman" w:hAnsi="Times New Roman" w:cs="Times New Roman"/>
          <w:sz w:val="24"/>
          <w:szCs w:val="24"/>
        </w:rPr>
        <w:t xml:space="preserve"> VFB, </w:t>
      </w:r>
      <w:r w:rsidRPr="00517BA9">
        <w:rPr>
          <w:rFonts w:ascii="Times New Roman" w:eastAsia="Times New Roman" w:hAnsi="Times New Roman" w:cs="Times New Roman"/>
          <w:sz w:val="24"/>
          <w:szCs w:val="24"/>
        </w:rPr>
        <w:t>OSZ</w:t>
      </w:r>
      <w:r w:rsidR="00EF43B2" w:rsidRPr="00517BA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17BA9">
        <w:rPr>
          <w:rFonts w:ascii="Times New Roman" w:eastAsia="Times New Roman" w:hAnsi="Times New Roman" w:cs="Times New Roman"/>
          <w:sz w:val="24"/>
          <w:szCs w:val="24"/>
        </w:rPr>
        <w:t>B.</w:t>
      </w:r>
    </w:p>
    <w:p w:rsidR="0012393A" w:rsidRPr="00517BA9" w:rsidRDefault="0012393A" w:rsidP="0012393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C37B4" w:rsidRPr="00517BA9" w:rsidRDefault="00517BA9" w:rsidP="006C37B4">
      <w:pPr>
        <w:pStyle w:val="NormlWeb"/>
        <w:spacing w:before="0" w:beforeAutospacing="0" w:after="0" w:afterAutospacing="0"/>
        <w:jc w:val="both"/>
      </w:pPr>
      <w:r>
        <w:t>7</w:t>
      </w:r>
      <w:r w:rsidR="006C37B4" w:rsidRPr="00517BA9">
        <w:t>.§ A</w:t>
      </w:r>
      <w:r w:rsidR="006C37B4" w:rsidRPr="00517BA9">
        <w:rPr>
          <w:bCs/>
          <w:color w:val="000000"/>
        </w:rPr>
        <w:t xml:space="preserve">z Önkormányzat Szervezeti és Működési Szabályzatáról szóló 17/2014. (XI. 26.) önkormányzati rendelet 1. </w:t>
      </w:r>
      <w:r w:rsidR="006C37B4" w:rsidRPr="00517BA9">
        <w:t xml:space="preserve"> melléklete helyébe jelen rendelet 1. melléklete lép. </w:t>
      </w:r>
    </w:p>
    <w:p w:rsidR="006C37B4" w:rsidRPr="00517BA9" w:rsidRDefault="006C37B4">
      <w:pPr>
        <w:rPr>
          <w:rFonts w:ascii="Times New Roman" w:hAnsi="Times New Roman" w:cs="Times New Roman"/>
          <w:sz w:val="24"/>
          <w:szCs w:val="24"/>
        </w:rPr>
      </w:pPr>
    </w:p>
    <w:p w:rsidR="00517BA9" w:rsidRPr="00517BA9" w:rsidRDefault="00517BA9" w:rsidP="00517BA9">
      <w:pPr>
        <w:pStyle w:val="NormlWeb"/>
        <w:spacing w:before="0" w:beforeAutospacing="0" w:after="0" w:afterAutospacing="0"/>
        <w:jc w:val="both"/>
      </w:pPr>
      <w:r>
        <w:t>8</w:t>
      </w:r>
      <w:r w:rsidRPr="00517BA9">
        <w:t>.§ A</w:t>
      </w:r>
      <w:r w:rsidRPr="00517BA9">
        <w:rPr>
          <w:bCs/>
          <w:color w:val="000000"/>
        </w:rPr>
        <w:t xml:space="preserve">z Önkormányzat Szervezeti és Működési Szabályzatáról szóló 17/2014. (XI. 26.) önkormányzati rendelet </w:t>
      </w:r>
      <w:r>
        <w:rPr>
          <w:bCs/>
          <w:color w:val="000000"/>
        </w:rPr>
        <w:t>2</w:t>
      </w:r>
      <w:r w:rsidRPr="00517BA9">
        <w:rPr>
          <w:bCs/>
          <w:color w:val="000000"/>
        </w:rPr>
        <w:t xml:space="preserve">. </w:t>
      </w:r>
      <w:r w:rsidRPr="00517BA9">
        <w:t xml:space="preserve"> melléklete helyébe jelen rendelet </w:t>
      </w:r>
      <w:r>
        <w:t>2</w:t>
      </w:r>
      <w:r w:rsidRPr="00517BA9">
        <w:t xml:space="preserve">. melléklete lép. </w:t>
      </w:r>
    </w:p>
    <w:p w:rsidR="00A10EBC" w:rsidRPr="00517BA9" w:rsidRDefault="00A10EBC">
      <w:pPr>
        <w:rPr>
          <w:rFonts w:ascii="Times New Roman" w:hAnsi="Times New Roman" w:cs="Times New Roman"/>
          <w:sz w:val="24"/>
          <w:szCs w:val="24"/>
        </w:rPr>
      </w:pPr>
    </w:p>
    <w:p w:rsidR="00517BA9" w:rsidRPr="00517BA9" w:rsidRDefault="00517BA9" w:rsidP="00517BA9">
      <w:pPr>
        <w:pStyle w:val="NormlWeb"/>
        <w:spacing w:before="0" w:beforeAutospacing="0" w:after="0" w:afterAutospacing="0"/>
        <w:jc w:val="both"/>
      </w:pPr>
      <w:r>
        <w:t>9</w:t>
      </w:r>
      <w:r w:rsidRPr="00517BA9">
        <w:t>.§ A</w:t>
      </w:r>
      <w:r w:rsidRPr="00517BA9">
        <w:rPr>
          <w:bCs/>
          <w:color w:val="000000"/>
        </w:rPr>
        <w:t xml:space="preserve">z Önkormányzat Szervezeti és Működési Szabályzatáról szóló 17/2014. (XI. 26.) önkormányzati rendelet </w:t>
      </w:r>
      <w:r>
        <w:rPr>
          <w:bCs/>
          <w:color w:val="000000"/>
        </w:rPr>
        <w:t>3</w:t>
      </w:r>
      <w:r w:rsidRPr="00517BA9">
        <w:rPr>
          <w:bCs/>
          <w:color w:val="000000"/>
        </w:rPr>
        <w:t>.</w:t>
      </w:r>
      <w:r w:rsidRPr="00517BA9">
        <w:t xml:space="preserve"> melléklete helyébe jelen rendelet </w:t>
      </w:r>
      <w:r>
        <w:t>3</w:t>
      </w:r>
      <w:r w:rsidRPr="00517BA9">
        <w:t xml:space="preserve">. melléklete lép. </w:t>
      </w:r>
    </w:p>
    <w:p w:rsidR="00A10EBC" w:rsidRPr="00517BA9" w:rsidRDefault="00A10EBC">
      <w:pPr>
        <w:rPr>
          <w:rFonts w:ascii="Times New Roman" w:hAnsi="Times New Roman" w:cs="Times New Roman"/>
          <w:sz w:val="24"/>
          <w:szCs w:val="24"/>
        </w:rPr>
      </w:pPr>
    </w:p>
    <w:p w:rsidR="00C27C6B" w:rsidRPr="00517BA9" w:rsidRDefault="00517BA9" w:rsidP="00F648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27C6B" w:rsidRPr="00517BA9">
        <w:rPr>
          <w:rFonts w:ascii="Times New Roman" w:hAnsi="Times New Roman" w:cs="Times New Roman"/>
          <w:sz w:val="24"/>
          <w:szCs w:val="24"/>
        </w:rPr>
        <w:t>.§ A rendelet kihirdetés napján lép hatályba és a hatályba lépését követő napon hatályát veszti.</w:t>
      </w:r>
    </w:p>
    <w:p w:rsidR="00C27C6B" w:rsidRPr="00517BA9" w:rsidRDefault="00C27C6B">
      <w:pPr>
        <w:rPr>
          <w:rFonts w:ascii="Times New Roman" w:hAnsi="Times New Roman" w:cs="Times New Roman"/>
          <w:sz w:val="24"/>
          <w:szCs w:val="24"/>
        </w:rPr>
      </w:pPr>
    </w:p>
    <w:p w:rsidR="00C27C6B" w:rsidRPr="00517BA9" w:rsidRDefault="00C27C6B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C6B" w:rsidRPr="00517BA9" w:rsidRDefault="00C27C6B" w:rsidP="00C76AC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17BA9">
        <w:rPr>
          <w:rFonts w:ascii="Times New Roman" w:hAnsi="Times New Roman" w:cs="Times New Roman"/>
          <w:b/>
          <w:sz w:val="24"/>
          <w:szCs w:val="24"/>
        </w:rPr>
        <w:tab/>
      </w:r>
      <w:r w:rsidR="00C76AC2" w:rsidRPr="00517BA9">
        <w:rPr>
          <w:rFonts w:ascii="Times New Roman" w:hAnsi="Times New Roman" w:cs="Times New Roman"/>
          <w:b/>
          <w:sz w:val="24"/>
          <w:szCs w:val="24"/>
        </w:rPr>
        <w:t xml:space="preserve">   Teller Péter </w:t>
      </w:r>
      <w:r w:rsidR="00C76AC2" w:rsidRPr="00517BA9">
        <w:rPr>
          <w:rFonts w:ascii="Times New Roman" w:hAnsi="Times New Roman" w:cs="Times New Roman"/>
          <w:b/>
          <w:sz w:val="24"/>
          <w:szCs w:val="24"/>
        </w:rPr>
        <w:tab/>
      </w:r>
      <w:r w:rsidRPr="00517BA9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517BA9">
        <w:rPr>
          <w:rFonts w:ascii="Times New Roman" w:hAnsi="Times New Roman" w:cs="Times New Roman"/>
          <w:b/>
          <w:sz w:val="24"/>
          <w:szCs w:val="24"/>
        </w:rPr>
        <w:tab/>
      </w:r>
      <w:r w:rsidRPr="00517BA9">
        <w:rPr>
          <w:rFonts w:ascii="Times New Roman" w:hAnsi="Times New Roman" w:cs="Times New Roman"/>
          <w:b/>
          <w:sz w:val="24"/>
          <w:szCs w:val="24"/>
        </w:rPr>
        <w:tab/>
      </w:r>
      <w:r w:rsidRPr="00517BA9">
        <w:rPr>
          <w:rFonts w:ascii="Times New Roman" w:hAnsi="Times New Roman" w:cs="Times New Roman"/>
          <w:b/>
          <w:sz w:val="24"/>
          <w:szCs w:val="24"/>
        </w:rPr>
        <w:tab/>
      </w:r>
      <w:r w:rsidRPr="00517BA9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517BA9">
        <w:rPr>
          <w:rFonts w:ascii="Times New Roman" w:hAnsi="Times New Roman" w:cs="Times New Roman"/>
          <w:b/>
          <w:sz w:val="24"/>
          <w:szCs w:val="24"/>
        </w:rPr>
        <w:tab/>
        <w:t xml:space="preserve"> Schantzl Edit </w:t>
      </w:r>
    </w:p>
    <w:p w:rsidR="00C27C6B" w:rsidRPr="00517BA9" w:rsidRDefault="00C27C6B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17BA9">
        <w:rPr>
          <w:rFonts w:ascii="Times New Roman" w:hAnsi="Times New Roman" w:cs="Times New Roman"/>
          <w:sz w:val="24"/>
          <w:szCs w:val="24"/>
        </w:rPr>
        <w:tab/>
        <w:t xml:space="preserve">   polgármester                         </w:t>
      </w:r>
      <w:r w:rsidRPr="00517BA9">
        <w:rPr>
          <w:rFonts w:ascii="Times New Roman" w:hAnsi="Times New Roman" w:cs="Times New Roman"/>
          <w:sz w:val="24"/>
          <w:szCs w:val="24"/>
        </w:rPr>
        <w:tab/>
      </w:r>
      <w:r w:rsidRPr="00517BA9">
        <w:rPr>
          <w:rFonts w:ascii="Times New Roman" w:hAnsi="Times New Roman" w:cs="Times New Roman"/>
          <w:sz w:val="24"/>
          <w:szCs w:val="24"/>
        </w:rPr>
        <w:tab/>
      </w:r>
      <w:r w:rsidRPr="00517BA9">
        <w:rPr>
          <w:rFonts w:ascii="Times New Roman" w:hAnsi="Times New Roman" w:cs="Times New Roman"/>
          <w:sz w:val="24"/>
          <w:szCs w:val="24"/>
        </w:rPr>
        <w:tab/>
      </w:r>
      <w:r w:rsidRPr="00517BA9">
        <w:rPr>
          <w:rFonts w:ascii="Times New Roman" w:hAnsi="Times New Roman" w:cs="Times New Roman"/>
          <w:sz w:val="24"/>
          <w:szCs w:val="24"/>
        </w:rPr>
        <w:tab/>
      </w:r>
      <w:r w:rsidRPr="00517BA9">
        <w:rPr>
          <w:rFonts w:ascii="Times New Roman" w:hAnsi="Times New Roman" w:cs="Times New Roman"/>
          <w:sz w:val="24"/>
          <w:szCs w:val="24"/>
        </w:rPr>
        <w:tab/>
        <w:t xml:space="preserve">       jegyző</w:t>
      </w:r>
    </w:p>
    <w:p w:rsidR="00C27C6B" w:rsidRPr="00517BA9" w:rsidRDefault="00C27C6B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C6B" w:rsidRPr="00517BA9" w:rsidRDefault="00C27C6B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AC2" w:rsidRPr="00517BA9" w:rsidRDefault="00C76AC2">
      <w:pPr>
        <w:rPr>
          <w:rFonts w:ascii="Times New Roman" w:hAnsi="Times New Roman" w:cs="Times New Roman"/>
          <w:sz w:val="24"/>
          <w:szCs w:val="24"/>
        </w:rPr>
      </w:pPr>
    </w:p>
    <w:p w:rsidR="00C27C6B" w:rsidRPr="00517BA9" w:rsidRDefault="00C27C6B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hAnsi="Times New Roman" w:cs="Times New Roman"/>
          <w:sz w:val="24"/>
          <w:szCs w:val="24"/>
        </w:rPr>
        <w:t xml:space="preserve"> A rendeletet kihirdettem: </w:t>
      </w:r>
    </w:p>
    <w:p w:rsidR="00C27C6B" w:rsidRPr="00517BA9" w:rsidRDefault="00C27C6B" w:rsidP="00F648A4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hAnsi="Times New Roman" w:cs="Times New Roman"/>
          <w:sz w:val="24"/>
          <w:szCs w:val="24"/>
        </w:rPr>
        <w:t xml:space="preserve"> </w:t>
      </w:r>
      <w:r w:rsidRPr="00517BA9">
        <w:rPr>
          <w:rFonts w:ascii="Times New Roman" w:hAnsi="Times New Roman" w:cs="Times New Roman"/>
          <w:sz w:val="24"/>
          <w:szCs w:val="24"/>
        </w:rPr>
        <w:tab/>
      </w:r>
      <w:r w:rsidRPr="00517BA9">
        <w:rPr>
          <w:rFonts w:ascii="Times New Roman" w:hAnsi="Times New Roman" w:cs="Times New Roman"/>
          <w:sz w:val="24"/>
          <w:szCs w:val="24"/>
        </w:rPr>
        <w:tab/>
      </w:r>
      <w:r w:rsidRPr="00517BA9">
        <w:rPr>
          <w:rFonts w:ascii="Times New Roman" w:hAnsi="Times New Roman" w:cs="Times New Roman"/>
          <w:sz w:val="24"/>
          <w:szCs w:val="24"/>
        </w:rPr>
        <w:tab/>
      </w:r>
      <w:r w:rsidRPr="00517BA9">
        <w:rPr>
          <w:rFonts w:ascii="Times New Roman" w:hAnsi="Times New Roman" w:cs="Times New Roman"/>
          <w:sz w:val="24"/>
          <w:szCs w:val="24"/>
        </w:rPr>
        <w:tab/>
        <w:t>Schantzl Edit, jegyző</w:t>
      </w:r>
    </w:p>
    <w:p w:rsidR="006A7575" w:rsidRPr="00517BA9" w:rsidRDefault="006A7575" w:rsidP="00F648A4">
      <w:pPr>
        <w:rPr>
          <w:rFonts w:ascii="Times New Roman" w:hAnsi="Times New Roman" w:cs="Times New Roman"/>
          <w:sz w:val="24"/>
          <w:szCs w:val="24"/>
        </w:rPr>
      </w:pPr>
    </w:p>
    <w:p w:rsidR="006A7575" w:rsidRPr="00517BA9" w:rsidRDefault="006A7575" w:rsidP="00F648A4">
      <w:pPr>
        <w:rPr>
          <w:rFonts w:ascii="Times New Roman" w:hAnsi="Times New Roman" w:cs="Times New Roman"/>
          <w:sz w:val="24"/>
          <w:szCs w:val="24"/>
        </w:rPr>
      </w:pPr>
    </w:p>
    <w:p w:rsidR="006A7575" w:rsidRPr="00517BA9" w:rsidRDefault="006A7575" w:rsidP="00F648A4">
      <w:pPr>
        <w:rPr>
          <w:rFonts w:ascii="Times New Roman" w:hAnsi="Times New Roman" w:cs="Times New Roman"/>
          <w:sz w:val="24"/>
          <w:szCs w:val="24"/>
        </w:rPr>
      </w:pPr>
    </w:p>
    <w:p w:rsidR="006A7575" w:rsidRPr="00517BA9" w:rsidRDefault="006A7575" w:rsidP="00F648A4">
      <w:pPr>
        <w:rPr>
          <w:rFonts w:ascii="Times New Roman" w:hAnsi="Times New Roman" w:cs="Times New Roman"/>
          <w:sz w:val="24"/>
          <w:szCs w:val="24"/>
        </w:rPr>
      </w:pPr>
    </w:p>
    <w:p w:rsidR="006A7575" w:rsidRPr="00517BA9" w:rsidRDefault="006A7575" w:rsidP="00F648A4">
      <w:pPr>
        <w:rPr>
          <w:rFonts w:ascii="Times New Roman" w:hAnsi="Times New Roman" w:cs="Times New Roman"/>
          <w:sz w:val="24"/>
          <w:szCs w:val="24"/>
        </w:rPr>
      </w:pPr>
    </w:p>
    <w:p w:rsidR="006A7575" w:rsidRPr="00517BA9" w:rsidRDefault="006A7575" w:rsidP="006A7575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melléklet 17/2014. (XI. 26.) önkormányzati rendelethez</w:t>
      </w:r>
    </w:p>
    <w:p w:rsidR="006A7575" w:rsidRPr="00517BA9" w:rsidRDefault="006A7575" w:rsidP="006A7575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7575" w:rsidRPr="00517BA9" w:rsidRDefault="006A7575" w:rsidP="006A7575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1.A képviselő-testület által a polgármesterre átruházott önkormányzati feladat- és hatáskörök: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7575" w:rsidRPr="00517BA9" w:rsidRDefault="006A7575" w:rsidP="006A7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1. Dönt a szociális rászorultság esetén  -  szociális alapellátás keretében – a jogosult számára az 1993. évi III. tv.-ben, valamint a szociális igazgatásról és a szociális ellátások helyi rendezéséről szóló önkormányzati rendeletben meghatározott feltételek szerint.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2. Megállapítja a szociálisan rászorultak (méltányossági) közgyógyellátásra való jogosultságát.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3. Felülvizsgálja az ellátásokra jogosultság feltételeit az 1993. évi III. törvényben meghatározott időtartamok alapján.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4. Megszűnteti az 1993. évi III. tv.-ben meghatározott feltételek hiányában, vagy a törvény megsértésével nyújtott szociális ellátást, kötelezi az ellátást jogosulatlanul és rosszhiszeműen igénybe vevőt a törvényben meghatározottak szerint a megtérítésre. Méltányosságból csökkentheti, elengedheti a hatáskörébe utalt és jogosulatlanul igénybevett szociális ellátások visszatérítését és a kamat összegét, vagy részletfizetést engedélyezhet.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5. Méltányosságból elengedheti illetve csökkentheti a megtérítés összegét (pénzegyenértékét) és a kamat összegét, ha a hatáskörbe tartozó szociális ellátás megtérítését rendeli el.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6. Dönt a gyermekek védelméről és a gyámügyi igazgatás helyi rendezéséről szóló helyi rendelet szerint az önkormányzat hatáskörébe utalt és egyéb gyermekvédelmi ellátási ügyekben.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7. Évente felülvizsgálja a rendszeres támogatásra való jogosultság feltételeit.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8. Szerződést köt a védőnővel a gyermekek közoktatási intézményben való gondozására.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9. 200.000- forint értékhatárig dönt az önkormányzat feladat- és hatáskörébe tartozó azonnali intézkedést igénylő kötelezettségvállalásokról évente összesen legfeljebb 1 millió forint összeghatárig.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10. Gondoskodik a köztemetésről és jogszabály által meghatározott szociális temetésről az 1999. évi LXIII. tv. szerint.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11. Évente összesen 2 m Ft értékhatárt meg nem haladóan dönt az előirányzatok közötti átcsoportosításról, amelynek átvezetésére a költségvetési rendelet következő módosításánál kerül sor.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12. Kijelöli a szolgálati lakások bérlőit.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13. Jóváhagyja az önkormányzati intézmények Szervezeti és Működési Szabályzatait, valamint szakmai programjait.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14. Dönt az egyéb, nem helyi szervezetek támogatási kérelmeinek elbírálásáról az éves költségvetési rendeletben meghatározott keretösszeg erejéig.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15. Dönt a közterület használati hozzájárulás megadásáról.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16. Dönt a közbeszerzési szabályzatban meghatározott értékhatárok szerint hatáskörébe tartozó közbeszerzési eljárások nyertesének személyéről.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17. Dönt Lábatlan Város tulajdonában álló nemzeti vagyonról szóló rendeletben meghatározott tulajdonosi jogok és kötelezettségek gyakorlásáról.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18.Megállapítja a helyi közutak forgalmi rendjéből következő közlekedési szabályokat.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19.Dönt a közúti közlekedésről szóló 1988. évi I. törvényben meghatározott közútkezelői feladatok ügyében.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20. Gyakorolja a közterület filmforgatási célú használatával kapcsolatos hatáskört.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21. Dönt Lábatlan város zászlójának (lobogójának), címerének és nevének használatával kapcsolatos ügyekben.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 w:rsidRPr="00517BA9">
        <w:rPr>
          <w:rFonts w:ascii="Times New Roman" w:eastAsia="Times New Roman" w:hAnsi="Times New Roman" w:cs="Times New Roman"/>
          <w:sz w:val="24"/>
          <w:szCs w:val="24"/>
        </w:rPr>
        <w:tab/>
        <w:t>Dönt az önkormányzat követeléseinek elengedéséről Lábatlan Város tulajdonában álló nemzeti vagyonról szóló rendeletben meghatározottak szerint.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  <w:highlight w:val="white"/>
        </w:rPr>
        <w:t>23.</w:t>
      </w:r>
      <w:r w:rsidRPr="00517BA9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Dönt a képviselői tiszteletdíjak csökkentéséről </w:t>
      </w: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a 35.§-ban meghatározottak szerint. 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24.  Dönt önkormányzati bérlakások esetén a bérleményen végzett értéknövelő beruházások bérleti díjba történő beszámításáról, annak mértékéről.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25. Tulajdonosi nyilatkozatot tesz az önkormányzati vagyon megterhelésével nem járó ügyekben.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26. Hozzájárulást ad a vételár hátralékkal terhelt volt önkormányzati lakás újabb megterheléséhez.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7575" w:rsidRPr="00517BA9" w:rsidRDefault="006A7575" w:rsidP="006A7575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27. Elfogadja a Polgármesteri Hivatal ügyrendjét.</w:t>
      </w:r>
      <w:r w:rsidRPr="00517B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</w:p>
    <w:p w:rsidR="006A7575" w:rsidRPr="00517BA9" w:rsidRDefault="006A7575" w:rsidP="006A7575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A7575" w:rsidRPr="00517BA9" w:rsidRDefault="006A7575" w:rsidP="006A7575">
      <w:pPr>
        <w:rPr>
          <w:rFonts w:ascii="Times New Roman" w:eastAsia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28. Dönt a Bursa Hungarica ösztöndíjpályázattal kapcsolatos kérelmekről a költségvetési keretösszeg erejéig. </w:t>
      </w:r>
    </w:p>
    <w:p w:rsidR="006A7575" w:rsidRPr="00517BA9" w:rsidRDefault="006A7575" w:rsidP="006A7575">
      <w:pPr>
        <w:rPr>
          <w:rFonts w:ascii="Times New Roman" w:hAnsi="Times New Roman" w:cs="Times New Roman"/>
          <w:sz w:val="24"/>
          <w:szCs w:val="24"/>
        </w:rPr>
      </w:pP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2.A Oktatási, Szociális és Egészségügyi Bizottságra átruházott feladat- és hatáskörök: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1. Dönt a lakásépítési és lakásvásárlási támogatásra irányuló kérelmek elbírálásáról a támogatások odaítéléséről, amennyiben ennek fedezetét az önkormányzat költségvetési rendelete biztosítja. 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3.A Pénzügyi és </w:t>
      </w:r>
      <w:r w:rsidR="00B24A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Közbeszerzési </w:t>
      </w:r>
      <w:r w:rsidRPr="00517B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Bizottságra átruházott feladat- és hatáskörök: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1. Dönt a nem lakás céljára szolgáló helyiségek bérbeadásáról.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2. Nyilvántartja, vizsgálja, kezeli, őrzi és ellenőrzi a polgármesternek, a képviselő testület tagjainak, valamint a bizottság nem képviselő tagjainak vagyonnyilatkozatát. Lefolytatja a vagyonnyilatkozattal kapcsolatos eljárást.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3.Kivizsgálja az önkormányzati képviselő összeférhetetlensége, illetve méltatlansága ügyében benyújtott kezdeményezést. 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4. A képviselőtől átveszi a 30 napon belül nem megszüntethető összeférhetetlenség esetén a lemondó nyilatkozatot.</w:t>
      </w:r>
    </w:p>
    <w:p w:rsidR="006A7575" w:rsidRPr="00517BA9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7575" w:rsidRPr="00517BA9" w:rsidRDefault="006A7575" w:rsidP="006A75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5. Lebonyolítja a képviselő-testület titkos szavazásait.</w:t>
      </w:r>
    </w:p>
    <w:p w:rsidR="006A7575" w:rsidRPr="00517BA9" w:rsidRDefault="006A7575" w:rsidP="006A75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7575" w:rsidRPr="00517BA9" w:rsidRDefault="006A7575" w:rsidP="006A75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6. Dönt a haszonbérletekről.</w:t>
      </w:r>
    </w:p>
    <w:p w:rsidR="006A7575" w:rsidRPr="00517BA9" w:rsidRDefault="006A7575" w:rsidP="006A75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7575" w:rsidRPr="00CA3A18" w:rsidRDefault="006A7575" w:rsidP="006A75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A18">
        <w:rPr>
          <w:rFonts w:ascii="Times New Roman" w:eastAsia="Times New Roman" w:hAnsi="Times New Roman" w:cs="Times New Roman"/>
          <w:sz w:val="24"/>
          <w:szCs w:val="24"/>
        </w:rPr>
        <w:t>7. Dönt a nem lakás céljára szolgáló ingatlanok bérbeadásáról.</w:t>
      </w:r>
    </w:p>
    <w:p w:rsidR="008F74F7" w:rsidRPr="00CA3A18" w:rsidRDefault="008F74F7" w:rsidP="006A75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7511" w:rsidRPr="00CA3A18" w:rsidRDefault="008F74F7" w:rsidP="006A75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A18">
        <w:rPr>
          <w:rFonts w:ascii="Times New Roman" w:eastAsia="Times New Roman" w:hAnsi="Times New Roman" w:cs="Times New Roman"/>
          <w:sz w:val="24"/>
          <w:szCs w:val="24"/>
        </w:rPr>
        <w:t xml:space="preserve">8. Dönt a közterülethasználati díjakról. </w:t>
      </w:r>
      <w:r w:rsidR="001D7511" w:rsidRPr="00CA3A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74F7" w:rsidRPr="00CA3A18" w:rsidRDefault="008F74F7" w:rsidP="006A75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7511" w:rsidRPr="00CA3A18" w:rsidRDefault="008F74F7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CA3A18">
        <w:rPr>
          <w:rFonts w:ascii="Times New Roman" w:eastAsia="Times New Roman" w:hAnsi="Times New Roman" w:cs="Times New Roman"/>
          <w:sz w:val="24"/>
          <w:szCs w:val="24"/>
        </w:rPr>
        <w:t>9</w:t>
      </w:r>
      <w:r w:rsidR="001D7511" w:rsidRPr="00CA3A18">
        <w:rPr>
          <w:rFonts w:ascii="Times New Roman" w:eastAsia="Times New Roman" w:hAnsi="Times New Roman" w:cs="Times New Roman"/>
          <w:sz w:val="24"/>
          <w:szCs w:val="24"/>
        </w:rPr>
        <w:t xml:space="preserve">. Dönt a Lábatlani Hírmondó időszaki lap hirdetési díjairól </w:t>
      </w:r>
    </w:p>
    <w:p w:rsidR="006A7575" w:rsidRPr="00CA3A18" w:rsidRDefault="006A7575" w:rsidP="006A7575">
      <w:pPr>
        <w:jc w:val="both"/>
        <w:rPr>
          <w:rFonts w:ascii="Times New Roman" w:hAnsi="Times New Roman" w:cs="Times New Roman"/>
          <w:sz w:val="24"/>
          <w:szCs w:val="24"/>
        </w:rPr>
      </w:pPr>
      <w:r w:rsidRPr="00CA3A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7575" w:rsidRPr="00517BA9" w:rsidRDefault="006A7575" w:rsidP="006A7575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</w:t>
      </w:r>
      <w:r w:rsidR="00B24A7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17BA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2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7BA9">
        <w:rPr>
          <w:rFonts w:ascii="Times New Roman" w:eastAsia="Times New Roman" w:hAnsi="Times New Roman" w:cs="Times New Roman"/>
          <w:sz w:val="24"/>
          <w:szCs w:val="24"/>
        </w:rPr>
        <w:t>Dönt a közbeszerzési szabályzatban meghatározott értékhatárok szerint hatáskörébe tartozó közbeszerzési eljárások nyertesének személyéről.</w:t>
      </w:r>
    </w:p>
    <w:p w:rsidR="006A7575" w:rsidRPr="00517BA9" w:rsidRDefault="006A7575" w:rsidP="006A7575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7575" w:rsidRPr="00517BA9" w:rsidRDefault="00B51701" w:rsidP="006A7575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6A7575" w:rsidRPr="00517B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F25C2A" w:rsidRPr="00517B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6A7575" w:rsidRPr="00517B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Esztergom és Nyergesújfalu Kistérségi Társulásra átruházott hatáskörök</w:t>
      </w:r>
    </w:p>
    <w:p w:rsidR="006A7575" w:rsidRPr="00517BA9" w:rsidRDefault="006A7575" w:rsidP="006A7575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1.A Központi orvosi ügyeleti, feladatok ellátása.</w:t>
      </w:r>
    </w:p>
    <w:p w:rsidR="006A7575" w:rsidRDefault="006A7575" w:rsidP="006A7575">
      <w:pPr>
        <w:rPr>
          <w:rFonts w:ascii="Times New Roman" w:eastAsia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4A72" w:rsidRDefault="00B24A72" w:rsidP="006A757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4A72" w:rsidRPr="00517BA9" w:rsidRDefault="00B24A72" w:rsidP="006A7575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melléklet a 17/2014. (XI. 26.) önkormányzati rendelethez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b/>
          <w:sz w:val="24"/>
          <w:szCs w:val="24"/>
        </w:rPr>
        <w:t>1.AZON  ELŐTERJESZTÉSEK  KÖRE,  AMELYEKET  BIZOTTSÁG  NYÚJT BE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F43B2" w:rsidRPr="00517BA9" w:rsidRDefault="00C064EC" w:rsidP="00EF4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</w:t>
      </w:r>
      <w:r w:rsidR="00EF43B2" w:rsidRPr="00517B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Pénzügyi és </w:t>
      </w:r>
      <w:r w:rsidR="0067231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Közbeszerzési </w:t>
      </w:r>
      <w:r w:rsidR="00EF43B2" w:rsidRPr="00517B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Bizottság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1.   A polgármester illetményének, jutalmának megállapítása.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2.   Az alpolgármester tiszteletdíjának megállapítása.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3.   Képviselők tiszteletdíjának megállapítása.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4.   Képviselői összeférhetetlenség, méltatlanság kivizsgálásáról szóló előterjesztés.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5.   A képviselői vagyon-nyilatkozatokkal kapcsolatos eljárás megindítása.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6.   A képviselő személyes érintettsége bejelentésére vonatkozó kötelezettség elmulasztásának kivizsgálása.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b/>
          <w:sz w:val="24"/>
          <w:szCs w:val="24"/>
        </w:rPr>
        <w:t>3. melléklet a 17/2014. (XI. 26.) önkormányzati rendelethez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b/>
          <w:sz w:val="24"/>
          <w:szCs w:val="24"/>
        </w:rPr>
        <w:t>1.AZON ELŐTERJESZTÉSEK KÖRE, AMELYEKET A BIZOTTSÁGOK VÉLEMÉNYEZÉSÉVEL</w:t>
      </w: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7BA9">
        <w:rPr>
          <w:rFonts w:ascii="Times New Roman" w:eastAsia="Times New Roman" w:hAnsi="Times New Roman" w:cs="Times New Roman"/>
          <w:b/>
          <w:sz w:val="24"/>
          <w:szCs w:val="24"/>
        </w:rPr>
        <w:t>NYÚJTHATÓK BE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1.1 Pénzügyi és </w:t>
      </w:r>
      <w:r w:rsidR="0067231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Közbeszerzési </w:t>
      </w:r>
      <w:r w:rsidRPr="00517B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Bizottság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1.   Az önkormányzat gazdasági programja.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2.   Az átmeneti gazdálkodásról szóló rendelettervezet.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3.   Az önkormányzat költségvetési koncepciójának, zárszámadásának és rendeletének megállapítása, módosítása.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4.   A költségvetés végrehajtásáról szóló beszámoló.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5.   Bármely, költségvetést érintő előterjesztés.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6.   A képviselő-testület által kezdeményezett helyi népszavazás kiírása.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7.   Az alakuló ülést kivéve a képviselő-testület szervezetének kialakítása és működésének meghatározása,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8. Pénzügyi tárgyú rendelettervezetek, módosítások, kiegészítések.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9. Intézmény, önkormányzati tulajdonú gazdasági társaság alapítása, megszüntetése, átszervezése, feladatának megváltoztatása.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10. A képviselő-testület általi hitel felvétel, kötvény kibocsátása.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11. A megüresedett bérlakások felhasználásáról szóló döntések.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12. A pénzügyi vonzattal járó pályázatok benyújtása.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13. A címzett, illetve a céltámogatások, valamint működőképesség megőrzését szolgáló kiegészítő támogatás igénylése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14. Az önkormányzati tulajdon hasznosításával kapcsolatos előterjesztések.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15. Az önkormányzati vagyonnal történő gazdálkodás szabályainak meghatározása.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16. A megüresedett önkormányzati bérlakások értékesítése.</w:t>
      </w:r>
    </w:p>
    <w:p w:rsidR="00EF43B2" w:rsidRPr="00517BA9" w:rsidRDefault="00EF43B2" w:rsidP="00EF43B2">
      <w:pPr>
        <w:rPr>
          <w:rFonts w:ascii="Times New Roman" w:eastAsia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17. Vagyonkoncepció.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18. A rendezési program megállapítására, a rendezési tervek jóváhagyására, illetőleg a belterületi határvonal megállapítására vonatkozó előterjesztések.</w:t>
      </w:r>
    </w:p>
    <w:p w:rsidR="00EF43B2" w:rsidRPr="00517BA9" w:rsidRDefault="00EF43B2" w:rsidP="00EF43B2">
      <w:pPr>
        <w:rPr>
          <w:rFonts w:ascii="Times New Roman" w:eastAsia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19. Támogatott civil szervezetetk és önkormányzati alapítású alapítvány éves beszámolóival és a velük kapcsolatos egyéb képviselő-testületi előterjesztések.</w:t>
      </w:r>
    </w:p>
    <w:p w:rsidR="00EF43B2" w:rsidRDefault="00EF43B2" w:rsidP="00EF43B2">
      <w:pPr>
        <w:rPr>
          <w:rFonts w:ascii="Times New Roman" w:hAnsi="Times New Roman" w:cs="Times New Roman"/>
          <w:sz w:val="24"/>
          <w:szCs w:val="24"/>
        </w:rPr>
      </w:pPr>
    </w:p>
    <w:p w:rsidR="00672318" w:rsidRPr="00672318" w:rsidRDefault="00672318" w:rsidP="00672318">
      <w:pPr>
        <w:pStyle w:val="Listaszerbekezds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2318">
        <w:rPr>
          <w:rFonts w:ascii="Times New Roman" w:hAnsi="Times New Roman" w:cs="Times New Roman"/>
          <w:b/>
          <w:sz w:val="24"/>
          <w:szCs w:val="24"/>
          <w:u w:val="single"/>
        </w:rPr>
        <w:t xml:space="preserve">Városfejlesztési Bizottság </w:t>
      </w:r>
    </w:p>
    <w:p w:rsidR="00672318" w:rsidRDefault="00672318" w:rsidP="00EF43B2">
      <w:pPr>
        <w:rPr>
          <w:rFonts w:ascii="Times New Roman" w:hAnsi="Times New Roman" w:cs="Times New Roman"/>
          <w:sz w:val="24"/>
          <w:szCs w:val="24"/>
        </w:rPr>
      </w:pPr>
    </w:p>
    <w:p w:rsidR="00672318" w:rsidRPr="00672318" w:rsidRDefault="00672318" w:rsidP="00672318">
      <w:pPr>
        <w:pStyle w:val="Listaszerbekezds"/>
        <w:numPr>
          <w:ilvl w:val="0"/>
          <w:numId w:val="2"/>
        </w:numPr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672318">
        <w:rPr>
          <w:rFonts w:ascii="Times New Roman" w:eastAsia="Times New Roman" w:hAnsi="Times New Roman" w:cs="Times New Roman"/>
          <w:sz w:val="24"/>
          <w:szCs w:val="24"/>
        </w:rPr>
        <w:t>Az önkormányzat gazdasági programja.</w:t>
      </w:r>
    </w:p>
    <w:p w:rsidR="00672318" w:rsidRPr="00672318" w:rsidRDefault="00672318" w:rsidP="00672318">
      <w:pPr>
        <w:pStyle w:val="Listaszerbekezds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672318">
        <w:rPr>
          <w:rFonts w:ascii="Times New Roman" w:eastAsia="Times New Roman" w:hAnsi="Times New Roman" w:cs="Times New Roman"/>
          <w:sz w:val="24"/>
          <w:szCs w:val="24"/>
        </w:rPr>
        <w:t xml:space="preserve"> Intézmény, önkormányzati tulajdonú gazdasági társaság alapítása, megszüntetése, átszervezé</w:t>
      </w:r>
      <w:r>
        <w:rPr>
          <w:rFonts w:ascii="Times New Roman" w:eastAsia="Times New Roman" w:hAnsi="Times New Roman" w:cs="Times New Roman"/>
          <w:sz w:val="24"/>
          <w:szCs w:val="24"/>
        </w:rPr>
        <w:t>se, feladatának megváltoztatása</w:t>
      </w:r>
      <w:r w:rsidR="00C064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2318" w:rsidRPr="00672318" w:rsidRDefault="00C064EC" w:rsidP="00672318">
      <w:pPr>
        <w:pStyle w:val="Listaszerbekezds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Gép- és eszközbeszerzés.</w:t>
      </w:r>
    </w:p>
    <w:p w:rsidR="00672318" w:rsidRPr="00672318" w:rsidRDefault="00672318" w:rsidP="00672318">
      <w:pPr>
        <w:pStyle w:val="Listaszerbekezds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Fejlesztési koncepció</w:t>
      </w:r>
      <w:r w:rsidR="00C064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2318" w:rsidRPr="00517BA9" w:rsidRDefault="00672318" w:rsidP="00EF43B2">
      <w:pPr>
        <w:rPr>
          <w:rFonts w:ascii="Times New Roman" w:hAnsi="Times New Roman" w:cs="Times New Roman"/>
          <w:sz w:val="24"/>
          <w:szCs w:val="24"/>
        </w:rPr>
      </w:pP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</w:t>
      </w:r>
      <w:r w:rsidR="0067231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517B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Oktatási, Szociális és Egészségügyi Bizottság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F43B2" w:rsidRPr="00517BA9" w:rsidRDefault="00EF43B2" w:rsidP="00EF43B2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72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Az önkormányzat költségvetési koncepciójának, rendeletének és zárszámadásának megállapítása.</w:t>
      </w:r>
    </w:p>
    <w:p w:rsidR="00EF43B2" w:rsidRPr="00517BA9" w:rsidRDefault="00EF43B2" w:rsidP="00EF43B2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2. Szociális és gyermekvédelmi tárgyú rendelettervezetek, módosítások, kiegészítések.</w:t>
      </w:r>
    </w:p>
    <w:p w:rsidR="00EF43B2" w:rsidRPr="00517BA9" w:rsidRDefault="00EF43B2" w:rsidP="00EF43B2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3.   A közművelődési, köznevelési intézmények alapítása, megszüntetése, átszervezése, feladatának megváltoztatása.</w:t>
      </w:r>
    </w:p>
    <w:p w:rsidR="00EF43B2" w:rsidRPr="00517BA9" w:rsidRDefault="00EF43B2" w:rsidP="00EF43B2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4.   A közművelődési, közgyűjteményi és művészeti tevékenységgel kapcsolatos helyi irányítási, ellenőrzési, fenntartási és működtetési feladatokkal kapcsolatos előterjesztések.</w:t>
      </w:r>
    </w:p>
    <w:p w:rsidR="00EF43B2" w:rsidRPr="00517BA9" w:rsidRDefault="00EF43B2" w:rsidP="00EF43B2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5.   Az önkormányzat gazdasági programja.</w:t>
      </w:r>
    </w:p>
    <w:p w:rsidR="00EF43B2" w:rsidRPr="00517BA9" w:rsidRDefault="00EF43B2" w:rsidP="00EF43B2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6.   Megállapodás külföldi önkormányzattal való kulturális, köznevelési és sport együttműködésről.</w:t>
      </w:r>
    </w:p>
    <w:p w:rsidR="00EF43B2" w:rsidRPr="00517BA9" w:rsidRDefault="00EF43B2" w:rsidP="00EF43B2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7.   A köznevelési tevékenységgel, valamint a sporttal kapcsolatos helyi irányítási, ellenőrzési, fenntartási és működtetési feladatokkal kapcsolatos előterjesztések.</w:t>
      </w:r>
    </w:p>
    <w:p w:rsidR="00EF43B2" w:rsidRPr="00517BA9" w:rsidRDefault="00EF43B2" w:rsidP="00EF43B2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8.   A képviselő-testület által elrendelt vizsgálat, beszámoltatás alkalmával a köznevelési intézmény nevelési programjában meghatározott feladatok végrehajtásáról szóló beszámoló.</w:t>
      </w:r>
    </w:p>
    <w:p w:rsidR="00EF43B2" w:rsidRPr="00517BA9" w:rsidRDefault="00EF43B2" w:rsidP="00EF43B2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9. Egészségügyi és szociális intézmény alapítása, megszüntetése, átszervezése, feladatának megváltoztatása, szakmai és gazdálkodási beszámolója.</w:t>
      </w:r>
    </w:p>
    <w:p w:rsidR="00EF43B2" w:rsidRPr="00517BA9" w:rsidRDefault="00EF43B2" w:rsidP="00EF43B2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10. Szociálpolitikai és lakásügyi tárgyú rendelet-tervezetek.</w:t>
      </w:r>
    </w:p>
    <w:p w:rsidR="00EF43B2" w:rsidRPr="00517BA9" w:rsidRDefault="00EF43B2" w:rsidP="00EF43B2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11. Szociális Szolgáltatástervezési Koncepció elfogadása.</w:t>
      </w:r>
    </w:p>
    <w:p w:rsidR="00EF43B2" w:rsidRPr="00517BA9" w:rsidRDefault="00EF43B2" w:rsidP="00EF43B2">
      <w:pPr>
        <w:jc w:val="both"/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>12. Megüresedett bérlakás felhasználása.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43B2" w:rsidRPr="00517BA9" w:rsidRDefault="00EF43B2" w:rsidP="00EF43B2">
      <w:pPr>
        <w:rPr>
          <w:rFonts w:ascii="Times New Roman" w:hAnsi="Times New Roman" w:cs="Times New Roman"/>
          <w:sz w:val="24"/>
          <w:szCs w:val="24"/>
        </w:rPr>
      </w:pPr>
      <w:r w:rsidRPr="0051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7575" w:rsidRPr="00517BA9" w:rsidRDefault="006A7575" w:rsidP="00F648A4">
      <w:pPr>
        <w:rPr>
          <w:rFonts w:ascii="Times New Roman" w:hAnsi="Times New Roman" w:cs="Times New Roman"/>
          <w:sz w:val="24"/>
          <w:szCs w:val="24"/>
        </w:rPr>
      </w:pPr>
    </w:p>
    <w:sectPr w:rsidR="006A7575" w:rsidRPr="00517BA9" w:rsidSect="00B2636E">
      <w:footerReference w:type="default" r:id="rId7"/>
      <w:pgSz w:w="12240" w:h="15840"/>
      <w:pgMar w:top="1440" w:right="1440" w:bottom="144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C6B" w:rsidRDefault="00C27C6B">
      <w:pPr>
        <w:spacing w:line="240" w:lineRule="auto"/>
      </w:pPr>
      <w:r>
        <w:separator/>
      </w:r>
    </w:p>
  </w:endnote>
  <w:endnote w:type="continuationSeparator" w:id="0">
    <w:p w:rsidR="00C27C6B" w:rsidRDefault="00C27C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C6B" w:rsidRDefault="006A7575">
    <w:pPr>
      <w:jc w:val="right"/>
    </w:pPr>
    <w:r>
      <w:fldChar w:fldCharType="begin"/>
    </w:r>
    <w:r>
      <w:instrText>PAGE</w:instrText>
    </w:r>
    <w:r>
      <w:fldChar w:fldCharType="separate"/>
    </w:r>
    <w:r w:rsidR="0082500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C6B" w:rsidRDefault="00C27C6B">
      <w:pPr>
        <w:spacing w:line="240" w:lineRule="auto"/>
      </w:pPr>
      <w:r>
        <w:separator/>
      </w:r>
    </w:p>
  </w:footnote>
  <w:footnote w:type="continuationSeparator" w:id="0">
    <w:p w:rsidR="00C27C6B" w:rsidRDefault="00C27C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5955"/>
    <w:multiLevelType w:val="hybridMultilevel"/>
    <w:tmpl w:val="8CD2B7EC"/>
    <w:lvl w:ilvl="0" w:tplc="77740F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96DC1"/>
    <w:multiLevelType w:val="multilevel"/>
    <w:tmpl w:val="9D2AE374"/>
    <w:lvl w:ilvl="0">
      <w:start w:val="6"/>
      <w:numFmt w:val="decimal"/>
      <w:lvlText w:val="(%1)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" w15:restartNumberingAfterBreak="0">
    <w:nsid w:val="63087846"/>
    <w:multiLevelType w:val="multilevel"/>
    <w:tmpl w:val="EBF4B2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04F"/>
    <w:rsid w:val="000500FB"/>
    <w:rsid w:val="000A7ECF"/>
    <w:rsid w:val="000D5961"/>
    <w:rsid w:val="0012393A"/>
    <w:rsid w:val="001768B2"/>
    <w:rsid w:val="00181489"/>
    <w:rsid w:val="00196D26"/>
    <w:rsid w:val="001B0ACC"/>
    <w:rsid w:val="001D7511"/>
    <w:rsid w:val="001F0974"/>
    <w:rsid w:val="00227AE0"/>
    <w:rsid w:val="00276254"/>
    <w:rsid w:val="002D5E0D"/>
    <w:rsid w:val="0033683A"/>
    <w:rsid w:val="00352AB7"/>
    <w:rsid w:val="003919E8"/>
    <w:rsid w:val="004214B0"/>
    <w:rsid w:val="004276A1"/>
    <w:rsid w:val="00492FA5"/>
    <w:rsid w:val="004C0508"/>
    <w:rsid w:val="004D0AC1"/>
    <w:rsid w:val="004D57BE"/>
    <w:rsid w:val="00517BA9"/>
    <w:rsid w:val="00531FDE"/>
    <w:rsid w:val="00547320"/>
    <w:rsid w:val="005D051D"/>
    <w:rsid w:val="00672318"/>
    <w:rsid w:val="006752A7"/>
    <w:rsid w:val="006A7575"/>
    <w:rsid w:val="006C37B4"/>
    <w:rsid w:val="008177D1"/>
    <w:rsid w:val="0082500D"/>
    <w:rsid w:val="008434B4"/>
    <w:rsid w:val="00864771"/>
    <w:rsid w:val="008B4F6A"/>
    <w:rsid w:val="008F6452"/>
    <w:rsid w:val="008F74F7"/>
    <w:rsid w:val="00913431"/>
    <w:rsid w:val="0093154A"/>
    <w:rsid w:val="00984421"/>
    <w:rsid w:val="00986A3A"/>
    <w:rsid w:val="009C5639"/>
    <w:rsid w:val="00A10EBC"/>
    <w:rsid w:val="00A71089"/>
    <w:rsid w:val="00A80D6D"/>
    <w:rsid w:val="00AA51E1"/>
    <w:rsid w:val="00AB2254"/>
    <w:rsid w:val="00AB5E1D"/>
    <w:rsid w:val="00AD1662"/>
    <w:rsid w:val="00AF0FDC"/>
    <w:rsid w:val="00B24A72"/>
    <w:rsid w:val="00B2636E"/>
    <w:rsid w:val="00B51701"/>
    <w:rsid w:val="00BE3D45"/>
    <w:rsid w:val="00C019CD"/>
    <w:rsid w:val="00C05B46"/>
    <w:rsid w:val="00C064EC"/>
    <w:rsid w:val="00C14E84"/>
    <w:rsid w:val="00C27C6B"/>
    <w:rsid w:val="00C55C1F"/>
    <w:rsid w:val="00C65ED9"/>
    <w:rsid w:val="00C76AC2"/>
    <w:rsid w:val="00C94D05"/>
    <w:rsid w:val="00CA3A18"/>
    <w:rsid w:val="00CE2B39"/>
    <w:rsid w:val="00CF0C04"/>
    <w:rsid w:val="00D21DC2"/>
    <w:rsid w:val="00D661E6"/>
    <w:rsid w:val="00D92588"/>
    <w:rsid w:val="00DC41F5"/>
    <w:rsid w:val="00DF404F"/>
    <w:rsid w:val="00E33D6A"/>
    <w:rsid w:val="00E42284"/>
    <w:rsid w:val="00EA1EFC"/>
    <w:rsid w:val="00EF43B2"/>
    <w:rsid w:val="00EF446B"/>
    <w:rsid w:val="00F168B4"/>
    <w:rsid w:val="00F25C2A"/>
    <w:rsid w:val="00F648A4"/>
    <w:rsid w:val="00FE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6FF989-F6F5-47EB-A25C-D2509CB5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B2636E"/>
    <w:pPr>
      <w:spacing w:line="276" w:lineRule="auto"/>
    </w:pPr>
    <w:rPr>
      <w:color w:val="00000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B2636E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B2636E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B2636E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B2636E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Cmsor5">
    <w:name w:val="heading 5"/>
    <w:basedOn w:val="Norml"/>
    <w:next w:val="Norml"/>
    <w:link w:val="Cmsor5Char"/>
    <w:uiPriority w:val="99"/>
    <w:qFormat/>
    <w:rsid w:val="00B2636E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Cmsor6">
    <w:name w:val="heading 6"/>
    <w:basedOn w:val="Norml"/>
    <w:next w:val="Norml"/>
    <w:link w:val="Cmsor6Char"/>
    <w:uiPriority w:val="99"/>
    <w:qFormat/>
    <w:rsid w:val="00B2636E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49B7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D49B7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D49B7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D49B7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D49B7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D49B7"/>
    <w:rPr>
      <w:rFonts w:asciiTheme="minorHAnsi" w:eastAsiaTheme="minorEastAsia" w:hAnsiTheme="minorHAnsi" w:cstheme="minorBidi"/>
      <w:b/>
      <w:bCs/>
      <w:color w:val="000000"/>
    </w:rPr>
  </w:style>
  <w:style w:type="table" w:customStyle="1" w:styleId="TableNormal1">
    <w:name w:val="Table Normal1"/>
    <w:uiPriority w:val="99"/>
    <w:rsid w:val="00B2636E"/>
    <w:pPr>
      <w:spacing w:line="276" w:lineRule="auto"/>
    </w:pPr>
    <w:rPr>
      <w:color w:val="00000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uiPriority w:val="99"/>
    <w:qFormat/>
    <w:rsid w:val="00B2636E"/>
    <w:pPr>
      <w:keepNext/>
      <w:keepLines/>
      <w:contextualSpacing/>
    </w:pPr>
    <w:rPr>
      <w:rFonts w:ascii="Trebuchet MS" w:hAnsi="Trebuchet MS" w:cs="Trebuchet MS"/>
      <w:sz w:val="42"/>
    </w:rPr>
  </w:style>
  <w:style w:type="character" w:customStyle="1" w:styleId="CmChar">
    <w:name w:val="Cím Char"/>
    <w:basedOn w:val="Bekezdsalapbettpusa"/>
    <w:link w:val="Cm"/>
    <w:uiPriority w:val="10"/>
    <w:rsid w:val="00FD49B7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99"/>
    <w:qFormat/>
    <w:rsid w:val="00B2636E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character" w:customStyle="1" w:styleId="AlcmChar">
    <w:name w:val="Alcím Char"/>
    <w:basedOn w:val="Bekezdsalapbettpusa"/>
    <w:link w:val="Alcm"/>
    <w:uiPriority w:val="11"/>
    <w:rsid w:val="00FD49B7"/>
    <w:rPr>
      <w:rFonts w:asciiTheme="majorHAnsi" w:eastAsiaTheme="majorEastAsia" w:hAnsiTheme="majorHAnsi" w:cstheme="majorBidi"/>
      <w:color w:val="000000"/>
      <w:sz w:val="24"/>
      <w:szCs w:val="24"/>
    </w:rPr>
  </w:style>
  <w:style w:type="table" w:customStyle="1" w:styleId="Stlus">
    <w:name w:val="Stílus"/>
    <w:basedOn w:val="TableNormal1"/>
    <w:uiPriority w:val="99"/>
    <w:rsid w:val="00B2636E"/>
    <w:tblPr>
      <w:tblStyleRowBandSize w:val="1"/>
      <w:tblStyleColBandSize w:val="1"/>
    </w:tblPr>
  </w:style>
  <w:style w:type="paragraph" w:styleId="Jegyzetszveg">
    <w:name w:val="annotation text"/>
    <w:basedOn w:val="Norml"/>
    <w:link w:val="JegyzetszvegChar"/>
    <w:uiPriority w:val="99"/>
    <w:semiHidden/>
    <w:rsid w:val="00B2636E"/>
    <w:pPr>
      <w:spacing w:line="240" w:lineRule="auto"/>
    </w:pPr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B2636E"/>
    <w:rPr>
      <w:rFonts w:cs="Times New Roman"/>
      <w:sz w:val="20"/>
    </w:rPr>
  </w:style>
  <w:style w:type="character" w:styleId="Jegyzethivatkozs">
    <w:name w:val="annotation reference"/>
    <w:basedOn w:val="Bekezdsalapbettpusa"/>
    <w:uiPriority w:val="99"/>
    <w:semiHidden/>
    <w:rsid w:val="00B2636E"/>
    <w:rPr>
      <w:rFonts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rsid w:val="008B4F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B4F6A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rsid w:val="008B4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aszerbekezds">
    <w:name w:val="List Paragraph"/>
    <w:basedOn w:val="Norml"/>
    <w:uiPriority w:val="99"/>
    <w:qFormat/>
    <w:rsid w:val="004214B0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C65ED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C65ED9"/>
    <w:rPr>
      <w:rFonts w:cs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23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1694</Words>
  <Characters>11695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SzMSz-Lábatlan Önkormányzat 2014. .docx</vt:lpstr>
    </vt:vector>
  </TitlesOfParts>
  <Company/>
  <LinksUpToDate>false</LinksUpToDate>
  <CharactersWithSpaces>13363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SzMSz-Lábatlan Önkormányzat 2014. .docx</dc:title>
  <dc:subject/>
  <dc:creator>Kiss Gábor</dc:creator>
  <cp:keywords/>
  <dc:description/>
  <cp:lastModifiedBy>Szilvi Juhászné</cp:lastModifiedBy>
  <cp:revision>2</cp:revision>
  <cp:lastPrinted>2019-10-17T11:26:00Z</cp:lastPrinted>
  <dcterms:created xsi:type="dcterms:W3CDTF">2019-10-28T09:27:00Z</dcterms:created>
  <dcterms:modified xsi:type="dcterms:W3CDTF">2019-10-28T09:27:00Z</dcterms:modified>
</cp:coreProperties>
</file>