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13" w:rsidRPr="00CC383E" w:rsidRDefault="00F76613" w:rsidP="00F76613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lang w:eastAsia="hu-HU"/>
        </w:rPr>
      </w:pPr>
    </w:p>
    <w:p w:rsidR="00F76613" w:rsidRPr="00CC383E" w:rsidRDefault="00F76613" w:rsidP="00F766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melléklet 1/2018. (II.1</w:t>
      </w:r>
      <w:r w:rsidR="001E5E63">
        <w:rPr>
          <w:rFonts w:ascii="Bookman Old Style" w:eastAsia="Times New Roman" w:hAnsi="Bookman Old Style" w:cs="Times New Roman"/>
          <w:lang w:eastAsia="hu-HU"/>
        </w:rPr>
        <w:t>5</w:t>
      </w:r>
      <w:bookmarkStart w:id="0" w:name="_GoBack"/>
      <w:bookmarkEnd w:id="0"/>
      <w:r w:rsidRPr="00CC383E">
        <w:rPr>
          <w:rFonts w:ascii="Bookman Old Style" w:eastAsia="Times New Roman" w:hAnsi="Bookman Old Style" w:cs="Times New Roman"/>
          <w:lang w:eastAsia="hu-HU"/>
        </w:rPr>
        <w:t>.) önkormányzati rendelethez</w:t>
      </w:r>
    </w:p>
    <w:p w:rsidR="00F76613" w:rsidRPr="00CC383E" w:rsidRDefault="00F76613" w:rsidP="00F76613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lang w:eastAsia="hu-HU"/>
        </w:rPr>
      </w:pPr>
    </w:p>
    <w:p w:rsidR="00F76613" w:rsidRPr="00CC383E" w:rsidRDefault="00F76613" w:rsidP="00F76613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A szabványos tároló gyűjtőedény</w:t>
      </w:r>
    </w:p>
    <w:p w:rsidR="00F76613" w:rsidRPr="00CC383E" w:rsidRDefault="00F76613" w:rsidP="00F7661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Típus gyűjtőedény: a korszerű pormentes gyűjtés járműveihez kifejlesztett speciális, szabványosított  tárolóedények,  melyek térfogatuk és anyaguk szerint különböző gyűjtési  igények kielégítésére alkalmasak.</w:t>
      </w:r>
    </w:p>
    <w:p w:rsidR="00F76613" w:rsidRPr="00CC383E" w:rsidRDefault="00F76613" w:rsidP="00F7661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A.                                                                                   B.</w:t>
      </w:r>
    </w:p>
    <w:p w:rsidR="00F76613" w:rsidRPr="00CC383E" w:rsidRDefault="00F76613" w:rsidP="00F7661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Használható típusok a lakosság körében:      Gazdálkodó szervezetek, intézmények körében:</w:t>
      </w:r>
    </w:p>
    <w:p w:rsidR="00F76613" w:rsidRPr="00CC383E" w:rsidRDefault="00F76613" w:rsidP="00F76613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</w:p>
    <w:p w:rsidR="00F76613" w:rsidRPr="00CC383E" w:rsidRDefault="00F76613" w:rsidP="00F7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 xml:space="preserve"> 60 literes</w:t>
      </w:r>
      <w:bookmarkStart w:id="1" w:name="_ftnref_1"/>
      <w:r w:rsidRPr="00CC383E">
        <w:rPr>
          <w:rFonts w:ascii="Bookman Old Style" w:eastAsia="Times New Roman" w:hAnsi="Bookman Old Style" w:cs="Times New Roman"/>
          <w:lang w:eastAsia="hu-HU"/>
        </w:rPr>
        <w:fldChar w:fldCharType="begin"/>
      </w:r>
      <w:r w:rsidRPr="00CC383E">
        <w:rPr>
          <w:rFonts w:ascii="Bookman Old Style" w:eastAsia="Times New Roman" w:hAnsi="Bookman Old Style" w:cs="Times New Roman"/>
          <w:lang w:eastAsia="hu-HU"/>
        </w:rPr>
        <w:instrText xml:space="preserve"> HYPERLINK "http://www.njt.hu/njtonkorm.php?njtcp=eh0eg1ed0dr3eo4dt9ee8em3cj4bx9cd6cb3ca2cf9cf0b" \l "_ftn_1" \o "" </w:instrTex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separate"/>
      </w:r>
      <w:r w:rsidRPr="00CC383E">
        <w:rPr>
          <w:rFonts w:ascii="Bookman Old Style" w:eastAsia="Times New Roman" w:hAnsi="Bookman Old Style" w:cs="Times New Roman"/>
          <w:color w:val="0000FF"/>
          <w:u w:val="single"/>
          <w:vertAlign w:val="superscript"/>
          <w:lang w:eastAsia="hu-HU"/>
        </w:rPr>
        <w:t>[1]</w: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end"/>
      </w:r>
      <w:bookmarkEnd w:id="1"/>
      <w:r w:rsidRPr="00CC383E">
        <w:rPr>
          <w:rFonts w:ascii="Bookman Old Style" w:eastAsia="Times New Roman" w:hAnsi="Bookman Old Style" w:cs="Times New Roman"/>
          <w:lang w:eastAsia="hu-HU"/>
        </w:rPr>
        <w:t>                                                         80 literes</w:t>
      </w:r>
    </w:p>
    <w:p w:rsidR="00F76613" w:rsidRPr="00CC383E" w:rsidRDefault="00F76613" w:rsidP="00F7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 80 literes                                                          110 literes</w:t>
      </w:r>
    </w:p>
    <w:p w:rsidR="00F76613" w:rsidRPr="00CC383E" w:rsidRDefault="00F76613" w:rsidP="00F7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120 literes                                                         120 literes</w:t>
      </w:r>
    </w:p>
    <w:p w:rsidR="00F76613" w:rsidRPr="00CC383E" w:rsidRDefault="00F76613" w:rsidP="00F7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  70 literes</w:t>
      </w:r>
      <w:bookmarkStart w:id="2" w:name="_ftnref_2"/>
      <w:r w:rsidRPr="00CC383E">
        <w:rPr>
          <w:rFonts w:ascii="Bookman Old Style" w:eastAsia="Times New Roman" w:hAnsi="Bookman Old Style" w:cs="Times New Roman"/>
          <w:lang w:eastAsia="hu-HU"/>
        </w:rPr>
        <w:fldChar w:fldCharType="begin"/>
      </w:r>
      <w:r w:rsidRPr="00CC383E">
        <w:rPr>
          <w:rFonts w:ascii="Bookman Old Style" w:eastAsia="Times New Roman" w:hAnsi="Bookman Old Style" w:cs="Times New Roman"/>
          <w:lang w:eastAsia="hu-HU"/>
        </w:rPr>
        <w:instrText xml:space="preserve"> HYPERLINK "http://www.njt.hu/njtonkorm.php?njtcp=eh0eg1ed0dr3eo4dt9ee8em3cj4bx9cd6cb3ca2cf9cf0b" \l "_ftn_2" \o "" </w:instrTex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separate"/>
      </w:r>
      <w:r w:rsidRPr="00CC383E">
        <w:rPr>
          <w:rFonts w:ascii="Bookman Old Style" w:eastAsia="Times New Roman" w:hAnsi="Bookman Old Style" w:cs="Times New Roman"/>
          <w:color w:val="0000FF"/>
          <w:u w:val="single"/>
          <w:vertAlign w:val="superscript"/>
          <w:lang w:eastAsia="hu-HU"/>
        </w:rPr>
        <w:t>[2]</w: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end"/>
      </w:r>
      <w:bookmarkEnd w:id="2"/>
      <w:r w:rsidRPr="00CC383E">
        <w:rPr>
          <w:rFonts w:ascii="Bookman Old Style" w:eastAsia="Times New Roman" w:hAnsi="Bookman Old Style" w:cs="Times New Roman"/>
          <w:lang w:eastAsia="hu-HU"/>
        </w:rPr>
        <w:t>                                                      240 literes</w:t>
      </w:r>
    </w:p>
    <w:p w:rsidR="00F76613" w:rsidRPr="00CC383E" w:rsidRDefault="00F76613" w:rsidP="00F7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>                                                                          360 literes</w:t>
      </w:r>
    </w:p>
    <w:p w:rsidR="00F76613" w:rsidRPr="00CC383E" w:rsidRDefault="00F76613" w:rsidP="00F7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 xml:space="preserve">                                                                          770 literes</w:t>
      </w:r>
    </w:p>
    <w:p w:rsidR="00F76613" w:rsidRPr="00CC383E" w:rsidRDefault="00F76613" w:rsidP="00F766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t xml:space="preserve">                                                                        1100 literes</w:t>
      </w:r>
    </w:p>
    <w:p w:rsidR="00F76613" w:rsidRPr="00CC383E" w:rsidRDefault="00F76613" w:rsidP="00F76613">
      <w:pPr>
        <w:spacing w:after="0" w:line="240" w:lineRule="auto"/>
        <w:rPr>
          <w:rFonts w:ascii="Bookman Old Style" w:eastAsia="Times New Roman" w:hAnsi="Bookman Old Style" w:cs="Times New Roman"/>
          <w:lang w:eastAsia="hu-HU"/>
        </w:rPr>
      </w:pPr>
    </w:p>
    <w:p w:rsidR="00F76613" w:rsidRPr="00CC383E" w:rsidRDefault="00A62CE1" w:rsidP="00F76613">
      <w:pPr>
        <w:spacing w:after="0" w:line="240" w:lineRule="auto"/>
        <w:rPr>
          <w:rFonts w:ascii="Bookman Old Style" w:eastAsia="Times New Roman" w:hAnsi="Bookman Old Style" w:cs="Times New Roman"/>
          <w:lang w:eastAsia="hu-HU"/>
        </w:rPr>
      </w:pPr>
      <w:r>
        <w:rPr>
          <w:rFonts w:ascii="Bookman Old Style" w:eastAsia="Times New Roman" w:hAnsi="Bookman Old Style" w:cs="Times New Roman"/>
          <w:lang w:eastAsia="hu-HU"/>
        </w:rPr>
        <w:pict>
          <v:rect id="_x0000_i1025" style="width:149.7pt;height:1.5pt" o:hrpct="330" o:hrstd="t" o:hr="t" fillcolor="#a0a0a0" stroked="f"/>
        </w:pict>
      </w:r>
    </w:p>
    <w:bookmarkStart w:id="3" w:name="_ftn_1"/>
    <w:p w:rsidR="00F76613" w:rsidRPr="00CC383E" w:rsidRDefault="00F76613" w:rsidP="00F76613">
      <w:pPr>
        <w:spacing w:after="0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fldChar w:fldCharType="begin"/>
      </w:r>
      <w:r w:rsidRPr="00CC383E">
        <w:rPr>
          <w:rFonts w:ascii="Bookman Old Style" w:eastAsia="Times New Roman" w:hAnsi="Bookman Old Style" w:cs="Times New Roman"/>
          <w:lang w:eastAsia="hu-HU"/>
        </w:rPr>
        <w:instrText xml:space="preserve"> HYPERLINK "http://www.njt.hu/njtonkorm.php?njtcp=eh0eg1ed0dr3eo4dt9ee8em3cj4bx9cd6cb3ca2cf9cf0b" \l "_ftnref_1" \o "" </w:instrTex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separate"/>
      </w:r>
      <w:r w:rsidRPr="00CC383E">
        <w:rPr>
          <w:rFonts w:ascii="Bookman Old Style" w:eastAsia="Times New Roman" w:hAnsi="Bookman Old Style" w:cs="Times New Roman"/>
          <w:color w:val="0000FF"/>
          <w:u w:val="single"/>
          <w:vertAlign w:val="superscript"/>
          <w:lang w:eastAsia="hu-HU"/>
        </w:rPr>
        <w:t>[1]</w: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end"/>
      </w:r>
      <w:bookmarkEnd w:id="3"/>
      <w:r w:rsidRPr="00CC383E">
        <w:rPr>
          <w:rFonts w:ascii="Bookman Old Style" w:eastAsia="Times New Roman" w:hAnsi="Bookman Old Style" w:cs="Times New Roman"/>
          <w:lang w:eastAsia="hu-HU"/>
        </w:rPr>
        <w:t>Egyedülállók esetén vehető igénybe.</w:t>
      </w:r>
    </w:p>
    <w:bookmarkStart w:id="4" w:name="_ftn_2"/>
    <w:p w:rsidR="00F76613" w:rsidRPr="00CC383E" w:rsidRDefault="00F76613" w:rsidP="00F76613">
      <w:pPr>
        <w:spacing w:after="0" w:line="240" w:lineRule="auto"/>
        <w:rPr>
          <w:rFonts w:ascii="Bookman Old Style" w:eastAsia="Times New Roman" w:hAnsi="Bookman Old Style" w:cs="Times New Roman"/>
          <w:lang w:eastAsia="hu-HU"/>
        </w:rPr>
      </w:pPr>
      <w:r w:rsidRPr="00CC383E">
        <w:rPr>
          <w:rFonts w:ascii="Bookman Old Style" w:eastAsia="Times New Roman" w:hAnsi="Bookman Old Style" w:cs="Times New Roman"/>
          <w:lang w:eastAsia="hu-HU"/>
        </w:rPr>
        <w:fldChar w:fldCharType="begin"/>
      </w:r>
      <w:r w:rsidRPr="00CC383E">
        <w:rPr>
          <w:rFonts w:ascii="Bookman Old Style" w:eastAsia="Times New Roman" w:hAnsi="Bookman Old Style" w:cs="Times New Roman"/>
          <w:lang w:eastAsia="hu-HU"/>
        </w:rPr>
        <w:instrText xml:space="preserve"> HYPERLINK "http://www.njt.hu/njtonkorm.php?njtcp=eh0eg1ed0dr3eo4dt9ee8em3cj4bx9cd6cb3ca2cf9cf0b" \l "_ftnref_2" \o "" </w:instrTex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separate"/>
      </w:r>
      <w:r w:rsidRPr="00CC383E">
        <w:rPr>
          <w:rFonts w:ascii="Bookman Old Style" w:eastAsia="Times New Roman" w:hAnsi="Bookman Old Style" w:cs="Times New Roman"/>
          <w:color w:val="0000FF"/>
          <w:u w:val="single"/>
          <w:vertAlign w:val="superscript"/>
          <w:lang w:eastAsia="hu-HU"/>
        </w:rPr>
        <w:t>[2]</w:t>
      </w:r>
      <w:r w:rsidRPr="00CC383E">
        <w:rPr>
          <w:rFonts w:ascii="Bookman Old Style" w:eastAsia="Times New Roman" w:hAnsi="Bookman Old Style" w:cs="Times New Roman"/>
          <w:lang w:eastAsia="hu-HU"/>
        </w:rPr>
        <w:fldChar w:fldCharType="end"/>
      </w:r>
      <w:bookmarkEnd w:id="4"/>
      <w:r w:rsidRPr="00CC383E">
        <w:rPr>
          <w:rFonts w:ascii="Bookman Old Style" w:eastAsia="Times New Roman" w:hAnsi="Bookman Old Style" w:cs="Times New Roman"/>
          <w:lang w:eastAsia="hu-HU"/>
        </w:rPr>
        <w:t>Csak akkor használható ha 2016. 03.31-ig jogszerűen használta.</w:t>
      </w:r>
    </w:p>
    <w:p w:rsidR="00F76613" w:rsidRPr="00CC383E" w:rsidRDefault="00F76613" w:rsidP="00F76613">
      <w:pPr>
        <w:rPr>
          <w:rFonts w:ascii="Bookman Old Style" w:hAnsi="Bookman Old Style"/>
        </w:rPr>
      </w:pPr>
    </w:p>
    <w:p w:rsidR="00F76613" w:rsidRDefault="00F76613"/>
    <w:sectPr w:rsidR="00F766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CE1" w:rsidRDefault="00A62CE1">
      <w:pPr>
        <w:spacing w:after="0" w:line="240" w:lineRule="auto"/>
      </w:pPr>
      <w:r>
        <w:separator/>
      </w:r>
    </w:p>
  </w:endnote>
  <w:endnote w:type="continuationSeparator" w:id="0">
    <w:p w:rsidR="00A62CE1" w:rsidRDefault="00A6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9335889"/>
      <w:docPartObj>
        <w:docPartGallery w:val="Page Numbers (Bottom of Page)"/>
        <w:docPartUnique/>
      </w:docPartObj>
    </w:sdtPr>
    <w:sdtEndPr/>
    <w:sdtContent>
      <w:p w:rsidR="0013771D" w:rsidRDefault="00F7661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E63">
          <w:rPr>
            <w:noProof/>
          </w:rPr>
          <w:t>1</w:t>
        </w:r>
        <w:r>
          <w:fldChar w:fldCharType="end"/>
        </w:r>
      </w:p>
    </w:sdtContent>
  </w:sdt>
  <w:p w:rsidR="0013771D" w:rsidRDefault="00A62C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CE1" w:rsidRDefault="00A62CE1">
      <w:pPr>
        <w:spacing w:after="0" w:line="240" w:lineRule="auto"/>
      </w:pPr>
      <w:r>
        <w:separator/>
      </w:r>
    </w:p>
  </w:footnote>
  <w:footnote w:type="continuationSeparator" w:id="0">
    <w:p w:rsidR="00A62CE1" w:rsidRDefault="00A62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A7904"/>
    <w:multiLevelType w:val="multilevel"/>
    <w:tmpl w:val="A768F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FF085A"/>
    <w:multiLevelType w:val="multilevel"/>
    <w:tmpl w:val="3D44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3"/>
    <w:rsid w:val="001E5E63"/>
    <w:rsid w:val="00A62CE1"/>
    <w:rsid w:val="00F7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C555"/>
  <w15:chartTrackingRefBased/>
  <w15:docId w15:val="{08A20097-812D-4F6F-A533-380A41D1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66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7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2018-02-18T16:27:00Z</dcterms:created>
  <dcterms:modified xsi:type="dcterms:W3CDTF">2018-02-18T16:29:00Z</dcterms:modified>
</cp:coreProperties>
</file>