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99" w:rsidRPr="002E2D21" w:rsidRDefault="00E34599" w:rsidP="00E34599">
      <w:pPr>
        <w:jc w:val="right"/>
        <w:rPr>
          <w:b/>
          <w:sz w:val="22"/>
          <w:szCs w:val="22"/>
        </w:rPr>
      </w:pPr>
    </w:p>
    <w:p w:rsidR="00E34599" w:rsidRPr="002E2D21" w:rsidRDefault="00E34599" w:rsidP="00E34599">
      <w:pPr>
        <w:jc w:val="right"/>
        <w:rPr>
          <w:b/>
          <w:sz w:val="22"/>
          <w:szCs w:val="22"/>
        </w:rPr>
      </w:pPr>
      <w:r w:rsidRPr="002E2D21">
        <w:rPr>
          <w:b/>
          <w:sz w:val="22"/>
          <w:szCs w:val="22"/>
        </w:rPr>
        <w:t>1</w:t>
      </w:r>
      <w:proofErr w:type="gramStart"/>
      <w:r w:rsidRPr="002E2D21">
        <w:rPr>
          <w:b/>
          <w:sz w:val="22"/>
          <w:szCs w:val="22"/>
        </w:rPr>
        <w:t>.sz.</w:t>
      </w:r>
      <w:proofErr w:type="gramEnd"/>
      <w:r w:rsidRPr="002E2D21">
        <w:rPr>
          <w:b/>
          <w:sz w:val="22"/>
          <w:szCs w:val="22"/>
        </w:rPr>
        <w:t xml:space="preserve"> melléklet</w:t>
      </w:r>
    </w:p>
    <w:p w:rsidR="00E34599" w:rsidRPr="002E2D21" w:rsidRDefault="00E34599" w:rsidP="00E34599">
      <w:pPr>
        <w:rPr>
          <w:sz w:val="22"/>
          <w:szCs w:val="22"/>
        </w:rPr>
      </w:pPr>
      <w:r w:rsidRPr="002E2D21">
        <w:rPr>
          <w:sz w:val="22"/>
          <w:szCs w:val="22"/>
        </w:rPr>
        <w:t xml:space="preserve">Az önkormányzat által biztosított </w:t>
      </w:r>
      <w:r w:rsidRPr="002E2D21">
        <w:rPr>
          <w:b/>
          <w:sz w:val="22"/>
          <w:szCs w:val="22"/>
        </w:rPr>
        <w:t>taneszköz csomag</w:t>
      </w:r>
      <w:r w:rsidRPr="002E2D21">
        <w:rPr>
          <w:sz w:val="22"/>
          <w:szCs w:val="22"/>
        </w:rPr>
        <w:t xml:space="preserve"> ára maximum</w:t>
      </w:r>
    </w:p>
    <w:p w:rsidR="00E34599" w:rsidRPr="002E2D21" w:rsidRDefault="00E34599" w:rsidP="00E34599">
      <w:pPr>
        <w:rPr>
          <w:i/>
          <w:sz w:val="22"/>
          <w:szCs w:val="22"/>
        </w:rPr>
      </w:pPr>
    </w:p>
    <w:tbl>
      <w:tblPr>
        <w:tblW w:w="496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835"/>
      </w:tblGrid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évfolyam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Ft/fő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1.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3.600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2.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2.200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3.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 xml:space="preserve">2.800  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4.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2.600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5.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2.400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6.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2.000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7.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2.000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8. osztályban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2.000</w:t>
            </w:r>
          </w:p>
        </w:tc>
      </w:tr>
    </w:tbl>
    <w:p w:rsidR="00E34599" w:rsidRPr="002E2D21" w:rsidRDefault="00E34599" w:rsidP="00E34599">
      <w:pPr>
        <w:rPr>
          <w:iCs/>
          <w:color w:val="000000"/>
          <w:sz w:val="22"/>
          <w:szCs w:val="22"/>
        </w:rPr>
      </w:pPr>
    </w:p>
    <w:p w:rsidR="00E34599" w:rsidRPr="002E2D21" w:rsidRDefault="00E34599" w:rsidP="00E34599">
      <w:pPr>
        <w:rPr>
          <w:iCs/>
          <w:color w:val="000000"/>
          <w:sz w:val="22"/>
          <w:szCs w:val="22"/>
        </w:rPr>
      </w:pPr>
      <w:r w:rsidRPr="002E2D21">
        <w:rPr>
          <w:iCs/>
          <w:color w:val="000000"/>
          <w:sz w:val="22"/>
          <w:szCs w:val="22"/>
        </w:rPr>
        <w:t xml:space="preserve">A szükséges </w:t>
      </w:r>
      <w:r w:rsidRPr="002E2D21">
        <w:rPr>
          <w:b/>
          <w:iCs/>
          <w:color w:val="000000"/>
          <w:sz w:val="22"/>
          <w:szCs w:val="22"/>
        </w:rPr>
        <w:t>tankönyvek</w:t>
      </w:r>
      <w:r w:rsidRPr="002E2D21">
        <w:rPr>
          <w:iCs/>
          <w:color w:val="000000"/>
          <w:sz w:val="22"/>
          <w:szCs w:val="22"/>
        </w:rPr>
        <w:t xml:space="preserve"> megvásárlásához biztosított támogatás maximális mértéke</w:t>
      </w:r>
    </w:p>
    <w:p w:rsidR="00E34599" w:rsidRPr="002E2D21" w:rsidRDefault="00E34599" w:rsidP="00E34599">
      <w:pPr>
        <w:rPr>
          <w:i/>
          <w:iCs/>
          <w:color w:val="000000"/>
          <w:sz w:val="22"/>
          <w:szCs w:val="22"/>
        </w:rPr>
      </w:pPr>
    </w:p>
    <w:tbl>
      <w:tblPr>
        <w:tblW w:w="496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835"/>
      </w:tblGrid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évfolyam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Ft/fő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10. évfolyamon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25.700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11. évfolyamon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24.000</w:t>
            </w:r>
          </w:p>
        </w:tc>
      </w:tr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iCs/>
                <w:color w:val="000000"/>
                <w:sz w:val="22"/>
                <w:szCs w:val="22"/>
              </w:rPr>
              <w:t>12. évfolyamon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18.800</w:t>
            </w:r>
          </w:p>
        </w:tc>
      </w:tr>
    </w:tbl>
    <w:p w:rsidR="00E34599" w:rsidRPr="002E2D21" w:rsidRDefault="00E34599" w:rsidP="00E34599">
      <w:pPr>
        <w:rPr>
          <w:i/>
          <w:iCs/>
          <w:color w:val="000000"/>
          <w:sz w:val="22"/>
          <w:szCs w:val="22"/>
        </w:rPr>
      </w:pPr>
    </w:p>
    <w:p w:rsidR="00E34599" w:rsidRPr="002E2D21" w:rsidRDefault="00E34599" w:rsidP="00E34599">
      <w:pPr>
        <w:rPr>
          <w:i/>
          <w:iCs/>
          <w:color w:val="000000"/>
          <w:sz w:val="22"/>
          <w:szCs w:val="22"/>
        </w:rPr>
      </w:pPr>
    </w:p>
    <w:p w:rsidR="00E34599" w:rsidRPr="002E2D21" w:rsidRDefault="00E34599" w:rsidP="00E34599">
      <w:pPr>
        <w:rPr>
          <w:i/>
          <w:iCs/>
          <w:color w:val="000000"/>
          <w:sz w:val="22"/>
          <w:szCs w:val="22"/>
        </w:rPr>
      </w:pPr>
    </w:p>
    <w:tbl>
      <w:tblPr>
        <w:tblW w:w="496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835"/>
      </w:tblGrid>
      <w:tr w:rsidR="00E34599" w:rsidRPr="002E2D21" w:rsidTr="00191DC7">
        <w:tc>
          <w:tcPr>
            <w:tcW w:w="2126" w:type="dxa"/>
          </w:tcPr>
          <w:p w:rsidR="00E34599" w:rsidRPr="002E2D21" w:rsidRDefault="00E34599" w:rsidP="00191DC7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  <w:u w:val="single"/>
              </w:rPr>
              <w:t>személygépkocsi-vezetői vizsga</w:t>
            </w:r>
            <w:r w:rsidRPr="002E2D21">
              <w:rPr>
                <w:iCs/>
                <w:color w:val="000000"/>
                <w:sz w:val="22"/>
                <w:szCs w:val="22"/>
              </w:rPr>
              <w:t xml:space="preserve"> költsége legfeljebb</w:t>
            </w:r>
          </w:p>
        </w:tc>
        <w:tc>
          <w:tcPr>
            <w:tcW w:w="2835" w:type="dxa"/>
          </w:tcPr>
          <w:p w:rsidR="00E34599" w:rsidRPr="002E2D21" w:rsidRDefault="00E34599" w:rsidP="00191DC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E34599" w:rsidRPr="002E2D21" w:rsidRDefault="00E34599" w:rsidP="00191DC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E2D21">
              <w:rPr>
                <w:b/>
                <w:iCs/>
                <w:color w:val="000000"/>
                <w:sz w:val="22"/>
                <w:szCs w:val="22"/>
              </w:rPr>
              <w:t>50.000</w:t>
            </w:r>
            <w:r w:rsidRPr="002E2D21">
              <w:rPr>
                <w:iCs/>
                <w:color w:val="000000"/>
                <w:sz w:val="22"/>
                <w:szCs w:val="22"/>
              </w:rPr>
              <w:t>,</w:t>
            </w:r>
            <w:proofErr w:type="spellStart"/>
            <w:r w:rsidRPr="002E2D21">
              <w:rPr>
                <w:iCs/>
                <w:color w:val="000000"/>
                <w:sz w:val="22"/>
                <w:szCs w:val="22"/>
              </w:rPr>
              <w:t>-Ft</w:t>
            </w:r>
            <w:proofErr w:type="spellEnd"/>
            <w:r w:rsidRPr="002E2D21">
              <w:rPr>
                <w:iCs/>
                <w:color w:val="000000"/>
                <w:sz w:val="22"/>
                <w:szCs w:val="22"/>
              </w:rPr>
              <w:t>/fő</w:t>
            </w:r>
          </w:p>
        </w:tc>
      </w:tr>
    </w:tbl>
    <w:p w:rsidR="00E34599" w:rsidRPr="002E2D21" w:rsidRDefault="00E34599" w:rsidP="00E34599">
      <w:pPr>
        <w:rPr>
          <w:sz w:val="22"/>
          <w:szCs w:val="22"/>
        </w:rPr>
      </w:pPr>
    </w:p>
    <w:p w:rsidR="00EE468D" w:rsidRDefault="00EE468D">
      <w:bookmarkStart w:id="0" w:name="_GoBack"/>
      <w:bookmarkEnd w:id="0"/>
    </w:p>
    <w:sectPr w:rsidR="00EE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99"/>
    <w:rsid w:val="00E34599"/>
    <w:rsid w:val="00E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2019-03-06T10:49:00Z</dcterms:created>
  <dcterms:modified xsi:type="dcterms:W3CDTF">2019-03-06T10:49:00Z</dcterms:modified>
</cp:coreProperties>
</file>