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84F" w:rsidRPr="0062761D" w:rsidRDefault="00A2684F" w:rsidP="00A2684F">
      <w:pPr>
        <w:jc w:val="center"/>
        <w:rPr>
          <w:b/>
          <w:bCs/>
          <w:sz w:val="22"/>
          <w:szCs w:val="22"/>
        </w:rPr>
      </w:pPr>
      <w:r w:rsidRPr="0062761D">
        <w:rPr>
          <w:b/>
          <w:bCs/>
          <w:sz w:val="22"/>
          <w:szCs w:val="22"/>
        </w:rPr>
        <w:t>INDOKOLÁS</w:t>
      </w:r>
    </w:p>
    <w:p w:rsidR="00A2684F" w:rsidRPr="0062761D" w:rsidRDefault="00A2684F" w:rsidP="00A2684F">
      <w:pPr>
        <w:jc w:val="center"/>
        <w:rPr>
          <w:b/>
          <w:bCs/>
          <w:sz w:val="22"/>
          <w:szCs w:val="22"/>
        </w:rPr>
      </w:pPr>
    </w:p>
    <w:p w:rsidR="00A2684F" w:rsidRPr="0062761D" w:rsidRDefault="00A2684F" w:rsidP="00A2684F">
      <w:pPr>
        <w:jc w:val="center"/>
        <w:rPr>
          <w:b/>
          <w:sz w:val="22"/>
          <w:szCs w:val="22"/>
        </w:rPr>
      </w:pPr>
      <w:r w:rsidRPr="0062761D">
        <w:rPr>
          <w:b/>
          <w:sz w:val="22"/>
          <w:szCs w:val="22"/>
        </w:rPr>
        <w:t>Általános indoklás</w:t>
      </w:r>
    </w:p>
    <w:p w:rsidR="00A2684F" w:rsidRPr="0062761D" w:rsidRDefault="00A2684F" w:rsidP="00A2684F">
      <w:pPr>
        <w:jc w:val="center"/>
        <w:rPr>
          <w:sz w:val="22"/>
          <w:szCs w:val="22"/>
        </w:rPr>
      </w:pPr>
    </w:p>
    <w:p w:rsidR="00A2684F" w:rsidRPr="0062761D" w:rsidRDefault="00A2684F" w:rsidP="00A2684F">
      <w:pPr>
        <w:jc w:val="both"/>
        <w:rPr>
          <w:sz w:val="22"/>
          <w:szCs w:val="22"/>
        </w:rPr>
      </w:pPr>
      <w:r w:rsidRPr="0062761D">
        <w:rPr>
          <w:sz w:val="22"/>
          <w:szCs w:val="22"/>
        </w:rPr>
        <w:t xml:space="preserve">Az államháztartásról szóló 2011. évi CXCV. törvény (Áht.) 25. § (1)-(2) bekezdése alapján a képviselő-testület az átmeneti gazdálkodásról szóló rendeletében felhatalmazást ad, hogy a helyi önkormányzat és költségvetési szervei a bevételeiket folytatólagosan beszedhessék, kiadásaikat teljesítsék, valamint a rendeletben meg kell határozni a felhatalmazás időtartamát. </w:t>
      </w:r>
    </w:p>
    <w:p w:rsidR="00A2684F" w:rsidRPr="0062761D" w:rsidRDefault="00A2684F" w:rsidP="00A2684F">
      <w:pPr>
        <w:jc w:val="center"/>
        <w:rPr>
          <w:sz w:val="22"/>
          <w:szCs w:val="22"/>
        </w:rPr>
      </w:pPr>
    </w:p>
    <w:p w:rsidR="00A2684F" w:rsidRPr="0062761D" w:rsidRDefault="00A2684F" w:rsidP="00A2684F">
      <w:pPr>
        <w:jc w:val="center"/>
        <w:rPr>
          <w:b/>
          <w:bCs/>
          <w:sz w:val="22"/>
          <w:szCs w:val="22"/>
        </w:rPr>
      </w:pPr>
      <w:r w:rsidRPr="0062761D">
        <w:rPr>
          <w:b/>
          <w:bCs/>
          <w:sz w:val="22"/>
          <w:szCs w:val="22"/>
        </w:rPr>
        <w:t>Részletes indoklás</w:t>
      </w:r>
    </w:p>
    <w:p w:rsidR="00A2684F" w:rsidRPr="0062761D" w:rsidRDefault="00A2684F" w:rsidP="00A2684F">
      <w:pPr>
        <w:jc w:val="center"/>
        <w:rPr>
          <w:b/>
          <w:bCs/>
          <w:sz w:val="22"/>
          <w:szCs w:val="22"/>
        </w:rPr>
      </w:pPr>
    </w:p>
    <w:p w:rsidR="00A2684F" w:rsidRPr="0062761D" w:rsidRDefault="00A2684F" w:rsidP="00A2684F">
      <w:pPr>
        <w:pStyle w:val="Listaszerbekezds"/>
        <w:ind w:left="0"/>
        <w:jc w:val="center"/>
        <w:rPr>
          <w:b/>
          <w:sz w:val="22"/>
          <w:szCs w:val="22"/>
        </w:rPr>
      </w:pPr>
      <w:r w:rsidRPr="0062761D">
        <w:rPr>
          <w:b/>
          <w:sz w:val="22"/>
          <w:szCs w:val="22"/>
        </w:rPr>
        <w:t>Az 1. §-hoz</w:t>
      </w:r>
    </w:p>
    <w:p w:rsidR="00A2684F" w:rsidRPr="0062761D" w:rsidRDefault="00A2684F" w:rsidP="00A2684F">
      <w:pPr>
        <w:pStyle w:val="Listaszerbekezds"/>
        <w:rPr>
          <w:b/>
          <w:sz w:val="22"/>
          <w:szCs w:val="22"/>
        </w:rPr>
      </w:pPr>
    </w:p>
    <w:p w:rsidR="00A2684F" w:rsidRPr="0062761D" w:rsidRDefault="00A2684F" w:rsidP="00A2684F">
      <w:pPr>
        <w:pStyle w:val="Listaszerbekezds"/>
        <w:ind w:left="0"/>
        <w:rPr>
          <w:sz w:val="22"/>
          <w:szCs w:val="22"/>
        </w:rPr>
      </w:pPr>
      <w:r w:rsidRPr="0062761D">
        <w:rPr>
          <w:sz w:val="22"/>
          <w:szCs w:val="22"/>
        </w:rPr>
        <w:t>Hatályon kívül helyező rendelkezést tartalmaz</w:t>
      </w:r>
    </w:p>
    <w:p w:rsidR="00A2684F" w:rsidRPr="0062761D" w:rsidRDefault="00A2684F" w:rsidP="00A2684F">
      <w:pPr>
        <w:pStyle w:val="Listaszerbekezds"/>
        <w:ind w:left="0"/>
        <w:rPr>
          <w:b/>
          <w:sz w:val="22"/>
          <w:szCs w:val="22"/>
        </w:rPr>
      </w:pPr>
    </w:p>
    <w:p w:rsidR="00A2684F" w:rsidRPr="0062761D" w:rsidRDefault="00A2684F" w:rsidP="00A2684F">
      <w:pPr>
        <w:pStyle w:val="Listaszerbekezds"/>
        <w:ind w:left="0"/>
        <w:jc w:val="center"/>
        <w:rPr>
          <w:b/>
          <w:sz w:val="22"/>
          <w:szCs w:val="22"/>
        </w:rPr>
      </w:pPr>
      <w:r w:rsidRPr="0062761D">
        <w:rPr>
          <w:b/>
          <w:sz w:val="22"/>
          <w:szCs w:val="22"/>
        </w:rPr>
        <w:t>A 2. §-hoz</w:t>
      </w:r>
    </w:p>
    <w:p w:rsidR="00A2684F" w:rsidRPr="0062761D" w:rsidRDefault="00A2684F" w:rsidP="00A2684F">
      <w:pPr>
        <w:pStyle w:val="Listaszerbekezds"/>
        <w:ind w:left="0"/>
        <w:jc w:val="center"/>
        <w:rPr>
          <w:b/>
          <w:sz w:val="22"/>
          <w:szCs w:val="22"/>
        </w:rPr>
      </w:pPr>
    </w:p>
    <w:p w:rsidR="00A2684F" w:rsidRPr="0062761D" w:rsidRDefault="00A2684F" w:rsidP="00A2684F">
      <w:pPr>
        <w:autoSpaceDE w:val="0"/>
        <w:autoSpaceDN w:val="0"/>
        <w:adjustRightInd w:val="0"/>
        <w:ind w:right="344"/>
        <w:jc w:val="both"/>
        <w:rPr>
          <w:bCs/>
          <w:sz w:val="22"/>
          <w:szCs w:val="22"/>
        </w:rPr>
      </w:pPr>
      <w:r w:rsidRPr="0062761D">
        <w:rPr>
          <w:bCs/>
          <w:sz w:val="22"/>
          <w:szCs w:val="22"/>
        </w:rPr>
        <w:t xml:space="preserve">A 2020. évi költségvetési rendelet elfogadásáig megadja a szükséges felhatalmazást a polgármesternek és az intézményvezetőknek az Önkormányzat és intézményei zavartalan folyamatos működése érdekében a gazdálkodás folyamatosságához a szükséges intézkedéseket megtételére, illetve a bevételek beszedésére és a működéssel összefüggő kiadások teljesítésére. </w:t>
      </w:r>
    </w:p>
    <w:p w:rsidR="00A2684F" w:rsidRPr="0062761D" w:rsidRDefault="00A2684F" w:rsidP="00A2684F">
      <w:pPr>
        <w:pStyle w:val="Listaszerbekezds"/>
        <w:ind w:left="0"/>
        <w:jc w:val="center"/>
        <w:rPr>
          <w:b/>
          <w:sz w:val="22"/>
          <w:szCs w:val="22"/>
        </w:rPr>
      </w:pPr>
    </w:p>
    <w:p w:rsidR="00A2684F" w:rsidRPr="0062761D" w:rsidRDefault="00A2684F" w:rsidP="00A2684F">
      <w:pPr>
        <w:pStyle w:val="Listaszerbekezds"/>
        <w:ind w:left="0"/>
        <w:jc w:val="center"/>
        <w:rPr>
          <w:b/>
          <w:sz w:val="22"/>
          <w:szCs w:val="22"/>
        </w:rPr>
      </w:pPr>
      <w:r w:rsidRPr="0062761D">
        <w:rPr>
          <w:b/>
          <w:sz w:val="22"/>
          <w:szCs w:val="22"/>
        </w:rPr>
        <w:t>A 3. §-hoz</w:t>
      </w:r>
    </w:p>
    <w:p w:rsidR="00A2684F" w:rsidRPr="0062761D" w:rsidRDefault="00A2684F" w:rsidP="00A2684F">
      <w:pPr>
        <w:pStyle w:val="Listaszerbekezds"/>
        <w:ind w:left="0"/>
        <w:jc w:val="center"/>
        <w:rPr>
          <w:b/>
          <w:sz w:val="22"/>
          <w:szCs w:val="22"/>
        </w:rPr>
      </w:pPr>
    </w:p>
    <w:p w:rsidR="00A2684F" w:rsidRPr="0062761D" w:rsidRDefault="00A2684F" w:rsidP="00A2684F">
      <w:pPr>
        <w:pStyle w:val="Listaszerbekezds"/>
        <w:ind w:left="0"/>
        <w:jc w:val="both"/>
        <w:rPr>
          <w:bCs/>
          <w:sz w:val="22"/>
          <w:szCs w:val="22"/>
        </w:rPr>
      </w:pPr>
      <w:r w:rsidRPr="0062761D">
        <w:rPr>
          <w:bCs/>
          <w:sz w:val="22"/>
          <w:szCs w:val="22"/>
        </w:rPr>
        <w:t xml:space="preserve">A rendelkezés a dologi kiadásokat a 2019. évi bázis előirányzatok szintjén teszi lehetővé. Ezen kívül a személyi juttatások, továbbá a nyertes pályázatokkal kapcsolatos kiadások teljesítéséhez szükséges felhatalmazást rögzíti. </w:t>
      </w:r>
    </w:p>
    <w:p w:rsidR="00A2684F" w:rsidRPr="0062761D" w:rsidRDefault="00A2684F" w:rsidP="00A2684F">
      <w:pPr>
        <w:pStyle w:val="Listaszerbekezds"/>
        <w:ind w:left="0"/>
        <w:jc w:val="center"/>
        <w:rPr>
          <w:b/>
          <w:sz w:val="22"/>
          <w:szCs w:val="22"/>
        </w:rPr>
      </w:pPr>
    </w:p>
    <w:p w:rsidR="00A2684F" w:rsidRPr="0062761D" w:rsidRDefault="00A2684F" w:rsidP="00A2684F">
      <w:pPr>
        <w:pStyle w:val="Listaszerbekezds"/>
        <w:ind w:left="0"/>
        <w:jc w:val="center"/>
        <w:rPr>
          <w:b/>
          <w:sz w:val="22"/>
          <w:szCs w:val="22"/>
        </w:rPr>
      </w:pPr>
      <w:r w:rsidRPr="0062761D">
        <w:rPr>
          <w:b/>
          <w:sz w:val="22"/>
          <w:szCs w:val="22"/>
        </w:rPr>
        <w:t>A 4</w:t>
      </w:r>
      <w:r>
        <w:rPr>
          <w:b/>
          <w:sz w:val="22"/>
          <w:szCs w:val="22"/>
        </w:rPr>
        <w:t>-5</w:t>
      </w:r>
      <w:r w:rsidRPr="0062761D">
        <w:rPr>
          <w:b/>
          <w:sz w:val="22"/>
          <w:szCs w:val="22"/>
        </w:rPr>
        <w:t>. §-hoz</w:t>
      </w:r>
    </w:p>
    <w:p w:rsidR="00A2684F" w:rsidRPr="0062761D" w:rsidRDefault="00A2684F" w:rsidP="00A2684F">
      <w:pPr>
        <w:pStyle w:val="Listaszerbekezds"/>
        <w:ind w:left="0"/>
        <w:jc w:val="center"/>
        <w:rPr>
          <w:b/>
          <w:sz w:val="22"/>
          <w:szCs w:val="22"/>
        </w:rPr>
      </w:pPr>
    </w:p>
    <w:p w:rsidR="00A2684F" w:rsidRPr="001E6C36" w:rsidRDefault="00A2684F" w:rsidP="00A2684F">
      <w:pPr>
        <w:pStyle w:val="Listaszerbekezds"/>
        <w:ind w:left="0"/>
        <w:jc w:val="both"/>
        <w:rPr>
          <w:bCs/>
          <w:sz w:val="22"/>
          <w:szCs w:val="22"/>
        </w:rPr>
      </w:pPr>
      <w:r w:rsidRPr="001E6C36">
        <w:rPr>
          <w:bCs/>
          <w:sz w:val="22"/>
          <w:szCs w:val="22"/>
        </w:rPr>
        <w:t>Felhatalmazást ad a polgármesternek a központi szabályozással, forrásbővítő pályázatokkal</w:t>
      </w:r>
      <w:r>
        <w:rPr>
          <w:bCs/>
          <w:sz w:val="22"/>
          <w:szCs w:val="22"/>
        </w:rPr>
        <w:t xml:space="preserve">, eredményes közbeszerzésekkel </w:t>
      </w:r>
      <w:r w:rsidRPr="001E6C36">
        <w:rPr>
          <w:bCs/>
          <w:sz w:val="22"/>
          <w:szCs w:val="22"/>
        </w:rPr>
        <w:t>összefüggő, illetve a Képviselő-testület által már elhatározott</w:t>
      </w:r>
      <w:r>
        <w:rPr>
          <w:bCs/>
          <w:sz w:val="22"/>
          <w:szCs w:val="22"/>
        </w:rPr>
        <w:t>,</w:t>
      </w:r>
      <w:r w:rsidRPr="001E6C3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költségvetési hatással járó </w:t>
      </w:r>
      <w:r w:rsidRPr="001E6C36">
        <w:rPr>
          <w:bCs/>
          <w:sz w:val="22"/>
          <w:szCs w:val="22"/>
        </w:rPr>
        <w:t xml:space="preserve">intézkedések szükség szerinti megtételére. </w:t>
      </w:r>
    </w:p>
    <w:p w:rsidR="00A2684F" w:rsidRPr="0062761D" w:rsidRDefault="00A2684F" w:rsidP="00A2684F">
      <w:pPr>
        <w:pStyle w:val="Listaszerbekezds"/>
        <w:ind w:left="0"/>
        <w:jc w:val="center"/>
        <w:rPr>
          <w:b/>
          <w:sz w:val="22"/>
          <w:szCs w:val="22"/>
        </w:rPr>
      </w:pPr>
    </w:p>
    <w:p w:rsidR="00A2684F" w:rsidRPr="0062761D" w:rsidRDefault="00A2684F" w:rsidP="00A2684F">
      <w:pPr>
        <w:pStyle w:val="Listaszerbekezds"/>
        <w:ind w:left="0"/>
        <w:jc w:val="center"/>
        <w:rPr>
          <w:b/>
          <w:sz w:val="22"/>
          <w:szCs w:val="22"/>
        </w:rPr>
      </w:pPr>
      <w:r w:rsidRPr="0062761D">
        <w:rPr>
          <w:b/>
          <w:sz w:val="22"/>
          <w:szCs w:val="22"/>
        </w:rPr>
        <w:t>A 6. §-hoz</w:t>
      </w:r>
    </w:p>
    <w:p w:rsidR="00A2684F" w:rsidRDefault="00A2684F" w:rsidP="00A2684F">
      <w:pPr>
        <w:pStyle w:val="Listaszerbekezds"/>
        <w:ind w:left="0"/>
        <w:jc w:val="center"/>
        <w:rPr>
          <w:b/>
          <w:sz w:val="22"/>
          <w:szCs w:val="22"/>
        </w:rPr>
      </w:pPr>
    </w:p>
    <w:p w:rsidR="00A2684F" w:rsidRPr="001E6C36" w:rsidRDefault="00A2684F" w:rsidP="00A2684F">
      <w:pPr>
        <w:pStyle w:val="Listaszerbekezds"/>
        <w:ind w:left="0"/>
        <w:jc w:val="both"/>
        <w:rPr>
          <w:bCs/>
          <w:sz w:val="22"/>
          <w:szCs w:val="22"/>
        </w:rPr>
      </w:pPr>
      <w:r w:rsidRPr="001E6C36">
        <w:rPr>
          <w:bCs/>
          <w:sz w:val="22"/>
          <w:szCs w:val="22"/>
        </w:rPr>
        <w:t xml:space="preserve">A rendelkezés rögzíti, hogy az átmeneti gazdálkodás során teljesített kiadásokat, illetve beszedett bevételeket a 2020. évi költségvetési rendeletbe be kell illeszteni. </w:t>
      </w:r>
    </w:p>
    <w:p w:rsidR="00A2684F" w:rsidRPr="0062761D" w:rsidRDefault="00A2684F" w:rsidP="00A2684F">
      <w:pPr>
        <w:pStyle w:val="Listaszerbekezds"/>
        <w:ind w:left="0"/>
        <w:jc w:val="center"/>
        <w:rPr>
          <w:b/>
          <w:sz w:val="22"/>
          <w:szCs w:val="22"/>
        </w:rPr>
      </w:pPr>
    </w:p>
    <w:p w:rsidR="00A2684F" w:rsidRPr="0062761D" w:rsidRDefault="00A2684F" w:rsidP="00A2684F">
      <w:pPr>
        <w:pStyle w:val="Listaszerbekezds"/>
        <w:ind w:left="0"/>
        <w:jc w:val="center"/>
        <w:rPr>
          <w:b/>
          <w:sz w:val="22"/>
          <w:szCs w:val="22"/>
        </w:rPr>
      </w:pPr>
      <w:r w:rsidRPr="0062761D">
        <w:rPr>
          <w:b/>
          <w:sz w:val="22"/>
          <w:szCs w:val="22"/>
        </w:rPr>
        <w:t>A 7. §-hoz</w:t>
      </w:r>
    </w:p>
    <w:p w:rsidR="00A2684F" w:rsidRPr="0062761D" w:rsidRDefault="00A2684F" w:rsidP="00A2684F">
      <w:pPr>
        <w:pStyle w:val="Listaszerbekezds"/>
        <w:ind w:left="0"/>
        <w:jc w:val="center"/>
        <w:rPr>
          <w:b/>
          <w:sz w:val="22"/>
          <w:szCs w:val="22"/>
        </w:rPr>
      </w:pPr>
    </w:p>
    <w:p w:rsidR="00A2684F" w:rsidRPr="0062761D" w:rsidRDefault="00A2684F" w:rsidP="00A2684F">
      <w:pPr>
        <w:pStyle w:val="Listaszerbekezds"/>
        <w:ind w:left="0"/>
        <w:jc w:val="both"/>
        <w:rPr>
          <w:sz w:val="22"/>
          <w:szCs w:val="22"/>
          <w:lang w:eastAsia="hu-HU"/>
        </w:rPr>
      </w:pPr>
    </w:p>
    <w:p w:rsidR="00A2684F" w:rsidRPr="0062761D" w:rsidRDefault="00A2684F" w:rsidP="00A2684F">
      <w:pPr>
        <w:jc w:val="both"/>
        <w:rPr>
          <w:sz w:val="22"/>
          <w:szCs w:val="22"/>
        </w:rPr>
      </w:pPr>
      <w:r w:rsidRPr="0062761D">
        <w:rPr>
          <w:sz w:val="22"/>
          <w:szCs w:val="22"/>
        </w:rPr>
        <w:t>A hatályon kívül helyező rendelet hatályba lépéséről rendelkezik.</w:t>
      </w:r>
    </w:p>
    <w:p w:rsidR="00A2684F" w:rsidRPr="0062761D" w:rsidRDefault="00A2684F" w:rsidP="00A2684F">
      <w:pPr>
        <w:pStyle w:val="Listaszerbekezds"/>
        <w:ind w:left="0"/>
        <w:rPr>
          <w:b/>
          <w:sz w:val="22"/>
          <w:szCs w:val="22"/>
        </w:rPr>
      </w:pPr>
    </w:p>
    <w:p w:rsidR="00A2684F" w:rsidRPr="0062761D" w:rsidRDefault="00A2684F" w:rsidP="00A2684F">
      <w:pPr>
        <w:jc w:val="both"/>
        <w:rPr>
          <w:bCs/>
          <w:sz w:val="22"/>
          <w:szCs w:val="22"/>
        </w:rPr>
      </w:pPr>
      <w:r w:rsidRPr="0062761D">
        <w:rPr>
          <w:bCs/>
          <w:sz w:val="22"/>
          <w:szCs w:val="22"/>
        </w:rPr>
        <w:t>Ebes, 2019. december 6.</w:t>
      </w:r>
    </w:p>
    <w:p w:rsidR="00A2684F" w:rsidRPr="0062761D" w:rsidRDefault="00A2684F" w:rsidP="00A2684F">
      <w:pPr>
        <w:jc w:val="both"/>
        <w:rPr>
          <w:bCs/>
          <w:sz w:val="22"/>
          <w:szCs w:val="22"/>
        </w:rPr>
      </w:pPr>
    </w:p>
    <w:p w:rsidR="00A2684F" w:rsidRPr="0062761D" w:rsidRDefault="00A2684F" w:rsidP="00A2684F">
      <w:pPr>
        <w:jc w:val="both"/>
        <w:rPr>
          <w:bCs/>
          <w:sz w:val="22"/>
          <w:szCs w:val="22"/>
        </w:rPr>
      </w:pPr>
      <w:r w:rsidRPr="0062761D">
        <w:rPr>
          <w:bCs/>
          <w:sz w:val="22"/>
          <w:szCs w:val="22"/>
        </w:rPr>
        <w:tab/>
      </w:r>
      <w:r w:rsidRPr="0062761D">
        <w:rPr>
          <w:bCs/>
          <w:sz w:val="22"/>
          <w:szCs w:val="22"/>
        </w:rPr>
        <w:tab/>
      </w:r>
      <w:r w:rsidRPr="0062761D">
        <w:rPr>
          <w:bCs/>
          <w:sz w:val="22"/>
          <w:szCs w:val="22"/>
        </w:rPr>
        <w:tab/>
      </w:r>
      <w:r w:rsidRPr="0062761D">
        <w:rPr>
          <w:bCs/>
          <w:sz w:val="22"/>
          <w:szCs w:val="22"/>
        </w:rPr>
        <w:tab/>
      </w:r>
      <w:r w:rsidRPr="0062761D">
        <w:rPr>
          <w:bCs/>
          <w:sz w:val="22"/>
          <w:szCs w:val="22"/>
        </w:rPr>
        <w:tab/>
      </w:r>
      <w:r w:rsidRPr="0062761D">
        <w:rPr>
          <w:bCs/>
          <w:sz w:val="22"/>
          <w:szCs w:val="22"/>
        </w:rPr>
        <w:tab/>
      </w:r>
      <w:r w:rsidRPr="0062761D">
        <w:rPr>
          <w:bCs/>
          <w:sz w:val="22"/>
          <w:szCs w:val="22"/>
        </w:rPr>
        <w:tab/>
      </w:r>
      <w:r w:rsidRPr="0062761D">
        <w:rPr>
          <w:bCs/>
          <w:sz w:val="22"/>
          <w:szCs w:val="22"/>
        </w:rPr>
        <w:tab/>
        <w:t xml:space="preserve">Dr. Morvai Gábor s. k.  </w:t>
      </w:r>
    </w:p>
    <w:p w:rsidR="00A2684F" w:rsidRPr="0062761D" w:rsidRDefault="00A2684F" w:rsidP="00A2684F">
      <w:pPr>
        <w:ind w:left="5664" w:firstLine="708"/>
        <w:jc w:val="both"/>
        <w:rPr>
          <w:bCs/>
          <w:sz w:val="22"/>
          <w:szCs w:val="22"/>
        </w:rPr>
      </w:pPr>
      <w:r w:rsidRPr="0062761D">
        <w:rPr>
          <w:bCs/>
          <w:sz w:val="22"/>
          <w:szCs w:val="22"/>
        </w:rPr>
        <w:t xml:space="preserve">  jegyző</w:t>
      </w:r>
    </w:p>
    <w:p w:rsidR="00A2684F" w:rsidRPr="00AE58E7" w:rsidRDefault="00A2684F" w:rsidP="00A2684F">
      <w:pPr>
        <w:jc w:val="both"/>
        <w:rPr>
          <w:bCs/>
          <w:sz w:val="24"/>
          <w:szCs w:val="24"/>
        </w:rPr>
      </w:pPr>
    </w:p>
    <w:p w:rsidR="00A2684F" w:rsidRDefault="00A2684F" w:rsidP="00A2684F">
      <w:pPr>
        <w:autoSpaceDE w:val="0"/>
        <w:autoSpaceDN w:val="0"/>
        <w:adjustRightInd w:val="0"/>
        <w:ind w:right="344"/>
        <w:jc w:val="center"/>
        <w:rPr>
          <w:b/>
          <w:bCs/>
          <w:sz w:val="24"/>
          <w:szCs w:val="24"/>
        </w:rPr>
      </w:pPr>
    </w:p>
    <w:p w:rsidR="000638E8" w:rsidRPr="00A2684F" w:rsidRDefault="000638E8" w:rsidP="00A2684F">
      <w:pPr>
        <w:suppressAutoHyphens w:val="0"/>
        <w:rPr>
          <w:b/>
          <w:bCs/>
          <w:sz w:val="24"/>
          <w:szCs w:val="24"/>
        </w:rPr>
      </w:pPr>
      <w:bookmarkStart w:id="0" w:name="_GoBack"/>
      <w:bookmarkEnd w:id="0"/>
    </w:p>
    <w:sectPr w:rsidR="000638E8" w:rsidRPr="00A26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4F"/>
    <w:rsid w:val="000638E8"/>
    <w:rsid w:val="00A2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5EC2"/>
  <w15:chartTrackingRefBased/>
  <w15:docId w15:val="{7F2FA244-F782-4C34-9539-5116D321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684F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26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1</cp:revision>
  <dcterms:created xsi:type="dcterms:W3CDTF">2019-12-19T14:40:00Z</dcterms:created>
  <dcterms:modified xsi:type="dcterms:W3CDTF">2019-12-19T14:40:00Z</dcterms:modified>
</cp:coreProperties>
</file>