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B99" w:rsidRDefault="00FF5B99" w:rsidP="00FF5B99">
      <w:pPr>
        <w:jc w:val="both"/>
        <w:rPr>
          <w:sz w:val="26"/>
          <w:szCs w:val="26"/>
        </w:rPr>
      </w:pPr>
    </w:p>
    <w:p w:rsidR="00FF5B99" w:rsidRDefault="00FF5B99" w:rsidP="00FF5B99">
      <w:pPr>
        <w:jc w:val="both"/>
        <w:rPr>
          <w:sz w:val="26"/>
          <w:szCs w:val="26"/>
        </w:rPr>
      </w:pPr>
    </w:p>
    <w:p w:rsidR="00FF5B99" w:rsidRPr="00F305F4" w:rsidRDefault="00FF5B99" w:rsidP="00FF5B99">
      <w:pPr>
        <w:spacing w:after="120"/>
        <w:ind w:right="-652"/>
        <w:jc w:val="center"/>
        <w:rPr>
          <w:rFonts w:ascii="KerszTimes" w:hAnsi="KerszTimes"/>
          <w:b/>
          <w:i/>
        </w:rPr>
      </w:pPr>
      <w:r w:rsidRPr="00F305F4">
        <w:rPr>
          <w:rFonts w:ascii="KerszTimes" w:hAnsi="KerszTimes"/>
          <w:b/>
          <w:i/>
        </w:rPr>
        <w:t>2.</w:t>
      </w:r>
      <w:r>
        <w:rPr>
          <w:rFonts w:ascii="KerszTimes" w:hAnsi="KerszTimes"/>
          <w:b/>
          <w:i/>
        </w:rPr>
        <w:t xml:space="preserve"> számú</w:t>
      </w:r>
      <w:r w:rsidRPr="00F305F4">
        <w:rPr>
          <w:rFonts w:ascii="KerszTimes" w:hAnsi="KerszTimes"/>
          <w:b/>
          <w:i/>
        </w:rPr>
        <w:t xml:space="preserve"> melléklet</w:t>
      </w:r>
    </w:p>
    <w:p w:rsidR="00FF5B99" w:rsidRPr="00F305F4" w:rsidRDefault="00FF5B99" w:rsidP="00FF5B99">
      <w:pPr>
        <w:spacing w:after="120"/>
        <w:ind w:right="-652"/>
        <w:jc w:val="center"/>
        <w:rPr>
          <w:rFonts w:ascii="KerszTimes" w:hAnsi="KerszTimes"/>
          <w:b/>
          <w:i/>
        </w:rPr>
      </w:pPr>
      <w:proofErr w:type="gramStart"/>
      <w:r>
        <w:rPr>
          <w:rFonts w:ascii="KerszTimes" w:hAnsi="KerszTimes"/>
          <w:b/>
          <w:i/>
        </w:rPr>
        <w:t>a</w:t>
      </w:r>
      <w:proofErr w:type="gramEnd"/>
      <w:r>
        <w:rPr>
          <w:rFonts w:ascii="KerszTimes" w:hAnsi="KerszTimes"/>
          <w:b/>
          <w:i/>
        </w:rPr>
        <w:t xml:space="preserve"> Közterület</w:t>
      </w:r>
      <w:r w:rsidRPr="00F305F4">
        <w:rPr>
          <w:rFonts w:ascii="KerszTimes" w:hAnsi="KerszTimes"/>
          <w:b/>
          <w:i/>
        </w:rPr>
        <w:t xml:space="preserve"> használatáról szóló rendelethez</w:t>
      </w:r>
    </w:p>
    <w:p w:rsidR="00FF5B99" w:rsidRDefault="00FF5B99" w:rsidP="00FF5B99">
      <w:pPr>
        <w:spacing w:after="240"/>
        <w:ind w:left="-540" w:right="-650"/>
        <w:jc w:val="both"/>
        <w:rPr>
          <w:rFonts w:ascii="KerszTimes" w:hAnsi="KerszTimes"/>
        </w:rPr>
      </w:pPr>
      <w:r>
        <w:rPr>
          <w:rFonts w:ascii="KerszTimes" w:hAnsi="KerszTimes"/>
        </w:rPr>
        <w:t xml:space="preserve">I. </w:t>
      </w:r>
      <w:proofErr w:type="gramStart"/>
      <w:r>
        <w:rPr>
          <w:rFonts w:ascii="KerszTimes" w:hAnsi="KerszTimes"/>
        </w:rPr>
        <w:t>A</w:t>
      </w:r>
      <w:proofErr w:type="gramEnd"/>
      <w:r>
        <w:rPr>
          <w:rFonts w:ascii="KerszTimes" w:hAnsi="KerszTimes"/>
        </w:rPr>
        <w:t xml:space="preserve"> közterület használati díja közterület-használati engedélyhez kötött tevékenységek esetén:</w:t>
      </w:r>
    </w:p>
    <w:p w:rsidR="00FF5B99" w:rsidRPr="003731B7" w:rsidRDefault="00FF5B99" w:rsidP="00FF5B99">
      <w:pPr>
        <w:ind w:left="-540" w:right="-650"/>
        <w:jc w:val="both"/>
        <w:rPr>
          <w:u w:val="single"/>
        </w:rPr>
      </w:pPr>
      <w:proofErr w:type="gramStart"/>
      <w:r w:rsidRPr="00B46222">
        <w:rPr>
          <w:i/>
        </w:rPr>
        <w:t>a</w:t>
      </w:r>
      <w:proofErr w:type="gramEnd"/>
      <w:r w:rsidRPr="00B46222">
        <w:rPr>
          <w:i/>
        </w:rPr>
        <w:t xml:space="preserve">) </w:t>
      </w:r>
      <w:r>
        <w:t xml:space="preserve">árusító automata elhelyezése: </w:t>
      </w:r>
      <w:r w:rsidRPr="00147171">
        <w:t>5000, Ft/év</w:t>
      </w:r>
    </w:p>
    <w:p w:rsidR="00FF5B99" w:rsidRPr="00147171" w:rsidRDefault="00FF5B99" w:rsidP="00FF5B99">
      <w:pPr>
        <w:ind w:left="-540" w:right="-650"/>
        <w:jc w:val="both"/>
        <w:rPr>
          <w:b/>
        </w:rPr>
      </w:pPr>
      <w:r w:rsidRPr="00B46222">
        <w:rPr>
          <w:i/>
        </w:rPr>
        <w:t>b)</w:t>
      </w:r>
      <w:r w:rsidRPr="00B46222">
        <w:t xml:space="preserve"> alkalm</w:t>
      </w:r>
      <w:r>
        <w:t xml:space="preserve">i és mozgóárusítás: </w:t>
      </w:r>
      <w:r w:rsidRPr="00147171">
        <w:t>100, Ft/m</w:t>
      </w:r>
      <w:r w:rsidRPr="00147171">
        <w:rPr>
          <w:vertAlign w:val="superscript"/>
        </w:rPr>
        <w:t>2</w:t>
      </w:r>
      <w:r w:rsidRPr="00147171">
        <w:t>/nap, de alkalmanként legalább 5.000</w:t>
      </w:r>
      <w:proofErr w:type="gramStart"/>
      <w:r w:rsidRPr="00147171">
        <w:t>,Ft</w:t>
      </w:r>
      <w:proofErr w:type="gramEnd"/>
    </w:p>
    <w:p w:rsidR="00FF5B99" w:rsidRDefault="00FF5B99" w:rsidP="00FF5B99">
      <w:pPr>
        <w:ind w:left="-540" w:right="-650"/>
        <w:jc w:val="both"/>
        <w:rPr>
          <w:rFonts w:ascii="KerszTimes" w:hAnsi="KerszTimes"/>
        </w:rPr>
      </w:pPr>
      <w:r w:rsidRPr="00B46222">
        <w:rPr>
          <w:i/>
        </w:rPr>
        <w:t>c)</w:t>
      </w:r>
      <w:r>
        <w:t xml:space="preserve"> </w:t>
      </w:r>
      <w:r>
        <w:rPr>
          <w:rFonts w:ascii="KerszTimes" w:hAnsi="KerszTimes"/>
        </w:rPr>
        <w:t xml:space="preserve">mobil elárusító fülke, pavilon ideiglenes elhelyezése: </w:t>
      </w:r>
      <w:r w:rsidRPr="00147171">
        <w:rPr>
          <w:rFonts w:ascii="KerszTimes" w:hAnsi="KerszTimes"/>
        </w:rPr>
        <w:t>600 Ft/m</w:t>
      </w:r>
      <w:r w:rsidRPr="00147171">
        <w:rPr>
          <w:rFonts w:ascii="KerszTimes" w:hAnsi="KerszTimes"/>
          <w:position w:val="10"/>
          <w:sz w:val="16"/>
          <w:szCs w:val="16"/>
        </w:rPr>
        <w:t>2</w:t>
      </w:r>
      <w:r w:rsidRPr="00147171">
        <w:rPr>
          <w:rFonts w:ascii="KerszTimes" w:hAnsi="KerszTimes"/>
        </w:rPr>
        <w:t>/hó</w:t>
      </w:r>
    </w:p>
    <w:p w:rsidR="00FF5B99" w:rsidRPr="00147171" w:rsidRDefault="00FF5B99" w:rsidP="00FF5B99">
      <w:pPr>
        <w:ind w:left="-540" w:right="-650"/>
        <w:jc w:val="both"/>
        <w:rPr>
          <w:rFonts w:ascii="KerszTimes" w:hAnsi="KerszTimes"/>
        </w:rPr>
      </w:pPr>
      <w:r>
        <w:rPr>
          <w:i/>
        </w:rPr>
        <w:t>d</w:t>
      </w:r>
      <w:r w:rsidRPr="00B46222">
        <w:rPr>
          <w:i/>
        </w:rPr>
        <w:t>)</w:t>
      </w:r>
      <w:r>
        <w:rPr>
          <w:i/>
        </w:rPr>
        <w:t xml:space="preserve"> </w:t>
      </w:r>
      <w:r w:rsidRPr="00A0447A">
        <w:t xml:space="preserve">kereskedő árukészletének az üzlete homlokzatával érintkező közterületen ideiglenesen, illetve idényjelleggel </w:t>
      </w:r>
      <w:r>
        <w:t xml:space="preserve">való árusítása: </w:t>
      </w:r>
      <w:r w:rsidRPr="00147171">
        <w:rPr>
          <w:rFonts w:ascii="KerszTimes" w:hAnsi="KerszTimes"/>
        </w:rPr>
        <w:t>200 Ft/m</w:t>
      </w:r>
      <w:r w:rsidRPr="00147171">
        <w:rPr>
          <w:rFonts w:ascii="KerszTimes" w:hAnsi="KerszTimes"/>
          <w:position w:val="10"/>
          <w:sz w:val="16"/>
          <w:szCs w:val="16"/>
        </w:rPr>
        <w:t>2</w:t>
      </w:r>
      <w:r w:rsidRPr="00147171">
        <w:rPr>
          <w:rFonts w:ascii="KerszTimes" w:hAnsi="KerszTimes"/>
        </w:rPr>
        <w:t>/hó</w:t>
      </w:r>
    </w:p>
    <w:p w:rsidR="00FF5B99" w:rsidRPr="00554072" w:rsidRDefault="00FF5B99" w:rsidP="00FF5B99">
      <w:pPr>
        <w:tabs>
          <w:tab w:val="left" w:pos="720"/>
        </w:tabs>
        <w:ind w:left="-540" w:right="-650"/>
        <w:jc w:val="both"/>
        <w:rPr>
          <w:u w:val="single"/>
        </w:rPr>
      </w:pPr>
      <w:proofErr w:type="gramStart"/>
      <w:r>
        <w:rPr>
          <w:i/>
        </w:rPr>
        <w:t>e</w:t>
      </w:r>
      <w:proofErr w:type="gramEnd"/>
      <w:r w:rsidRPr="00B46222">
        <w:rPr>
          <w:i/>
        </w:rPr>
        <w:t>)</w:t>
      </w:r>
      <w:r>
        <w:rPr>
          <w:i/>
        </w:rPr>
        <w:t xml:space="preserve"> </w:t>
      </w:r>
      <w:r w:rsidRPr="00B46222">
        <w:t>közúti közlekedéssel és fuvarozással kapcsolatos állomáshe</w:t>
      </w:r>
      <w:r>
        <w:t xml:space="preserve">ly, várakozó hely létesítése: </w:t>
      </w:r>
      <w:r w:rsidRPr="00147171">
        <w:t>10.000, Ft/év</w:t>
      </w:r>
      <w:r w:rsidRPr="00554072">
        <w:rPr>
          <w:u w:val="single"/>
        </w:rPr>
        <w:t xml:space="preserve"> </w:t>
      </w:r>
    </w:p>
    <w:p w:rsidR="00FF5B99" w:rsidRDefault="00FF5B99" w:rsidP="00FF5B99">
      <w:pPr>
        <w:tabs>
          <w:tab w:val="left" w:pos="720"/>
        </w:tabs>
        <w:ind w:left="-540" w:right="-650"/>
        <w:jc w:val="both"/>
        <w:rPr>
          <w:u w:val="single"/>
        </w:rPr>
      </w:pPr>
      <w:proofErr w:type="gramStart"/>
      <w:r>
        <w:rPr>
          <w:i/>
        </w:rPr>
        <w:t>f</w:t>
      </w:r>
      <w:proofErr w:type="gramEnd"/>
      <w:r w:rsidRPr="00B46222">
        <w:rPr>
          <w:i/>
        </w:rPr>
        <w:t>)</w:t>
      </w:r>
      <w:r>
        <w:rPr>
          <w:i/>
        </w:rPr>
        <w:t xml:space="preserve"> </w:t>
      </w:r>
      <w:r w:rsidRPr="00B46222">
        <w:rPr>
          <w:i/>
        </w:rPr>
        <w:t xml:space="preserve"> </w:t>
      </w:r>
      <w:r w:rsidRPr="00B46222">
        <w:t xml:space="preserve">köztisztasággal kapcsolatos </w:t>
      </w:r>
      <w:r>
        <w:t>tárgyak elhelyezése díjmentes</w:t>
      </w:r>
    </w:p>
    <w:p w:rsidR="00FF5B99" w:rsidRPr="00554072" w:rsidRDefault="00FF5B99" w:rsidP="00FF5B99">
      <w:pPr>
        <w:tabs>
          <w:tab w:val="left" w:pos="720"/>
        </w:tabs>
        <w:ind w:left="-540" w:right="-650"/>
        <w:jc w:val="both"/>
        <w:rPr>
          <w:u w:val="single"/>
        </w:rPr>
      </w:pPr>
      <w:proofErr w:type="gramStart"/>
      <w:r>
        <w:rPr>
          <w:i/>
        </w:rPr>
        <w:t>g</w:t>
      </w:r>
      <w:proofErr w:type="gramEnd"/>
      <w:r w:rsidRPr="00B46222">
        <w:rPr>
          <w:i/>
        </w:rPr>
        <w:t>)</w:t>
      </w:r>
      <w:r>
        <w:rPr>
          <w:i/>
        </w:rPr>
        <w:t xml:space="preserve"> </w:t>
      </w:r>
      <w:r w:rsidRPr="00A0447A">
        <w:t>egy nap id</w:t>
      </w:r>
      <w:r>
        <w:t>ő</w:t>
      </w:r>
      <w:r w:rsidRPr="00A0447A">
        <w:t>tartamot meghaladó</w:t>
      </w:r>
      <w:r>
        <w:rPr>
          <w:i/>
        </w:rPr>
        <w:t xml:space="preserve"> </w:t>
      </w:r>
      <w:r>
        <w:rPr>
          <w:rFonts w:ascii="KerszTimes" w:hAnsi="KerszTimes"/>
        </w:rPr>
        <w:t xml:space="preserve">anyagtárolás: </w:t>
      </w:r>
      <w:r w:rsidRPr="00147171">
        <w:rPr>
          <w:rFonts w:ascii="KerszTimes" w:hAnsi="KerszTimes"/>
        </w:rPr>
        <w:t>50, Ft/m</w:t>
      </w:r>
      <w:r w:rsidRPr="00147171">
        <w:rPr>
          <w:rFonts w:ascii="KerszTimes" w:hAnsi="KerszTimes"/>
          <w:vertAlign w:val="superscript"/>
        </w:rPr>
        <w:t>2</w:t>
      </w:r>
      <w:r w:rsidRPr="00147171">
        <w:rPr>
          <w:rFonts w:ascii="KerszTimes" w:hAnsi="KerszTimes"/>
        </w:rPr>
        <w:t>/nap</w:t>
      </w:r>
    </w:p>
    <w:p w:rsidR="00FF5B99" w:rsidRDefault="00FF5B99" w:rsidP="00FF5B99">
      <w:pPr>
        <w:tabs>
          <w:tab w:val="left" w:pos="720"/>
        </w:tabs>
        <w:ind w:left="-539" w:right="-650"/>
        <w:jc w:val="both"/>
        <w:rPr>
          <w:rFonts w:ascii="KerszTimes" w:hAnsi="KerszTimes"/>
          <w:i/>
        </w:rPr>
      </w:pPr>
      <w:proofErr w:type="gramStart"/>
      <w:r>
        <w:rPr>
          <w:rFonts w:ascii="KerszTimes" w:hAnsi="KerszTimes"/>
          <w:i/>
        </w:rPr>
        <w:t>h</w:t>
      </w:r>
      <w:proofErr w:type="gramEnd"/>
      <w:r>
        <w:rPr>
          <w:rFonts w:ascii="KerszTimes" w:hAnsi="KerszTimes"/>
          <w:i/>
        </w:rPr>
        <w:t xml:space="preserve">) </w:t>
      </w:r>
      <w:r w:rsidRPr="00D27BF8">
        <w:rPr>
          <w:rFonts w:ascii="KerszTimes" w:hAnsi="KerszTimes"/>
        </w:rPr>
        <w:t>építési munkával kapcsolatos állvány</w:t>
      </w:r>
      <w:r>
        <w:rPr>
          <w:rFonts w:ascii="KerszTimes" w:hAnsi="KerszTimes"/>
        </w:rPr>
        <w:t xml:space="preserve"> elhelyezése: </w:t>
      </w:r>
      <w:r w:rsidRPr="00147171">
        <w:rPr>
          <w:rFonts w:ascii="KerszTimes" w:hAnsi="KerszTimes"/>
        </w:rPr>
        <w:t>100, Ft/m</w:t>
      </w:r>
      <w:r w:rsidRPr="00147171">
        <w:rPr>
          <w:rFonts w:ascii="KerszTimes" w:hAnsi="KerszTimes"/>
          <w:vertAlign w:val="superscript"/>
        </w:rPr>
        <w:t>2</w:t>
      </w:r>
      <w:r w:rsidRPr="00147171">
        <w:rPr>
          <w:rFonts w:ascii="KerszTimes" w:hAnsi="KerszTimes"/>
        </w:rPr>
        <w:t>/nap</w:t>
      </w:r>
    </w:p>
    <w:p w:rsidR="00FF5B99" w:rsidRPr="00C124DB" w:rsidRDefault="00FF5B99" w:rsidP="00FF5B99">
      <w:pPr>
        <w:tabs>
          <w:tab w:val="left" w:pos="720"/>
        </w:tabs>
        <w:ind w:left="-539" w:right="-650"/>
        <w:jc w:val="both"/>
        <w:rPr>
          <w:rFonts w:ascii="KerszTimes" w:hAnsi="KerszTimes"/>
          <w:b/>
        </w:rPr>
      </w:pPr>
      <w:r>
        <w:rPr>
          <w:rFonts w:ascii="KerszTimes" w:hAnsi="KerszTimes"/>
          <w:i/>
        </w:rPr>
        <w:t xml:space="preserve">i) </w:t>
      </w:r>
      <w:r w:rsidRPr="00D27BF8">
        <w:rPr>
          <w:rFonts w:ascii="KerszTimes" w:hAnsi="KerszTimes"/>
        </w:rPr>
        <w:t>vásárok, nyereségérdekeltségű szabad</w:t>
      </w:r>
      <w:r>
        <w:rPr>
          <w:rFonts w:ascii="KerszTimes" w:hAnsi="KerszTimes"/>
        </w:rPr>
        <w:t xml:space="preserve">téri rendezvények megtartása: </w:t>
      </w:r>
      <w:r w:rsidRPr="00147171">
        <w:rPr>
          <w:rFonts w:ascii="KerszTimes" w:hAnsi="KerszTimes"/>
        </w:rPr>
        <w:t xml:space="preserve">a díj mértékének megállapítása a </w:t>
      </w:r>
      <w:r w:rsidRPr="00147171">
        <w:t xml:space="preserve">polgármester </w:t>
      </w:r>
      <w:r w:rsidRPr="00C124DB">
        <w:t>hatásköre</w:t>
      </w:r>
      <w:r>
        <w:t xml:space="preserve"> </w:t>
      </w:r>
      <w:r w:rsidRPr="00147171">
        <w:t>0, Ft-tól 1000, Ft-ig</w:t>
      </w:r>
      <w:r>
        <w:rPr>
          <w:b/>
        </w:rPr>
        <w:t xml:space="preserve"> </w:t>
      </w:r>
    </w:p>
    <w:p w:rsidR="00544DEF" w:rsidRDefault="00FF5B99" w:rsidP="00544DEF">
      <w:pPr>
        <w:tabs>
          <w:tab w:val="left" w:pos="720"/>
        </w:tabs>
        <w:ind w:left="-539" w:right="-650"/>
        <w:jc w:val="both"/>
        <w:rPr>
          <w:rFonts w:ascii="KerszTimes" w:hAnsi="KerszTimes"/>
        </w:rPr>
      </w:pPr>
      <w:r>
        <w:rPr>
          <w:rFonts w:ascii="KerszTimes" w:hAnsi="KerszTimes"/>
          <w:i/>
        </w:rPr>
        <w:t xml:space="preserve">j) </w:t>
      </w:r>
      <w:r>
        <w:rPr>
          <w:rFonts w:ascii="KerszTimes" w:hAnsi="KerszTimes"/>
        </w:rPr>
        <w:t xml:space="preserve">erő- és munkagépek tárolása: </w:t>
      </w:r>
      <w:r w:rsidRPr="00C14DC1">
        <w:rPr>
          <w:rFonts w:ascii="KerszTimes" w:hAnsi="KerszTimes"/>
        </w:rPr>
        <w:t>50, Ft/m</w:t>
      </w:r>
      <w:r w:rsidRPr="00C14DC1">
        <w:rPr>
          <w:rFonts w:ascii="KerszTimes" w:hAnsi="KerszTimes"/>
          <w:vertAlign w:val="superscript"/>
        </w:rPr>
        <w:t>2</w:t>
      </w:r>
      <w:r w:rsidRPr="00C14DC1">
        <w:rPr>
          <w:rFonts w:ascii="KerszTimes" w:hAnsi="KerszTimes"/>
        </w:rPr>
        <w:t>/nap</w:t>
      </w:r>
    </w:p>
    <w:p w:rsidR="00544DEF" w:rsidRPr="00544DEF" w:rsidRDefault="00544DEF" w:rsidP="00544DEF">
      <w:pPr>
        <w:tabs>
          <w:tab w:val="left" w:pos="720"/>
        </w:tabs>
        <w:ind w:left="-539" w:right="-650"/>
        <w:jc w:val="both"/>
        <w:rPr>
          <w:rFonts w:ascii="KerszTimes" w:hAnsi="KerszTimes"/>
        </w:rPr>
      </w:pPr>
      <w:r>
        <w:t>k)</w:t>
      </w:r>
      <w:bookmarkStart w:id="0" w:name="_GoBack"/>
      <w:bookmarkEnd w:id="0"/>
      <w:r>
        <w:t xml:space="preserve"> egybefüggő hét napot meghaladó árusítás díja: 15.000,</w:t>
      </w:r>
      <w:proofErr w:type="spellStart"/>
      <w:r>
        <w:t>-Ft</w:t>
      </w:r>
      <w:proofErr w:type="spellEnd"/>
      <w:r>
        <w:t>/év, a tényleges közterület használat idejével arányosan megállapítva.</w:t>
      </w:r>
    </w:p>
    <w:p w:rsidR="00544DEF" w:rsidRDefault="00544DEF" w:rsidP="00544DEF">
      <w:pPr>
        <w:tabs>
          <w:tab w:val="left" w:pos="720"/>
        </w:tabs>
        <w:ind w:left="-539" w:right="-650"/>
        <w:jc w:val="both"/>
        <w:rPr>
          <w:rFonts w:ascii="KerszTimes" w:hAnsi="KerszTimes"/>
        </w:rPr>
      </w:pPr>
    </w:p>
    <w:p w:rsidR="00544DEF" w:rsidRDefault="00544DEF" w:rsidP="00544DEF">
      <w:pPr>
        <w:tabs>
          <w:tab w:val="left" w:pos="720"/>
        </w:tabs>
        <w:ind w:left="-539" w:right="-650"/>
        <w:jc w:val="both"/>
        <w:rPr>
          <w:rFonts w:ascii="KerszTimes" w:hAnsi="KerszTimes"/>
        </w:rPr>
      </w:pPr>
    </w:p>
    <w:p w:rsidR="00544DEF" w:rsidRPr="00544DEF" w:rsidRDefault="00544DEF" w:rsidP="00544DEF">
      <w:pPr>
        <w:tabs>
          <w:tab w:val="left" w:pos="720"/>
        </w:tabs>
        <w:ind w:left="-539" w:right="-650"/>
        <w:jc w:val="both"/>
        <w:rPr>
          <w:rFonts w:ascii="KerszTimes" w:hAnsi="KerszTimes"/>
        </w:rPr>
      </w:pPr>
    </w:p>
    <w:p w:rsidR="00FF5B99" w:rsidRPr="00BE0BD3" w:rsidRDefault="00FF5B99" w:rsidP="00FF5B99">
      <w:pPr>
        <w:spacing w:after="240"/>
        <w:ind w:left="-540" w:right="-650"/>
        <w:jc w:val="both"/>
        <w:rPr>
          <w:rFonts w:ascii="KerszTimes" w:hAnsi="KerszTimes"/>
        </w:rPr>
      </w:pPr>
      <w:r>
        <w:rPr>
          <w:rFonts w:ascii="KerszTimes" w:hAnsi="KerszTimes"/>
        </w:rPr>
        <w:t xml:space="preserve">II. </w:t>
      </w:r>
      <w:r>
        <w:t xml:space="preserve">Önkormányzati tulajdonú </w:t>
      </w:r>
      <w:r w:rsidRPr="00514DE0">
        <w:t>közút területének nem köz</w:t>
      </w:r>
      <w:r>
        <w:t xml:space="preserve">lekedési célú igénybevételéért fizetendő </w:t>
      </w:r>
      <w:r>
        <w:rPr>
          <w:rFonts w:ascii="KerszTimes" w:hAnsi="KerszTimes"/>
        </w:rPr>
        <w:t>igénybevételi díj</w:t>
      </w:r>
    </w:p>
    <w:p w:rsidR="00FF5B99" w:rsidRPr="00147171" w:rsidRDefault="00FF5B99" w:rsidP="00FF5B99">
      <w:pPr>
        <w:ind w:left="-540" w:right="-650"/>
        <w:jc w:val="both"/>
        <w:rPr>
          <w:u w:val="single"/>
        </w:rPr>
      </w:pPr>
      <w:proofErr w:type="gramStart"/>
      <w:r>
        <w:rPr>
          <w:i/>
        </w:rPr>
        <w:t>a</w:t>
      </w:r>
      <w:proofErr w:type="gramEnd"/>
      <w:r w:rsidRPr="00B46222">
        <w:rPr>
          <w:i/>
        </w:rPr>
        <w:t>)</w:t>
      </w:r>
      <w:r w:rsidRPr="00B46222">
        <w:t xml:space="preserve"> alkalm</w:t>
      </w:r>
      <w:r>
        <w:t xml:space="preserve">i és mozgóárusítás: </w:t>
      </w:r>
      <w:r w:rsidRPr="00147171">
        <w:t>100, Ft/m</w:t>
      </w:r>
      <w:r w:rsidRPr="00147171">
        <w:rPr>
          <w:vertAlign w:val="superscript"/>
        </w:rPr>
        <w:t>2</w:t>
      </w:r>
      <w:r w:rsidRPr="00147171">
        <w:t>/n</w:t>
      </w:r>
      <w:r>
        <w:t>ap, de alkalmanként legalább 5.0</w:t>
      </w:r>
      <w:r w:rsidRPr="00147171">
        <w:t>00,Ft</w:t>
      </w:r>
    </w:p>
    <w:p w:rsidR="00FF5B99" w:rsidRDefault="00FF5B99" w:rsidP="00FF5B99">
      <w:pPr>
        <w:tabs>
          <w:tab w:val="left" w:pos="720"/>
        </w:tabs>
        <w:ind w:left="-540" w:right="-650"/>
        <w:jc w:val="both"/>
        <w:rPr>
          <w:u w:val="single"/>
        </w:rPr>
      </w:pPr>
      <w:r>
        <w:rPr>
          <w:i/>
        </w:rPr>
        <w:t>b</w:t>
      </w:r>
      <w:r w:rsidRPr="00B46222">
        <w:rPr>
          <w:i/>
        </w:rPr>
        <w:t>)</w:t>
      </w:r>
      <w:r>
        <w:rPr>
          <w:i/>
        </w:rPr>
        <w:t xml:space="preserve"> </w:t>
      </w:r>
      <w:r w:rsidRPr="00B46222">
        <w:t>közúti közlekedéssel és fuvarozással kapcsolatos állomáshe</w:t>
      </w:r>
      <w:r>
        <w:t xml:space="preserve">ly, várakozó hely létesítése: </w:t>
      </w:r>
      <w:r w:rsidRPr="00147171">
        <w:t>10.000, Ft/év</w:t>
      </w:r>
      <w:r w:rsidRPr="00554072">
        <w:rPr>
          <w:u w:val="single"/>
        </w:rPr>
        <w:t xml:space="preserve"> </w:t>
      </w:r>
    </w:p>
    <w:p w:rsidR="00FF5B99" w:rsidRPr="00BE0BD3" w:rsidRDefault="00FF5B99" w:rsidP="00FF5B99">
      <w:pPr>
        <w:tabs>
          <w:tab w:val="left" w:pos="720"/>
        </w:tabs>
        <w:ind w:left="-540" w:right="-650"/>
        <w:jc w:val="both"/>
        <w:rPr>
          <w:u w:val="single"/>
        </w:rPr>
      </w:pPr>
      <w:r>
        <w:rPr>
          <w:i/>
        </w:rPr>
        <w:t>c</w:t>
      </w:r>
      <w:r w:rsidRPr="00B46222">
        <w:rPr>
          <w:i/>
        </w:rPr>
        <w:t>)</w:t>
      </w:r>
      <w:r>
        <w:rPr>
          <w:i/>
        </w:rPr>
        <w:t xml:space="preserve"> </w:t>
      </w:r>
      <w:r w:rsidRPr="00A0447A">
        <w:t>egy nap id</w:t>
      </w:r>
      <w:r>
        <w:t>ő</w:t>
      </w:r>
      <w:r w:rsidRPr="00A0447A">
        <w:t>tartamot meghaladó</w:t>
      </w:r>
      <w:r>
        <w:rPr>
          <w:i/>
        </w:rPr>
        <w:t xml:space="preserve"> </w:t>
      </w:r>
      <w:r>
        <w:rPr>
          <w:rFonts w:ascii="KerszTimes" w:hAnsi="KerszTimes"/>
        </w:rPr>
        <w:t xml:space="preserve">anyagtárolás: </w:t>
      </w:r>
      <w:r w:rsidRPr="00147171">
        <w:rPr>
          <w:rFonts w:ascii="KerszTimes" w:hAnsi="KerszTimes"/>
        </w:rPr>
        <w:t>50, Ft/m</w:t>
      </w:r>
      <w:r w:rsidRPr="00147171">
        <w:rPr>
          <w:rFonts w:ascii="KerszTimes" w:hAnsi="KerszTimes"/>
          <w:vertAlign w:val="superscript"/>
        </w:rPr>
        <w:t>2</w:t>
      </w:r>
      <w:r w:rsidRPr="00147171">
        <w:rPr>
          <w:rFonts w:ascii="KerszTimes" w:hAnsi="KerszTimes"/>
        </w:rPr>
        <w:t>/nap</w:t>
      </w:r>
    </w:p>
    <w:p w:rsidR="00FF5B99" w:rsidRDefault="00FF5B99" w:rsidP="00FF5B99">
      <w:pPr>
        <w:tabs>
          <w:tab w:val="left" w:pos="720"/>
        </w:tabs>
        <w:ind w:left="-539" w:right="-650"/>
        <w:jc w:val="both"/>
        <w:rPr>
          <w:rFonts w:ascii="KerszTimes" w:hAnsi="KerszTimes"/>
        </w:rPr>
      </w:pPr>
      <w:r>
        <w:rPr>
          <w:rFonts w:ascii="KerszTimes" w:hAnsi="KerszTimes"/>
          <w:i/>
        </w:rPr>
        <w:t xml:space="preserve">d) </w:t>
      </w:r>
      <w:r>
        <w:rPr>
          <w:rFonts w:ascii="KerszTimes" w:hAnsi="KerszTimes"/>
        </w:rPr>
        <w:t xml:space="preserve">erő- és munkagépek tárolása: </w:t>
      </w:r>
      <w:r w:rsidRPr="00147171">
        <w:rPr>
          <w:rFonts w:ascii="KerszTimes" w:hAnsi="KerszTimes"/>
        </w:rPr>
        <w:t>50, Ft/m</w:t>
      </w:r>
      <w:r w:rsidRPr="00147171">
        <w:rPr>
          <w:rFonts w:ascii="KerszTimes" w:hAnsi="KerszTimes"/>
          <w:vertAlign w:val="superscript"/>
        </w:rPr>
        <w:t>2</w:t>
      </w:r>
      <w:r w:rsidRPr="00147171">
        <w:rPr>
          <w:rFonts w:ascii="KerszTimes" w:hAnsi="KerszTimes"/>
        </w:rPr>
        <w:t>/nap</w:t>
      </w:r>
    </w:p>
    <w:p w:rsidR="00FF5B99" w:rsidRPr="00147171" w:rsidRDefault="00FF5B99" w:rsidP="00FF5B99">
      <w:pPr>
        <w:tabs>
          <w:tab w:val="left" w:pos="720"/>
        </w:tabs>
        <w:ind w:left="-539" w:right="-650"/>
        <w:jc w:val="both"/>
        <w:rPr>
          <w:rFonts w:ascii="KerszTimes" w:hAnsi="KerszTimes"/>
        </w:rPr>
      </w:pPr>
      <w:proofErr w:type="gramStart"/>
      <w:r>
        <w:rPr>
          <w:rFonts w:ascii="KerszTimes" w:hAnsi="KerszTimes"/>
          <w:i/>
        </w:rPr>
        <w:t>e</w:t>
      </w:r>
      <w:proofErr w:type="gramEnd"/>
      <w:r>
        <w:rPr>
          <w:rFonts w:ascii="KerszTimes" w:hAnsi="KerszTimes"/>
          <w:i/>
        </w:rPr>
        <w:t xml:space="preserve">) </w:t>
      </w:r>
      <w:r w:rsidRPr="0030488D">
        <w:rPr>
          <w:rFonts w:ascii="KerszTimes" w:hAnsi="KerszTimes"/>
        </w:rPr>
        <w:t xml:space="preserve">üzemképtelen </w:t>
      </w:r>
      <w:r>
        <w:rPr>
          <w:rFonts w:ascii="KerszTimes" w:hAnsi="KerszTimes"/>
        </w:rPr>
        <w:t>vagy hatósági jelzéssel nem rendelkező jármű</w:t>
      </w:r>
      <w:r>
        <w:t xml:space="preserve"> </w:t>
      </w:r>
      <w:r>
        <w:rPr>
          <w:rFonts w:ascii="KerszTimes" w:hAnsi="KerszTimes"/>
        </w:rPr>
        <w:t xml:space="preserve">tárolása: </w:t>
      </w:r>
      <w:r w:rsidRPr="00147171">
        <w:rPr>
          <w:rFonts w:ascii="KerszTimes" w:hAnsi="KerszTimes"/>
        </w:rPr>
        <w:t>személygépkocsi esetén 4.000, Ft/hó; minden egyéb gépjármű esetén 8. 000, Ft/hó</w:t>
      </w:r>
    </w:p>
    <w:p w:rsidR="00FF5B99" w:rsidRPr="00147171" w:rsidRDefault="00FF5B99" w:rsidP="00FF5B99">
      <w:pPr>
        <w:tabs>
          <w:tab w:val="left" w:pos="720"/>
        </w:tabs>
        <w:ind w:left="-539" w:right="-650"/>
        <w:jc w:val="both"/>
        <w:rPr>
          <w:rFonts w:ascii="KerszTimes" w:hAnsi="KerszTimes"/>
        </w:rPr>
      </w:pPr>
      <w:proofErr w:type="gramStart"/>
      <w:r>
        <w:rPr>
          <w:rFonts w:ascii="KerszTimes" w:hAnsi="KerszTimes"/>
          <w:i/>
        </w:rPr>
        <w:t>f</w:t>
      </w:r>
      <w:proofErr w:type="gramEnd"/>
      <w:r>
        <w:rPr>
          <w:rFonts w:ascii="KerszTimes" w:hAnsi="KerszTimes"/>
          <w:i/>
        </w:rPr>
        <w:t xml:space="preserve">) </w:t>
      </w:r>
      <w:r w:rsidRPr="00EA0027">
        <w:rPr>
          <w:rFonts w:ascii="KerszTimes" w:hAnsi="KerszTimes"/>
        </w:rPr>
        <w:t>építési munkaterület</w:t>
      </w:r>
      <w:r>
        <w:rPr>
          <w:rFonts w:ascii="KerszTimes" w:hAnsi="KerszTimes"/>
        </w:rPr>
        <w:t xml:space="preserve"> </w:t>
      </w:r>
      <w:r w:rsidRPr="00147171">
        <w:t>100, Ft/m</w:t>
      </w:r>
      <w:r w:rsidRPr="00147171">
        <w:rPr>
          <w:vertAlign w:val="superscript"/>
        </w:rPr>
        <w:t>2</w:t>
      </w:r>
      <w:r w:rsidRPr="00147171">
        <w:t>/nap</w:t>
      </w:r>
    </w:p>
    <w:p w:rsidR="00FF5B99" w:rsidRPr="005748E7" w:rsidRDefault="00FF5B99" w:rsidP="00FF5B99">
      <w:pPr>
        <w:spacing w:after="240"/>
        <w:ind w:right="-650"/>
        <w:jc w:val="both"/>
        <w:rPr>
          <w:rFonts w:ascii="KerszTimes" w:hAnsi="KerszTimes"/>
          <w:sz w:val="16"/>
          <w:szCs w:val="16"/>
        </w:rPr>
      </w:pPr>
    </w:p>
    <w:p w:rsidR="00FF5B99" w:rsidRDefault="00FF5B99" w:rsidP="00FF5B99">
      <w:pPr>
        <w:spacing w:after="240"/>
        <w:ind w:left="-540" w:right="-650"/>
        <w:jc w:val="both"/>
        <w:rPr>
          <w:rFonts w:ascii="KerszTimes" w:hAnsi="KerszTimes"/>
        </w:rPr>
      </w:pPr>
      <w:r>
        <w:rPr>
          <w:rFonts w:ascii="KerszTimes" w:hAnsi="KerszTimes"/>
        </w:rPr>
        <w:t xml:space="preserve">III. </w:t>
      </w:r>
      <w:r>
        <w:t>É</w:t>
      </w:r>
      <w:r w:rsidRPr="00B46222">
        <w:t>pítésügyi hatósági</w:t>
      </w:r>
      <w:r>
        <w:t xml:space="preserve"> engedélyhez kötött építmény önkormányzati tulajdonú közterületen való elhelyezéséért</w:t>
      </w:r>
      <w:r w:rsidRPr="006722AE">
        <w:t xml:space="preserve"> </w:t>
      </w:r>
      <w:r>
        <w:t xml:space="preserve">fizetendő </w:t>
      </w:r>
      <w:r>
        <w:rPr>
          <w:rFonts w:ascii="KerszTimes" w:hAnsi="KerszTimes"/>
        </w:rPr>
        <w:t>igénybevételi díj</w:t>
      </w:r>
    </w:p>
    <w:p w:rsidR="00FF5B99" w:rsidRPr="00C14DC1" w:rsidRDefault="00FF5B99" w:rsidP="00FF5B99">
      <w:pPr>
        <w:numPr>
          <w:ilvl w:val="0"/>
          <w:numId w:val="1"/>
        </w:numPr>
        <w:ind w:right="-650"/>
        <w:jc w:val="both"/>
      </w:pPr>
      <w:r>
        <w:t xml:space="preserve">árusító és egyéb fülke telepített elhelyezése, mely építési engedély köteles </w:t>
      </w:r>
      <w:r w:rsidRPr="00C14DC1">
        <w:t>15.000, Ft/év, de az elfoglalt terület nagysága a 20 m</w:t>
      </w:r>
      <w:r w:rsidRPr="00C14DC1">
        <w:rPr>
          <w:vertAlign w:val="superscript"/>
        </w:rPr>
        <w:t>2</w:t>
      </w:r>
      <w:r w:rsidRPr="00C14DC1">
        <w:t>-t nem haladhatja meg</w:t>
      </w:r>
    </w:p>
    <w:p w:rsidR="00FF5B99" w:rsidRPr="00554072" w:rsidRDefault="00FF5B99" w:rsidP="00FF5B99">
      <w:pPr>
        <w:numPr>
          <w:ilvl w:val="0"/>
          <w:numId w:val="1"/>
        </w:numPr>
        <w:ind w:left="-199" w:right="-650" w:hanging="340"/>
        <w:jc w:val="both"/>
        <w:rPr>
          <w:rFonts w:ascii="KerszTimes" w:hAnsi="KerszTimes"/>
        </w:rPr>
      </w:pPr>
      <w:r w:rsidRPr="00B46222">
        <w:t>köztisztasággal kapcsolatos</w:t>
      </w:r>
      <w:r>
        <w:t xml:space="preserve"> építmények elhelyezése </w:t>
      </w:r>
      <w:r w:rsidRPr="00C14DC1">
        <w:t>díjmentes</w:t>
      </w:r>
    </w:p>
    <w:p w:rsidR="00FF5B99" w:rsidRPr="00554072" w:rsidRDefault="00FF5B99" w:rsidP="00FF5B99">
      <w:pPr>
        <w:numPr>
          <w:ilvl w:val="0"/>
          <w:numId w:val="1"/>
        </w:numPr>
        <w:ind w:left="-199" w:right="-650" w:hanging="340"/>
        <w:jc w:val="both"/>
        <w:rPr>
          <w:rFonts w:ascii="KerszTimes" w:hAnsi="KerszTimes"/>
        </w:rPr>
      </w:pPr>
      <w:r>
        <w:rPr>
          <w:rFonts w:ascii="KerszTimes" w:hAnsi="KerszTimes"/>
        </w:rPr>
        <w:t xml:space="preserve">távbeszélő fülke, posta levélszekrény </w:t>
      </w:r>
      <w:r w:rsidRPr="00C14DC1">
        <w:t>díjmentes</w:t>
      </w:r>
    </w:p>
    <w:p w:rsidR="00FF5B99" w:rsidRPr="00C14DC1" w:rsidRDefault="00FF5B99" w:rsidP="00FF5B99">
      <w:pPr>
        <w:numPr>
          <w:ilvl w:val="0"/>
          <w:numId w:val="1"/>
        </w:numPr>
        <w:ind w:left="-199" w:right="-650" w:hanging="340"/>
        <w:jc w:val="both"/>
        <w:rPr>
          <w:rFonts w:ascii="KerszTimes" w:hAnsi="KerszTimes"/>
        </w:rPr>
      </w:pPr>
      <w:r w:rsidRPr="00A90FD2">
        <w:rPr>
          <w:rFonts w:ascii="KerszTimes" w:hAnsi="KerszTimes"/>
        </w:rPr>
        <w:t>önálló hirdető berendezés, tájékoztató és reklámtábla elhelyezése</w:t>
      </w:r>
      <w:r>
        <w:rPr>
          <w:rFonts w:ascii="KerszTimes" w:hAnsi="KerszTimes"/>
        </w:rPr>
        <w:t xml:space="preserve">: </w:t>
      </w:r>
      <w:r w:rsidRPr="00C14DC1">
        <w:rPr>
          <w:rFonts w:ascii="KerszTimes" w:hAnsi="KerszTimes"/>
        </w:rPr>
        <w:t>az elfoglalt terület nagyságától függően: 0,5 m</w:t>
      </w:r>
      <w:r w:rsidRPr="00C14DC1">
        <w:rPr>
          <w:rFonts w:ascii="KerszTimes" w:hAnsi="KerszTimes"/>
          <w:vertAlign w:val="superscript"/>
        </w:rPr>
        <w:t>2</w:t>
      </w:r>
      <w:r w:rsidRPr="00C14DC1">
        <w:rPr>
          <w:rFonts w:ascii="KerszTimes" w:hAnsi="KerszTimes"/>
        </w:rPr>
        <w:t>-ig 2.000, Ft/év; 0,51 m2-től 1m</w:t>
      </w:r>
      <w:r w:rsidRPr="00C14DC1">
        <w:rPr>
          <w:rFonts w:ascii="KerszTimes" w:hAnsi="KerszTimes"/>
          <w:vertAlign w:val="superscript"/>
        </w:rPr>
        <w:t>2</w:t>
      </w:r>
      <w:r w:rsidRPr="00C14DC1">
        <w:rPr>
          <w:rFonts w:ascii="KerszTimes" w:hAnsi="KerszTimes"/>
        </w:rPr>
        <w:t>-ig 3.000, Ft/év; 1 m</w:t>
      </w:r>
      <w:r w:rsidRPr="00C14DC1">
        <w:rPr>
          <w:rFonts w:ascii="KerszTimes" w:hAnsi="KerszTimes"/>
          <w:vertAlign w:val="superscript"/>
        </w:rPr>
        <w:t>2</w:t>
      </w:r>
      <w:r w:rsidRPr="00C14DC1">
        <w:rPr>
          <w:rFonts w:ascii="KerszTimes" w:hAnsi="KerszTimes"/>
        </w:rPr>
        <w:t xml:space="preserve"> </w:t>
      </w:r>
      <w:proofErr w:type="gramStart"/>
      <w:r w:rsidRPr="00C14DC1">
        <w:rPr>
          <w:rFonts w:ascii="KerszTimes" w:hAnsi="KerszTimes"/>
        </w:rPr>
        <w:t>felett   6</w:t>
      </w:r>
      <w:proofErr w:type="gramEnd"/>
      <w:r w:rsidRPr="00C14DC1">
        <w:rPr>
          <w:rFonts w:ascii="KerszTimes" w:hAnsi="KerszTimes"/>
        </w:rPr>
        <w:t>.000, Ft/év</w:t>
      </w:r>
    </w:p>
    <w:p w:rsidR="00FF5B99" w:rsidRPr="009D1455" w:rsidRDefault="00FF5B99" w:rsidP="00FF5B99">
      <w:pPr>
        <w:tabs>
          <w:tab w:val="left" w:pos="720"/>
        </w:tabs>
        <w:ind w:left="-539" w:right="-650"/>
        <w:jc w:val="both"/>
        <w:rPr>
          <w:rFonts w:ascii="KerszTimes" w:hAnsi="KerszTimes"/>
          <w:u w:val="single"/>
        </w:rPr>
      </w:pPr>
      <w:proofErr w:type="gramStart"/>
      <w:r>
        <w:rPr>
          <w:rFonts w:ascii="KerszTimes" w:hAnsi="KerszTimes"/>
        </w:rPr>
        <w:t>e</w:t>
      </w:r>
      <w:proofErr w:type="gramEnd"/>
      <w:r>
        <w:rPr>
          <w:rFonts w:ascii="KerszTimes" w:hAnsi="KerszTimes"/>
        </w:rPr>
        <w:t xml:space="preserve">) közmű elhelyezésére szolgáló építmény, tárgy, oszlop telepítése, ilyen már meglévő építmény, tárgy, oszlop által elfoglalt terület használata: </w:t>
      </w:r>
      <w:r w:rsidRPr="00C14DC1">
        <w:rPr>
          <w:rFonts w:ascii="KerszTimes" w:hAnsi="KerszTimes"/>
        </w:rPr>
        <w:t xml:space="preserve">a díj mértékének megállapítása a </w:t>
      </w:r>
      <w:r w:rsidRPr="00C14DC1">
        <w:t>polgármester hatásköre</w:t>
      </w:r>
    </w:p>
    <w:p w:rsidR="00FF5B99" w:rsidRDefault="00FF5B99" w:rsidP="00FF5B99"/>
    <w:p w:rsidR="00CF3F19" w:rsidRDefault="00CF3F19"/>
    <w:sectPr w:rsidR="00CF3F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KerszTime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823EF"/>
    <w:multiLevelType w:val="hybridMultilevel"/>
    <w:tmpl w:val="F7865DE8"/>
    <w:lvl w:ilvl="0" w:tplc="89D641FE">
      <w:start w:val="1"/>
      <w:numFmt w:val="lowerLetter"/>
      <w:lvlText w:val="%1)"/>
      <w:lvlJc w:val="left"/>
      <w:pPr>
        <w:tabs>
          <w:tab w:val="num" w:pos="-180"/>
        </w:tabs>
        <w:ind w:left="-180" w:hanging="360"/>
      </w:pPr>
      <w:rPr>
        <w:rFonts w:ascii="Times New Roman" w:eastAsia="Times New Roman" w:hAnsi="Times New Roman" w:cs="Times New Roman"/>
        <w:u w:val="none"/>
      </w:rPr>
    </w:lvl>
    <w:lvl w:ilvl="1" w:tplc="F9C8FCEA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KerszTimes" w:eastAsia="Times New Roman" w:hAnsi="KerszTimes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B99"/>
    <w:rsid w:val="00544DEF"/>
    <w:rsid w:val="00CF3F19"/>
    <w:rsid w:val="00FF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F5B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F5B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Eszter</dc:creator>
  <cp:lastModifiedBy>Eszter</cp:lastModifiedBy>
  <cp:revision>2</cp:revision>
  <dcterms:created xsi:type="dcterms:W3CDTF">2016-07-15T09:10:00Z</dcterms:created>
  <dcterms:modified xsi:type="dcterms:W3CDTF">2016-07-15T09:10:00Z</dcterms:modified>
</cp:coreProperties>
</file>