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12" w:rsidRDefault="00CC5E12" w:rsidP="00CC5E12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melléklet </w:t>
      </w:r>
      <w:r w:rsidRPr="00D3048B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10</w:t>
      </w:r>
      <w:r w:rsidRPr="00D3048B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X.18.</w:t>
      </w:r>
      <w:r w:rsidRPr="00D3048B">
        <w:rPr>
          <w:b/>
          <w:sz w:val="24"/>
          <w:szCs w:val="24"/>
        </w:rPr>
        <w:t>) önkormányzati re</w:t>
      </w:r>
      <w:r w:rsidRPr="00D3048B">
        <w:rPr>
          <w:b/>
          <w:sz w:val="24"/>
          <w:szCs w:val="24"/>
        </w:rPr>
        <w:t>n</w:t>
      </w:r>
      <w:r w:rsidRPr="00D3048B">
        <w:rPr>
          <w:b/>
          <w:sz w:val="24"/>
          <w:szCs w:val="24"/>
        </w:rPr>
        <w:t>delethez</w:t>
      </w:r>
    </w:p>
    <w:p w:rsidR="00CC5E12" w:rsidRDefault="00CC5E12" w:rsidP="00CC5E12">
      <w:pPr>
        <w:ind w:firstLine="0"/>
        <w:rPr>
          <w:b/>
          <w:sz w:val="24"/>
          <w:szCs w:val="24"/>
        </w:rPr>
      </w:pPr>
    </w:p>
    <w:p w:rsidR="00CC5E12" w:rsidRDefault="00CC5E12" w:rsidP="00CC5E12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Társulások által ellátandó önkormányzati feladatok</w:t>
      </w:r>
    </w:p>
    <w:p w:rsidR="00CC5E12" w:rsidRDefault="00CC5E12" w:rsidP="00CC5E12">
      <w:pPr>
        <w:ind w:firstLine="0"/>
        <w:rPr>
          <w:b/>
          <w:sz w:val="24"/>
          <w:szCs w:val="24"/>
        </w:rPr>
      </w:pPr>
    </w:p>
    <w:p w:rsidR="00CC5E12" w:rsidRPr="002408AB" w:rsidRDefault="00CC5E12" w:rsidP="00CC5E12">
      <w:pPr>
        <w:pStyle w:val="Szvegtrzs"/>
        <w:rPr>
          <w:sz w:val="24"/>
          <w:szCs w:val="24"/>
        </w:rPr>
      </w:pPr>
      <w:r w:rsidRPr="00F969DA">
        <w:rPr>
          <w:sz w:val="24"/>
          <w:szCs w:val="24"/>
        </w:rPr>
        <w:t xml:space="preserve">1. </w:t>
      </w:r>
      <w:r w:rsidRPr="002408AB">
        <w:rPr>
          <w:sz w:val="24"/>
          <w:szCs w:val="24"/>
        </w:rPr>
        <w:t>Pétervására város, Váraszó és Kisfüzes községek Társult Képviselőtestülete és Erdőkövesd, Ivád Községek Önkormányzatainak Egészségügyi Intézményfenntartó Társulása;</w:t>
      </w:r>
    </w:p>
    <w:p w:rsidR="00CC5E12" w:rsidRPr="00F969DA" w:rsidRDefault="00CC5E12" w:rsidP="00CC5E12">
      <w:pPr>
        <w:shd w:val="clear" w:color="auto" w:fill="FFFFFF"/>
        <w:tabs>
          <w:tab w:val="left" w:pos="696"/>
        </w:tabs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) </w:t>
      </w:r>
      <w:r w:rsidRPr="00F969DA">
        <w:rPr>
          <w:color w:val="000000"/>
          <w:sz w:val="24"/>
          <w:szCs w:val="24"/>
        </w:rPr>
        <w:t>A Társulás által ellátott feladat- és hatáskör: egészségügyi alapellátás</w:t>
      </w:r>
    </w:p>
    <w:p w:rsidR="00CC5E12" w:rsidRPr="00F969DA" w:rsidRDefault="00CC5E12" w:rsidP="00CC5E12">
      <w:pPr>
        <w:shd w:val="clear" w:color="auto" w:fill="FFFFFF"/>
        <w:tabs>
          <w:tab w:val="left" w:pos="696"/>
        </w:tabs>
        <w:ind w:left="17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 w:rsidRPr="00F969DA">
        <w:rPr>
          <w:color w:val="000000"/>
          <w:sz w:val="24"/>
          <w:szCs w:val="24"/>
        </w:rPr>
        <w:t xml:space="preserve"> </w:t>
      </w:r>
      <w:proofErr w:type="gramStart"/>
      <w:r w:rsidRPr="00F969DA">
        <w:rPr>
          <w:color w:val="000000"/>
          <w:sz w:val="24"/>
          <w:szCs w:val="24"/>
        </w:rPr>
        <w:t>A</w:t>
      </w:r>
      <w:proofErr w:type="gramEnd"/>
      <w:r w:rsidRPr="00F969DA">
        <w:rPr>
          <w:color w:val="000000"/>
          <w:sz w:val="24"/>
          <w:szCs w:val="24"/>
        </w:rPr>
        <w:t xml:space="preserve">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F969DA">
        <w:rPr>
          <w:color w:val="000000"/>
          <w:sz w:val="24"/>
          <w:szCs w:val="24"/>
        </w:rPr>
        <w:t xml:space="preserve">Egészségügyi Központ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>székhely: 3250 Pétervására, Szabadság tér 28.</w:t>
      </w:r>
      <w:r>
        <w:rPr>
          <w:color w:val="000000"/>
          <w:sz w:val="24"/>
          <w:szCs w:val="24"/>
        </w:rPr>
        <w:t>)</w:t>
      </w:r>
    </w:p>
    <w:p w:rsidR="00CC5E12" w:rsidRPr="00F969DA" w:rsidRDefault="00CC5E12" w:rsidP="00CC5E12">
      <w:pPr>
        <w:shd w:val="clear" w:color="auto" w:fill="FFFFFF"/>
        <w:tabs>
          <w:tab w:val="left" w:pos="696"/>
        </w:tabs>
        <w:ind w:left="170" w:firstLine="0"/>
        <w:rPr>
          <w:color w:val="000000"/>
          <w:sz w:val="24"/>
          <w:szCs w:val="24"/>
        </w:rPr>
      </w:pPr>
      <w:r w:rsidRPr="00F969DA">
        <w:rPr>
          <w:color w:val="000000"/>
          <w:sz w:val="24"/>
          <w:szCs w:val="24"/>
        </w:rPr>
        <w:t xml:space="preserve">c)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Társulás </w:t>
      </w:r>
      <w:r w:rsidRPr="00F969DA">
        <w:rPr>
          <w:color w:val="000000"/>
          <w:sz w:val="24"/>
          <w:szCs w:val="24"/>
        </w:rPr>
        <w:t>működési területe: Pétervására város, Erdőkövesd, Váraszó, Kisfüzes és Ivád községek közigazgatási területe.</w:t>
      </w:r>
    </w:p>
    <w:p w:rsidR="00CC5E12" w:rsidRDefault="00CC5E12" w:rsidP="00CC5E12">
      <w:pPr>
        <w:ind w:firstLine="0"/>
        <w:rPr>
          <w:sz w:val="24"/>
          <w:szCs w:val="24"/>
        </w:rPr>
      </w:pPr>
      <w:r w:rsidRPr="00D41FBC">
        <w:rPr>
          <w:sz w:val="24"/>
          <w:szCs w:val="24"/>
        </w:rPr>
        <w:t xml:space="preserve">2. </w:t>
      </w:r>
      <w:r w:rsidRPr="002408AB">
        <w:rPr>
          <w:sz w:val="24"/>
          <w:szCs w:val="24"/>
        </w:rPr>
        <w:t>Pétervásárai Kistérség Többcélú Társulása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 xml:space="preserve">székhely: 3250 Pétervására, </w:t>
      </w:r>
      <w:r>
        <w:rPr>
          <w:color w:val="000000"/>
          <w:sz w:val="24"/>
          <w:szCs w:val="24"/>
        </w:rPr>
        <w:t>Kossuth út 1</w:t>
      </w:r>
      <w:r w:rsidRPr="00F969D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)</w:t>
      </w:r>
    </w:p>
    <w:p w:rsidR="00CC5E12" w:rsidRPr="00D41FBC" w:rsidRDefault="00CC5E12" w:rsidP="00CC5E12">
      <w:pPr>
        <w:pStyle w:val="Szvegtrzs"/>
        <w:ind w:firstLine="284"/>
        <w:rPr>
          <w:sz w:val="24"/>
          <w:szCs w:val="24"/>
        </w:rPr>
      </w:pPr>
      <w:proofErr w:type="gramStart"/>
      <w:r w:rsidRPr="00D41FBC">
        <w:rPr>
          <w:sz w:val="24"/>
          <w:szCs w:val="24"/>
        </w:rPr>
        <w:t>a</w:t>
      </w:r>
      <w:proofErr w:type="gramEnd"/>
      <w:r w:rsidRPr="00D41FBC">
        <w:rPr>
          <w:sz w:val="24"/>
          <w:szCs w:val="24"/>
        </w:rPr>
        <w:t xml:space="preserve">) </w:t>
      </w:r>
      <w:r w:rsidRPr="00D41FBC">
        <w:rPr>
          <w:color w:val="000000"/>
          <w:sz w:val="24"/>
          <w:szCs w:val="24"/>
        </w:rPr>
        <w:t>A Társulás által ellátott feladat- és hatáskör</w:t>
      </w:r>
      <w:r>
        <w:rPr>
          <w:color w:val="000000"/>
          <w:sz w:val="24"/>
          <w:szCs w:val="24"/>
        </w:rPr>
        <w:t>ök</w:t>
      </w:r>
      <w:r w:rsidRPr="00D41FBC">
        <w:rPr>
          <w:color w:val="000000"/>
          <w:sz w:val="24"/>
          <w:szCs w:val="24"/>
        </w:rPr>
        <w:t xml:space="preserve">: </w:t>
      </w:r>
    </w:p>
    <w:p w:rsidR="00CC5E12" w:rsidRDefault="00CC5E12" w:rsidP="00CC5E12">
      <w:pPr>
        <w:pStyle w:val="Szvegtrzs"/>
        <w:ind w:left="284" w:firstLine="436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szociális, gyermekjóléti szolgáltatások és ellátások (gyermekek átmeneti gondozása, gyermekjóléti szolgálat, családsegítés, házi segítségnyújtás, támogató szolgáltatás, jelzőrendszeres házi segítségnyújtás);</w:t>
      </w:r>
    </w:p>
    <w:p w:rsidR="00CC5E12" w:rsidRPr="00D41FBC" w:rsidRDefault="00CC5E12" w:rsidP="00CC5E12">
      <w:pPr>
        <w:pStyle w:val="Szvegtrzs"/>
        <w:ind w:left="284" w:firstLine="436"/>
        <w:rPr>
          <w:sz w:val="24"/>
          <w:szCs w:val="24"/>
        </w:rPr>
      </w:pPr>
      <w:r>
        <w:rPr>
          <w:sz w:val="24"/>
          <w:szCs w:val="24"/>
        </w:rPr>
        <w:t>- helyettes szülői szolgálat;</w:t>
      </w:r>
    </w:p>
    <w:p w:rsidR="00CC5E12" w:rsidRPr="00D41FBC" w:rsidRDefault="00CC5E12" w:rsidP="00CC5E12">
      <w:pPr>
        <w:pStyle w:val="Szvegtrzs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belső ellenőrzés;</w:t>
      </w:r>
    </w:p>
    <w:p w:rsidR="00CC5E12" w:rsidRDefault="00CC5E12" w:rsidP="00CC5E12">
      <w:pPr>
        <w:pStyle w:val="Szvegtrzs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települ</w:t>
      </w:r>
      <w:r>
        <w:rPr>
          <w:sz w:val="24"/>
          <w:szCs w:val="24"/>
        </w:rPr>
        <w:t>ésfejlesztés, településrendezés.</w:t>
      </w:r>
    </w:p>
    <w:p w:rsidR="00CC5E12" w:rsidRDefault="00CC5E12" w:rsidP="00CC5E12">
      <w:pPr>
        <w:spacing w:line="240" w:lineRule="auto"/>
        <w:ind w:left="284" w:firstLine="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 w:rsidRPr="00F969DA">
        <w:rPr>
          <w:color w:val="000000"/>
          <w:sz w:val="24"/>
          <w:szCs w:val="24"/>
        </w:rPr>
        <w:t xml:space="preserve"> </w:t>
      </w:r>
      <w:proofErr w:type="gramStart"/>
      <w:r w:rsidRPr="00F969DA">
        <w:rPr>
          <w:color w:val="000000"/>
          <w:sz w:val="24"/>
          <w:szCs w:val="24"/>
        </w:rPr>
        <w:t>A</w:t>
      </w:r>
      <w:proofErr w:type="gramEnd"/>
      <w:r w:rsidRPr="00F969DA">
        <w:rPr>
          <w:color w:val="000000"/>
          <w:sz w:val="24"/>
          <w:szCs w:val="24"/>
        </w:rPr>
        <w:t xml:space="preserve">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925078">
        <w:rPr>
          <w:sz w:val="24"/>
          <w:szCs w:val="24"/>
        </w:rPr>
        <w:t>„Aranykapu” Kistérségi Humán Szolgáltató Központ</w:t>
      </w:r>
      <w:r w:rsidRPr="00F969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 xml:space="preserve">székhely: 3250 Pétervására, </w:t>
      </w:r>
      <w:r>
        <w:rPr>
          <w:color w:val="000000"/>
          <w:sz w:val="24"/>
          <w:szCs w:val="24"/>
        </w:rPr>
        <w:t>Szent Márton út 14</w:t>
      </w:r>
      <w:r w:rsidRPr="00F969D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)</w:t>
      </w:r>
    </w:p>
    <w:p w:rsidR="00CC5E12" w:rsidRPr="00390753" w:rsidRDefault="00CC5E12" w:rsidP="00CC5E12">
      <w:pPr>
        <w:spacing w:line="240" w:lineRule="auto"/>
        <w:ind w:left="36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Társulás </w:t>
      </w:r>
      <w:r w:rsidRPr="00F969DA">
        <w:rPr>
          <w:color w:val="000000"/>
          <w:sz w:val="24"/>
          <w:szCs w:val="24"/>
        </w:rPr>
        <w:t>működési területe: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</w:t>
      </w:r>
      <w:r>
        <w:rPr>
          <w:sz w:val="24"/>
          <w:szCs w:val="24"/>
        </w:rPr>
        <w:t>közigazgatási</w:t>
      </w:r>
      <w:r w:rsidRPr="00390753">
        <w:rPr>
          <w:sz w:val="24"/>
          <w:szCs w:val="24"/>
        </w:rPr>
        <w:t xml:space="preserve"> területe.</w:t>
      </w:r>
    </w:p>
    <w:p w:rsidR="00CC5E12" w:rsidRPr="00390753" w:rsidRDefault="00CC5E12" w:rsidP="00CC5E12">
      <w:pPr>
        <w:pStyle w:val="Szvegtrzs"/>
        <w:rPr>
          <w:sz w:val="24"/>
          <w:szCs w:val="24"/>
        </w:rPr>
      </w:pPr>
      <w:r w:rsidRPr="00390753">
        <w:rPr>
          <w:sz w:val="24"/>
          <w:szCs w:val="24"/>
        </w:rPr>
        <w:t>3. Pétervására és Környéke Központi Orvosi Ügyeleti Társulás</w:t>
      </w:r>
    </w:p>
    <w:p w:rsidR="00CC5E12" w:rsidRDefault="00CC5E12" w:rsidP="00CC5E12">
      <w:pPr>
        <w:ind w:firstLine="284"/>
        <w:rPr>
          <w:sz w:val="24"/>
          <w:szCs w:val="24"/>
        </w:rPr>
      </w:pP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) </w:t>
      </w:r>
      <w:r w:rsidRPr="00390753">
        <w:rPr>
          <w:color w:val="000000"/>
          <w:sz w:val="24"/>
          <w:szCs w:val="24"/>
        </w:rPr>
        <w:t>A Társulás által ellátott feladat- és hatáskör:</w:t>
      </w:r>
      <w:r w:rsidRPr="00390753">
        <w:rPr>
          <w:sz w:val="24"/>
          <w:szCs w:val="24"/>
        </w:rPr>
        <w:t xml:space="preserve"> </w:t>
      </w:r>
    </w:p>
    <w:p w:rsidR="00CC5E12" w:rsidRPr="00390753" w:rsidRDefault="00CC5E12" w:rsidP="00CC5E12">
      <w:pPr>
        <w:pStyle w:val="Nincstrkz"/>
        <w:ind w:firstLine="284"/>
        <w:rPr>
          <w:sz w:val="24"/>
          <w:szCs w:val="24"/>
        </w:rPr>
      </w:pPr>
      <w:r w:rsidRPr="00390753">
        <w:rPr>
          <w:sz w:val="24"/>
          <w:szCs w:val="24"/>
        </w:rPr>
        <w:t>- háziorvosi ügyeleti ellátás</w:t>
      </w:r>
      <w:r>
        <w:rPr>
          <w:sz w:val="24"/>
          <w:szCs w:val="24"/>
        </w:rPr>
        <w:t>,</w:t>
      </w:r>
      <w:r w:rsidRPr="00390753">
        <w:rPr>
          <w:sz w:val="24"/>
          <w:szCs w:val="24"/>
        </w:rPr>
        <w:t xml:space="preserve"> </w:t>
      </w:r>
    </w:p>
    <w:p w:rsidR="00CC5E12" w:rsidRPr="00390753" w:rsidRDefault="00CC5E12" w:rsidP="00CC5E12">
      <w:pPr>
        <w:ind w:firstLine="284"/>
        <w:rPr>
          <w:sz w:val="24"/>
          <w:szCs w:val="24"/>
        </w:rPr>
      </w:pPr>
      <w:r w:rsidRPr="00390753">
        <w:rPr>
          <w:sz w:val="24"/>
          <w:szCs w:val="24"/>
        </w:rPr>
        <w:t>- egészségügyi laboratóriumi szolgáltatások.</w:t>
      </w:r>
    </w:p>
    <w:p w:rsidR="00CC5E12" w:rsidRDefault="00CC5E12" w:rsidP="00CC5E12">
      <w:pPr>
        <w:pStyle w:val="Szvegtrzs"/>
        <w:ind w:left="284" w:firstLine="7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 w:rsidRPr="00F969DA">
        <w:rPr>
          <w:color w:val="000000"/>
          <w:sz w:val="24"/>
          <w:szCs w:val="24"/>
        </w:rPr>
        <w:t>A</w:t>
      </w:r>
      <w:proofErr w:type="gramEnd"/>
      <w:r w:rsidRPr="00F969DA">
        <w:rPr>
          <w:color w:val="000000"/>
          <w:sz w:val="24"/>
          <w:szCs w:val="24"/>
        </w:rPr>
        <w:t xml:space="preserve">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390753">
        <w:rPr>
          <w:sz w:val="24"/>
          <w:szCs w:val="24"/>
        </w:rPr>
        <w:t>Központi Orvosi Ügyelet</w:t>
      </w:r>
      <w:r>
        <w:rPr>
          <w:sz w:val="24"/>
          <w:szCs w:val="24"/>
        </w:rPr>
        <w:t xml:space="preserve">     (</w:t>
      </w:r>
      <w:r w:rsidRPr="00390753">
        <w:rPr>
          <w:sz w:val="24"/>
          <w:szCs w:val="24"/>
        </w:rPr>
        <w:t>székhelye: 3250 Pétervására, Szabadság tér 1.</w:t>
      </w:r>
      <w:r>
        <w:rPr>
          <w:sz w:val="24"/>
          <w:szCs w:val="24"/>
        </w:rPr>
        <w:t>)</w:t>
      </w:r>
    </w:p>
    <w:p w:rsidR="00CC5E12" w:rsidRDefault="00CC5E12" w:rsidP="00CC5E12">
      <w:pPr>
        <w:spacing w:line="240" w:lineRule="auto"/>
        <w:ind w:left="360" w:firstLine="0"/>
        <w:rPr>
          <w:sz w:val="24"/>
          <w:szCs w:val="24"/>
        </w:rPr>
      </w:pPr>
      <w:r w:rsidRPr="00390753">
        <w:rPr>
          <w:sz w:val="24"/>
          <w:szCs w:val="24"/>
        </w:rPr>
        <w:t xml:space="preserve">c) </w:t>
      </w: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 Társulás </w:t>
      </w:r>
      <w:r w:rsidRPr="00390753">
        <w:rPr>
          <w:color w:val="000000"/>
          <w:sz w:val="24"/>
          <w:szCs w:val="24"/>
        </w:rPr>
        <w:t>működési területe:</w:t>
      </w:r>
      <w:r w:rsidRPr="00390753">
        <w:rPr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háziorvosi, házi gyermekorvosi szolgálatainak ellátási területe.</w:t>
      </w:r>
    </w:p>
    <w:p w:rsidR="00CC5E12" w:rsidRPr="002408AB" w:rsidRDefault="00CC5E12" w:rsidP="00CC5E12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 4.  </w:t>
      </w:r>
      <w:r w:rsidRPr="002408AB">
        <w:rPr>
          <w:sz w:val="24"/>
          <w:szCs w:val="24"/>
        </w:rPr>
        <w:t>Pétervására város, Váraszó és Kisfüzes község önkormányzatai Óvodafenntartó Társulása</w:t>
      </w:r>
    </w:p>
    <w:p w:rsidR="00CC5E12" w:rsidRDefault="00CC5E12" w:rsidP="00CC5E12">
      <w:pPr>
        <w:shd w:val="clear" w:color="auto" w:fill="FFFFFF"/>
        <w:tabs>
          <w:tab w:val="left" w:pos="696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) </w:t>
      </w:r>
      <w:r w:rsidRPr="00390753">
        <w:rPr>
          <w:color w:val="000000"/>
          <w:sz w:val="24"/>
          <w:szCs w:val="24"/>
        </w:rPr>
        <w:t>A Társulás által ellátott feladat- és hatáskör:</w:t>
      </w:r>
      <w:r w:rsidRPr="00390753">
        <w:rPr>
          <w:sz w:val="24"/>
          <w:szCs w:val="24"/>
        </w:rPr>
        <w:t xml:space="preserve"> </w:t>
      </w:r>
      <w:r w:rsidRPr="00DE4D70">
        <w:rPr>
          <w:color w:val="000000"/>
          <w:sz w:val="24"/>
          <w:szCs w:val="24"/>
        </w:rPr>
        <w:t>óvodai ellátás</w:t>
      </w:r>
    </w:p>
    <w:p w:rsidR="00CC5E12" w:rsidRPr="00DE4D70" w:rsidRDefault="00CC5E12" w:rsidP="00CC5E12">
      <w:pPr>
        <w:spacing w:line="240" w:lineRule="auto"/>
        <w:ind w:left="426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 w:rsidRPr="00F969DA">
        <w:rPr>
          <w:color w:val="000000"/>
          <w:sz w:val="24"/>
          <w:szCs w:val="24"/>
        </w:rPr>
        <w:t>A</w:t>
      </w:r>
      <w:proofErr w:type="gramEnd"/>
      <w:r w:rsidRPr="00F969DA">
        <w:rPr>
          <w:color w:val="000000"/>
          <w:sz w:val="24"/>
          <w:szCs w:val="24"/>
        </w:rPr>
        <w:t xml:space="preserve">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DE4D70">
        <w:rPr>
          <w:color w:val="000000"/>
          <w:sz w:val="24"/>
          <w:szCs w:val="24"/>
        </w:rPr>
        <w:t xml:space="preserve">Pétervásárai Napköziotthonos </w:t>
      </w:r>
      <w:r>
        <w:rPr>
          <w:color w:val="000000"/>
          <w:sz w:val="24"/>
          <w:szCs w:val="24"/>
        </w:rPr>
        <w:t xml:space="preserve">  </w:t>
      </w:r>
      <w:r w:rsidRPr="00DE4D70">
        <w:rPr>
          <w:color w:val="000000"/>
          <w:sz w:val="24"/>
          <w:szCs w:val="24"/>
        </w:rPr>
        <w:t xml:space="preserve">Óvoda (székhelye: 3250 Pétervására, Kossuth L. út 1.) </w:t>
      </w:r>
    </w:p>
    <w:p w:rsidR="00CC5E12" w:rsidRPr="00390753" w:rsidRDefault="00CC5E12" w:rsidP="00CC5E12">
      <w:pPr>
        <w:spacing w:line="240" w:lineRule="auto"/>
        <w:ind w:left="426" w:firstLine="0"/>
        <w:rPr>
          <w:sz w:val="24"/>
          <w:szCs w:val="24"/>
        </w:rPr>
      </w:pPr>
      <w:r w:rsidRPr="00390753">
        <w:rPr>
          <w:sz w:val="24"/>
          <w:szCs w:val="24"/>
        </w:rPr>
        <w:t xml:space="preserve">c) </w:t>
      </w: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 Társulás </w:t>
      </w:r>
      <w:r w:rsidRPr="00390753">
        <w:rPr>
          <w:color w:val="000000"/>
          <w:sz w:val="24"/>
          <w:szCs w:val="24"/>
        </w:rPr>
        <w:t>működési területe: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</w:t>
      </w:r>
      <w:r>
        <w:rPr>
          <w:sz w:val="24"/>
          <w:szCs w:val="24"/>
        </w:rPr>
        <w:t>közigazgatási</w:t>
      </w:r>
      <w:r w:rsidRPr="00390753">
        <w:rPr>
          <w:sz w:val="24"/>
          <w:szCs w:val="24"/>
        </w:rPr>
        <w:t xml:space="preserve"> területe.</w:t>
      </w:r>
    </w:p>
    <w:p w:rsidR="00CC5E12" w:rsidRPr="002408AB" w:rsidRDefault="00CC5E12" w:rsidP="00CC5E12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408AB">
        <w:rPr>
          <w:sz w:val="24"/>
          <w:szCs w:val="24"/>
        </w:rPr>
        <w:t>Pétervására, Erdőkövesd, Váraszó, Istenmezeje, Bükkszenterzsébet, Tarnalelesz, Szentdomonkos Szennyvízcsatorna-hálózat és Szennyvíztisztító Beruházó Önkormányzati Társulás.</w:t>
      </w:r>
    </w:p>
    <w:p w:rsidR="00CC5E12" w:rsidRDefault="00CC5E12" w:rsidP="00CC5E12">
      <w:pPr>
        <w:ind w:left="567" w:hanging="56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) </w:t>
      </w:r>
      <w:r w:rsidRPr="00390753">
        <w:rPr>
          <w:color w:val="000000"/>
          <w:sz w:val="24"/>
          <w:szCs w:val="24"/>
        </w:rPr>
        <w:t>A Társulás által ellátott feladat- és hatáskör:</w:t>
      </w:r>
      <w:r>
        <w:rPr>
          <w:color w:val="000000"/>
          <w:sz w:val="24"/>
          <w:szCs w:val="24"/>
        </w:rPr>
        <w:t xml:space="preserve"> </w:t>
      </w:r>
    </w:p>
    <w:p w:rsidR="00CC5E12" w:rsidRDefault="00CC5E12" w:rsidP="00CC5E12">
      <w:pPr>
        <w:ind w:left="567" w:firstLine="15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D6057">
        <w:rPr>
          <w:sz w:val="24"/>
          <w:szCs w:val="24"/>
        </w:rPr>
        <w:t>önálló terv (projekt) közös kidolgozása a társult önkormányzatok szennyvízgyűjtési és elvezetési, továbbá szennyvíztisztítási feladatainak ellátására és a körn</w:t>
      </w:r>
      <w:r>
        <w:rPr>
          <w:sz w:val="24"/>
          <w:szCs w:val="24"/>
        </w:rPr>
        <w:t>yezeti szennyezés csökkentésére;</w:t>
      </w:r>
    </w:p>
    <w:p w:rsidR="00CC5E12" w:rsidRPr="00DD6057" w:rsidRDefault="00CC5E12" w:rsidP="00CC5E12">
      <w:pPr>
        <w:ind w:left="567" w:firstLine="153"/>
        <w:rPr>
          <w:sz w:val="24"/>
          <w:szCs w:val="24"/>
        </w:rPr>
      </w:pPr>
      <w:r>
        <w:rPr>
          <w:sz w:val="24"/>
          <w:szCs w:val="24"/>
        </w:rPr>
        <w:t>- víziközmű-szolgáltatás (s</w:t>
      </w:r>
      <w:r w:rsidRPr="00765FB9">
        <w:rPr>
          <w:sz w:val="24"/>
          <w:szCs w:val="24"/>
        </w:rPr>
        <w:t>zennyvíz gyűjtése, tisztítása, elh</w:t>
      </w:r>
      <w:r w:rsidRPr="00765FB9">
        <w:rPr>
          <w:sz w:val="24"/>
          <w:szCs w:val="24"/>
        </w:rPr>
        <w:t>e</w:t>
      </w:r>
      <w:r w:rsidRPr="00765FB9">
        <w:rPr>
          <w:sz w:val="24"/>
          <w:szCs w:val="24"/>
        </w:rPr>
        <w:t>lyezése</w:t>
      </w:r>
      <w:r>
        <w:rPr>
          <w:sz w:val="24"/>
          <w:szCs w:val="24"/>
        </w:rPr>
        <w:t>)</w:t>
      </w:r>
    </w:p>
    <w:p w:rsidR="00CC5E12" w:rsidRPr="0009767C" w:rsidRDefault="00CC5E12" w:rsidP="00CC5E12">
      <w:pPr>
        <w:pStyle w:val="Szvegtrzs"/>
        <w:ind w:left="426"/>
        <w:rPr>
          <w:b/>
          <w:sz w:val="24"/>
          <w:szCs w:val="24"/>
        </w:rPr>
      </w:pPr>
      <w:r w:rsidRPr="0009767C">
        <w:rPr>
          <w:sz w:val="24"/>
          <w:szCs w:val="24"/>
        </w:rPr>
        <w:t xml:space="preserve">b) </w:t>
      </w:r>
      <w:proofErr w:type="gramStart"/>
      <w:r w:rsidRPr="0009767C">
        <w:rPr>
          <w:sz w:val="24"/>
          <w:szCs w:val="24"/>
        </w:rPr>
        <w:t>A</w:t>
      </w:r>
      <w:proofErr w:type="gramEnd"/>
      <w:r w:rsidRPr="0009767C">
        <w:rPr>
          <w:sz w:val="24"/>
          <w:szCs w:val="24"/>
        </w:rPr>
        <w:t xml:space="preserve"> Társulás </w:t>
      </w:r>
      <w:r w:rsidRPr="0009767C">
        <w:rPr>
          <w:color w:val="000000"/>
          <w:sz w:val="24"/>
          <w:szCs w:val="24"/>
        </w:rPr>
        <w:t xml:space="preserve">működési területe: </w:t>
      </w:r>
      <w:r w:rsidRPr="0009767C">
        <w:rPr>
          <w:sz w:val="24"/>
          <w:szCs w:val="24"/>
        </w:rPr>
        <w:t xml:space="preserve">a </w:t>
      </w:r>
      <w:r>
        <w:rPr>
          <w:sz w:val="24"/>
          <w:szCs w:val="24"/>
        </w:rPr>
        <w:t>T</w:t>
      </w:r>
      <w:r w:rsidRPr="0009767C">
        <w:rPr>
          <w:sz w:val="24"/>
          <w:szCs w:val="24"/>
        </w:rPr>
        <w:t>ársul</w:t>
      </w:r>
      <w:r>
        <w:rPr>
          <w:sz w:val="24"/>
          <w:szCs w:val="24"/>
        </w:rPr>
        <w:t>ásban részt vevő</w:t>
      </w:r>
      <w:r w:rsidRPr="0009767C">
        <w:rPr>
          <w:sz w:val="24"/>
          <w:szCs w:val="24"/>
        </w:rPr>
        <w:t xml:space="preserve"> önkormányzatok közigazgatási területe.</w:t>
      </w:r>
    </w:p>
    <w:p w:rsidR="00D66841" w:rsidRDefault="00D66841">
      <w:bookmarkStart w:id="0" w:name="_GoBack"/>
      <w:bookmarkEnd w:id="0"/>
    </w:p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7D"/>
    <w:rsid w:val="00BD607D"/>
    <w:rsid w:val="00CC5E12"/>
    <w:rsid w:val="00D6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387E6-CFCD-4EE1-A4C2-C00F25F6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5E12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CC5E12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CC5E12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C5E1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link w:val="NincstrkzChar"/>
    <w:uiPriority w:val="99"/>
    <w:qFormat/>
    <w:rsid w:val="00CC5E12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CC5E1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2015-11-23T14:20:00Z</dcterms:created>
  <dcterms:modified xsi:type="dcterms:W3CDTF">2015-11-23T14:20:00Z</dcterms:modified>
</cp:coreProperties>
</file>