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CB" w:rsidRDefault="00A141CB" w:rsidP="00A141CB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1. melléklet</w:t>
      </w:r>
      <w:r>
        <w:rPr>
          <w:rStyle w:val="Lbjegyzet-hivatkozs"/>
          <w:color w:val="000000"/>
        </w:rPr>
        <w:footnoteReference w:id="1"/>
      </w:r>
      <w:r>
        <w:rPr>
          <w:rStyle w:val="Lbjegyzet-hivatkozs"/>
          <w:color w:val="000000"/>
        </w:rPr>
        <w:footnoteReference w:id="2"/>
      </w:r>
      <w:r>
        <w:rPr>
          <w:color w:val="000000"/>
        </w:rPr>
        <w:t xml:space="preserve"> </w:t>
      </w:r>
    </w:p>
    <w:p w:rsidR="00A141CB" w:rsidRDefault="00030B05" w:rsidP="00A141CB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a 4/2015. (II.25</w:t>
      </w:r>
      <w:bookmarkStart w:id="0" w:name="_GoBack"/>
      <w:bookmarkEnd w:id="0"/>
      <w:r w:rsidR="00A141CB">
        <w:rPr>
          <w:color w:val="000000"/>
        </w:rPr>
        <w:t>.) önkormányzati rendelethez</w:t>
      </w:r>
    </w:p>
    <w:p w:rsidR="00A141CB" w:rsidRDefault="00A141CB" w:rsidP="00A141CB">
      <w:pPr>
        <w:autoSpaceDE w:val="0"/>
        <w:autoSpaceDN w:val="0"/>
        <w:adjustRightInd w:val="0"/>
        <w:jc w:val="both"/>
        <w:rPr>
          <w:color w:val="000000"/>
        </w:rPr>
      </w:pPr>
    </w:p>
    <w:p w:rsidR="00A141CB" w:rsidRDefault="00A141CB" w:rsidP="00A141CB">
      <w:pPr>
        <w:jc w:val="both"/>
      </w:pPr>
    </w:p>
    <w:p w:rsidR="00A141CB" w:rsidRDefault="00A141CB" w:rsidP="00A141CB">
      <w:pPr>
        <w:jc w:val="center"/>
        <w:rPr>
          <w:b/>
          <w:bCs/>
          <w:color w:val="000000"/>
        </w:rPr>
      </w:pPr>
    </w:p>
    <w:p w:rsidR="00A141CB" w:rsidRDefault="00A141CB" w:rsidP="00A141CB">
      <w:pPr>
        <w:jc w:val="center"/>
        <w:rPr>
          <w:b/>
          <w:bCs/>
        </w:rPr>
      </w:pPr>
      <w:r>
        <w:rPr>
          <w:b/>
          <w:bCs/>
          <w:color w:val="000000"/>
        </w:rPr>
        <w:t>A nem közművel összegyűjtött háztartási szennyvíz begyűjtésre vonatkozó</w:t>
      </w:r>
    </w:p>
    <w:p w:rsidR="00A141CB" w:rsidRDefault="00A141CB" w:rsidP="00A141CB">
      <w:pPr>
        <w:jc w:val="center"/>
        <w:rPr>
          <w:b/>
          <w:bCs/>
        </w:rPr>
      </w:pPr>
      <w:r>
        <w:rPr>
          <w:b/>
          <w:bCs/>
          <w:color w:val="000000"/>
        </w:rPr>
        <w:t>közszolgáltatás díja 2019. évre</w:t>
      </w:r>
    </w:p>
    <w:p w:rsidR="00A141CB" w:rsidRDefault="00A141CB" w:rsidP="00A141CB">
      <w:pPr>
        <w:jc w:val="both"/>
      </w:pPr>
      <w:r>
        <w:br/>
      </w:r>
    </w:p>
    <w:p w:rsidR="00A141CB" w:rsidRDefault="00A141CB" w:rsidP="00A141CB">
      <w:pPr>
        <w:jc w:val="both"/>
      </w:pPr>
    </w:p>
    <w:p w:rsidR="00A141CB" w:rsidRDefault="00A141CB" w:rsidP="00A141CB">
      <w:pPr>
        <w:jc w:val="both"/>
      </w:pPr>
    </w:p>
    <w:p w:rsidR="00A141CB" w:rsidRDefault="00A141CB" w:rsidP="00A141CB">
      <w:pPr>
        <w:autoSpaceDE w:val="0"/>
        <w:autoSpaceDN w:val="0"/>
        <w:adjustRightInd w:val="0"/>
        <w:jc w:val="both"/>
        <w:rPr>
          <w:color w:val="000000"/>
        </w:rPr>
      </w:pPr>
    </w:p>
    <w:p w:rsidR="00A141CB" w:rsidRDefault="00A141CB" w:rsidP="00A141CB">
      <w:pPr>
        <w:jc w:val="both"/>
      </w:pPr>
      <w:r>
        <w:t>A nem közművel összegyűjtött háztartási szennyvíz kezelésével, ártalmatlanításával kapcsolatos közszolgáltatási díj 3.000 Ft/m</w:t>
      </w:r>
      <w:r>
        <w:rPr>
          <w:vertAlign w:val="superscript"/>
        </w:rPr>
        <w:t>3</w:t>
      </w:r>
      <w:r>
        <w:t>, melyből</w:t>
      </w:r>
    </w:p>
    <w:p w:rsidR="00A141CB" w:rsidRDefault="00A141CB" w:rsidP="00A141CB">
      <w:pPr>
        <w:jc w:val="both"/>
      </w:pPr>
    </w:p>
    <w:p w:rsidR="00A141CB" w:rsidRDefault="00A141CB" w:rsidP="00A141CB">
      <w:pPr>
        <w:jc w:val="both"/>
      </w:pPr>
      <w:r>
        <w:t>Alapdíj:</w:t>
      </w:r>
      <w:r>
        <w:tab/>
      </w:r>
      <w:r>
        <w:tab/>
        <w:t xml:space="preserve">  2.251 Ft/m</w:t>
      </w:r>
      <w:r>
        <w:rPr>
          <w:vertAlign w:val="superscript"/>
        </w:rPr>
        <w:t>3</w:t>
      </w:r>
    </w:p>
    <w:p w:rsidR="00A141CB" w:rsidRDefault="00A141CB" w:rsidP="00A141CB">
      <w:pPr>
        <w:jc w:val="both"/>
      </w:pPr>
      <w:r>
        <w:t xml:space="preserve">Ürítési díj:  </w:t>
      </w:r>
      <w:r>
        <w:tab/>
        <w:t>     </w:t>
      </w:r>
      <w:r>
        <w:tab/>
        <w:t xml:space="preserve">     749 Ft/m</w:t>
      </w:r>
      <w:r>
        <w:rPr>
          <w:vertAlign w:val="superscript"/>
        </w:rPr>
        <w:t>3</w:t>
      </w:r>
    </w:p>
    <w:p w:rsidR="00A141CB" w:rsidRDefault="00A141CB" w:rsidP="00A141CB">
      <w:pPr>
        <w:jc w:val="both"/>
      </w:pPr>
    </w:p>
    <w:p w:rsidR="00A141CB" w:rsidRDefault="00A141CB" w:rsidP="00A141CB">
      <w:pPr>
        <w:jc w:val="both"/>
      </w:pPr>
    </w:p>
    <w:p w:rsidR="00A141CB" w:rsidRDefault="00A141CB" w:rsidP="00A141CB">
      <w:pPr>
        <w:spacing w:line="360" w:lineRule="auto"/>
        <w:jc w:val="both"/>
      </w:pPr>
      <w:r>
        <w:t>A díj nem tartalmazza az ÁFÁ-t.</w:t>
      </w:r>
    </w:p>
    <w:p w:rsidR="00A141CB" w:rsidRDefault="00A141CB" w:rsidP="00A141CB">
      <w:pPr>
        <w:autoSpaceDE w:val="0"/>
        <w:autoSpaceDN w:val="0"/>
        <w:adjustRightInd w:val="0"/>
        <w:jc w:val="both"/>
      </w:pPr>
      <w:r>
        <w:t>A végösszeg a rezsicsökkentést tartalmazza.</w:t>
      </w:r>
    </w:p>
    <w:p w:rsidR="00A141CB" w:rsidRDefault="00A141CB" w:rsidP="00A141CB">
      <w:pPr>
        <w:jc w:val="both"/>
      </w:pPr>
    </w:p>
    <w:p w:rsidR="00A141CB" w:rsidRDefault="00A141CB" w:rsidP="00A141CB">
      <w:pPr>
        <w:jc w:val="both"/>
      </w:pPr>
      <w:r>
        <w:t>A közszolgáltatás 5 m</w:t>
      </w:r>
      <w:r>
        <w:rPr>
          <w:vertAlign w:val="superscript"/>
        </w:rPr>
        <w:t>3</w:t>
      </w:r>
      <w:r>
        <w:t>-es gépjárművel történik.</w:t>
      </w:r>
    </w:p>
    <w:p w:rsidR="00A141CB" w:rsidRDefault="00A141CB" w:rsidP="00A141CB">
      <w:pPr>
        <w:jc w:val="both"/>
      </w:pPr>
    </w:p>
    <w:p w:rsidR="00A141CB" w:rsidRDefault="00A141CB" w:rsidP="00A141CB">
      <w:pPr>
        <w:jc w:val="both"/>
      </w:pPr>
      <w:r>
        <w:t>A közszolgáltatási díj legmagasabb mértéke 3.000 Ft/ m</w:t>
      </w:r>
      <w:r>
        <w:rPr>
          <w:vertAlign w:val="superscript"/>
        </w:rPr>
        <w:t>3</w:t>
      </w:r>
      <w:r>
        <w:t>+ ÁFA.</w:t>
      </w:r>
    </w:p>
    <w:p w:rsidR="00A141CB" w:rsidRDefault="00A141CB" w:rsidP="00A141CB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A141CB" w:rsidRDefault="00A141CB" w:rsidP="00A141CB">
      <w:pPr>
        <w:jc w:val="both"/>
      </w:pPr>
    </w:p>
    <w:p w:rsidR="00A141CB" w:rsidRDefault="00A141CB" w:rsidP="00A141CB">
      <w:pPr>
        <w:jc w:val="both"/>
        <w:rPr>
          <w:b/>
          <w:bCs/>
          <w:color w:val="000000"/>
        </w:rPr>
      </w:pPr>
    </w:p>
    <w:p w:rsidR="00BC5EAC" w:rsidRDefault="00BC5EAC"/>
    <w:sectPr w:rsidR="00BC5EAC" w:rsidSect="00F4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CB" w:rsidRDefault="00A141CB" w:rsidP="00A141CB">
      <w:r>
        <w:separator/>
      </w:r>
    </w:p>
  </w:endnote>
  <w:endnote w:type="continuationSeparator" w:id="0">
    <w:p w:rsidR="00A141CB" w:rsidRDefault="00A141CB" w:rsidP="00A1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CB" w:rsidRDefault="00A141CB" w:rsidP="00A141CB">
      <w:r>
        <w:separator/>
      </w:r>
    </w:p>
  </w:footnote>
  <w:footnote w:type="continuationSeparator" w:id="0">
    <w:p w:rsidR="00A141CB" w:rsidRDefault="00A141CB" w:rsidP="00A141CB">
      <w:r>
        <w:continuationSeparator/>
      </w:r>
    </w:p>
  </w:footnote>
  <w:footnote w:id="1">
    <w:p w:rsidR="00A141CB" w:rsidRDefault="00A141CB" w:rsidP="00A141CB">
      <w:pPr>
        <w:pStyle w:val="Lbjegyzetszveg"/>
      </w:pPr>
      <w:r>
        <w:rPr>
          <w:rStyle w:val="Lbjegyzet-hivatkozs"/>
        </w:rPr>
        <w:footnoteRef/>
      </w:r>
      <w:r>
        <w:t xml:space="preserve"> Az 1. mellékletet módosította a 9/2015. (IV.29.) rendelet. Hatályba lépés napja: 2015. április 30.</w:t>
      </w:r>
    </w:p>
  </w:footnote>
  <w:footnote w:id="2">
    <w:p w:rsidR="00A141CB" w:rsidRDefault="00A141CB" w:rsidP="00A141CB">
      <w:pPr>
        <w:pStyle w:val="Lbjegyzetszveg"/>
      </w:pPr>
      <w:r w:rsidRPr="00A141CB">
        <w:rPr>
          <w:rStyle w:val="Lbjegyzet-hivatkozs"/>
        </w:rPr>
        <w:footnoteRef/>
      </w:r>
      <w:r w:rsidRPr="00A141CB">
        <w:t xml:space="preserve"> Az 1. mellékletet módosította a 10/201</w:t>
      </w:r>
      <w:r w:rsidR="00234FB6">
        <w:t>8</w:t>
      </w:r>
      <w:r w:rsidRPr="00A141CB">
        <w:t>. (XII. 10.) rendelet. Hatályba lépés napja: 2019. január 1.</w:t>
      </w:r>
    </w:p>
    <w:p w:rsidR="00A141CB" w:rsidRDefault="00A141CB" w:rsidP="00A141CB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31E"/>
    <w:rsid w:val="00030B05"/>
    <w:rsid w:val="00234FB6"/>
    <w:rsid w:val="007D531E"/>
    <w:rsid w:val="00A141CB"/>
    <w:rsid w:val="00BC5EAC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8F20"/>
  <w15:docId w15:val="{AB8FCC9B-2EDA-43C5-8436-1DE6BA34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4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141C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141C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14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494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2018-12-10T12:37:00Z</dcterms:created>
  <dcterms:modified xsi:type="dcterms:W3CDTF">2018-12-10T16:04:00Z</dcterms:modified>
</cp:coreProperties>
</file>