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4BF" w:rsidRPr="00D61E18" w:rsidRDefault="00A414BF" w:rsidP="00A414BF">
      <w:pPr>
        <w:jc w:val="right"/>
        <w:rPr>
          <w:i/>
        </w:rPr>
      </w:pPr>
      <w:r>
        <w:rPr>
          <w:i/>
        </w:rPr>
        <w:t>6</w:t>
      </w:r>
      <w:r w:rsidRPr="00D61E18">
        <w:rPr>
          <w:i/>
        </w:rPr>
        <w:t xml:space="preserve">.számú </w:t>
      </w:r>
      <w:r>
        <w:rPr>
          <w:i/>
        </w:rPr>
        <w:t>melléklet</w:t>
      </w:r>
      <w:bookmarkStart w:id="0" w:name="_GoBack"/>
      <w:bookmarkEnd w:id="0"/>
    </w:p>
    <w:p w:rsidR="00A414BF" w:rsidRDefault="00A414BF" w:rsidP="00A414BF"/>
    <w:p w:rsidR="00A414BF" w:rsidRDefault="00A414BF" w:rsidP="00A414BF">
      <w:pPr>
        <w:rPr>
          <w:i/>
        </w:rPr>
      </w:pPr>
    </w:p>
    <w:p w:rsidR="00A414BF" w:rsidRPr="001F1FF7" w:rsidRDefault="00A414BF" w:rsidP="00A414BF">
      <w:pPr>
        <w:jc w:val="center"/>
        <w:rPr>
          <w:b/>
          <w:sz w:val="32"/>
          <w:szCs w:val="32"/>
        </w:rPr>
      </w:pPr>
      <w:r w:rsidRPr="001F1FF7">
        <w:rPr>
          <w:b/>
          <w:sz w:val="32"/>
          <w:szCs w:val="32"/>
        </w:rPr>
        <w:t>Kormányzati funkciók rendje</w:t>
      </w:r>
    </w:p>
    <w:p w:rsidR="00A414BF" w:rsidRPr="00971DE3" w:rsidRDefault="00A414BF" w:rsidP="00A414BF">
      <w:pPr>
        <w:rPr>
          <w:i/>
        </w:rPr>
      </w:pPr>
    </w:p>
    <w:tbl>
      <w:tblPr>
        <w:tblW w:w="15693" w:type="dxa"/>
        <w:tblInd w:w="4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16"/>
        <w:gridCol w:w="5477"/>
      </w:tblGrid>
      <w:tr w:rsidR="00A414BF" w:rsidRPr="001F1FF7" w:rsidTr="00EA4110">
        <w:tc>
          <w:tcPr>
            <w:tcW w:w="1021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384"/>
              <w:gridCol w:w="7828"/>
            </w:tblGrid>
            <w:tr w:rsidR="00A414BF" w:rsidRPr="001F1FF7" w:rsidTr="00EA4110">
              <w:tc>
                <w:tcPr>
                  <w:tcW w:w="1384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011130</w:t>
                  </w:r>
                </w:p>
              </w:tc>
              <w:tc>
                <w:tcPr>
                  <w:tcW w:w="7828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Önkormányzatok és önkormányzati hivatalok jogalkotó és általános igazgatási tevékenysége</w:t>
                  </w:r>
                </w:p>
              </w:tc>
            </w:tr>
            <w:tr w:rsidR="00A414BF" w:rsidRPr="001F1FF7" w:rsidTr="00EA4110">
              <w:tc>
                <w:tcPr>
                  <w:tcW w:w="1384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013320</w:t>
                  </w:r>
                </w:p>
              </w:tc>
              <w:tc>
                <w:tcPr>
                  <w:tcW w:w="7828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Köztemető-fenntartás és –működtetés</w:t>
                  </w:r>
                </w:p>
              </w:tc>
            </w:tr>
            <w:tr w:rsidR="00A414BF" w:rsidRPr="001F1FF7" w:rsidTr="00EA4110">
              <w:tc>
                <w:tcPr>
                  <w:tcW w:w="1384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013350</w:t>
                  </w:r>
                </w:p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</w:p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013370</w:t>
                  </w:r>
                </w:p>
              </w:tc>
              <w:tc>
                <w:tcPr>
                  <w:tcW w:w="7828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Az önkormányzati vagyonnal való gazdálkodással kapcsolatos feladatok</w:t>
                  </w:r>
                </w:p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Informatikai fejlesztések, szolgáltatások</w:t>
                  </w:r>
                </w:p>
              </w:tc>
            </w:tr>
            <w:tr w:rsidR="00A414BF" w:rsidRPr="001F1FF7" w:rsidTr="00EA4110">
              <w:tc>
                <w:tcPr>
                  <w:tcW w:w="1384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016010</w:t>
                  </w:r>
                </w:p>
              </w:tc>
              <w:tc>
                <w:tcPr>
                  <w:tcW w:w="7828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Országgyűlési, önkormányzati és európai parlamenti képviselőválasztásokhoz kapcsolódó tevékenységek</w:t>
                  </w:r>
                </w:p>
              </w:tc>
            </w:tr>
            <w:tr w:rsidR="00A414BF" w:rsidRPr="001F1FF7" w:rsidTr="00EA4110">
              <w:tc>
                <w:tcPr>
                  <w:tcW w:w="1384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032020</w:t>
                  </w:r>
                </w:p>
              </w:tc>
              <w:tc>
                <w:tcPr>
                  <w:tcW w:w="7828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Tűz- és katasztrófavédelmi tevékenységek</w:t>
                  </w:r>
                </w:p>
              </w:tc>
            </w:tr>
            <w:tr w:rsidR="00A414BF" w:rsidRPr="001F1FF7" w:rsidTr="00EA4110">
              <w:tc>
                <w:tcPr>
                  <w:tcW w:w="1384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041231</w:t>
                  </w:r>
                </w:p>
              </w:tc>
              <w:tc>
                <w:tcPr>
                  <w:tcW w:w="7828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Rövid időtartamú közfoglalkoztatás</w:t>
                  </w:r>
                </w:p>
              </w:tc>
            </w:tr>
            <w:tr w:rsidR="00A414BF" w:rsidRPr="001F1FF7" w:rsidTr="00EA4110">
              <w:tc>
                <w:tcPr>
                  <w:tcW w:w="1384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041232</w:t>
                  </w:r>
                </w:p>
              </w:tc>
              <w:tc>
                <w:tcPr>
                  <w:tcW w:w="7828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Start-munka program – Téli közfoglalkoztatás</w:t>
                  </w:r>
                </w:p>
              </w:tc>
            </w:tr>
            <w:tr w:rsidR="00A414BF" w:rsidRPr="001F1FF7" w:rsidTr="00EA4110">
              <w:tc>
                <w:tcPr>
                  <w:tcW w:w="1384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041233</w:t>
                  </w:r>
                </w:p>
              </w:tc>
              <w:tc>
                <w:tcPr>
                  <w:tcW w:w="7828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Hosszabb időtartamú közfoglalkoztatás</w:t>
                  </w:r>
                </w:p>
              </w:tc>
            </w:tr>
            <w:tr w:rsidR="00A414BF" w:rsidRPr="001F1FF7" w:rsidTr="00EA4110">
              <w:tc>
                <w:tcPr>
                  <w:tcW w:w="1384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044310</w:t>
                  </w:r>
                </w:p>
              </w:tc>
              <w:tc>
                <w:tcPr>
                  <w:tcW w:w="7828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Építésügy igazgatása</w:t>
                  </w:r>
                </w:p>
              </w:tc>
            </w:tr>
            <w:tr w:rsidR="00A414BF" w:rsidRPr="001F1FF7" w:rsidTr="00EA4110">
              <w:tc>
                <w:tcPr>
                  <w:tcW w:w="1384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045120</w:t>
                  </w:r>
                </w:p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045140</w:t>
                  </w:r>
                </w:p>
              </w:tc>
              <w:tc>
                <w:tcPr>
                  <w:tcW w:w="7828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Út, autópálya építése</w:t>
                  </w:r>
                </w:p>
                <w:p w:rsidR="00A414BF" w:rsidRPr="001F1FF7" w:rsidRDefault="00A414BF" w:rsidP="00EA4110">
                  <w:pPr>
                    <w:jc w:val="both"/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Városi és elővárosi közúti személyszállítás</w:t>
                  </w:r>
                </w:p>
              </w:tc>
            </w:tr>
            <w:tr w:rsidR="00A414BF" w:rsidRPr="001F1FF7" w:rsidTr="00EA4110">
              <w:tc>
                <w:tcPr>
                  <w:tcW w:w="1384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045150</w:t>
                  </w:r>
                </w:p>
              </w:tc>
              <w:tc>
                <w:tcPr>
                  <w:tcW w:w="7828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Egyéb szárazföldi személyszállítás</w:t>
                  </w:r>
                </w:p>
              </w:tc>
            </w:tr>
            <w:tr w:rsidR="00A414BF" w:rsidRPr="001F1FF7" w:rsidTr="00EA4110">
              <w:tc>
                <w:tcPr>
                  <w:tcW w:w="1384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045160</w:t>
                  </w:r>
                </w:p>
              </w:tc>
              <w:tc>
                <w:tcPr>
                  <w:tcW w:w="7828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Közutak, hidak, alagutak üzemeltetése, fenntartása</w:t>
                  </w:r>
                </w:p>
              </w:tc>
            </w:tr>
            <w:tr w:rsidR="00A414BF" w:rsidRPr="001F1FF7" w:rsidTr="00EA4110">
              <w:tc>
                <w:tcPr>
                  <w:tcW w:w="1384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045161</w:t>
                  </w:r>
                </w:p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047120</w:t>
                  </w:r>
                </w:p>
              </w:tc>
              <w:tc>
                <w:tcPr>
                  <w:tcW w:w="7828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Kerékpárutak üzemeltetése, fenntartása</w:t>
                  </w:r>
                </w:p>
                <w:p w:rsidR="00A414BF" w:rsidRPr="001F1FF7" w:rsidRDefault="00A414BF" w:rsidP="00EA4110">
                  <w:pPr>
                    <w:jc w:val="both"/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Piac üzemeltetése</w:t>
                  </w:r>
                </w:p>
              </w:tc>
            </w:tr>
            <w:tr w:rsidR="00A414BF" w:rsidRPr="001F1FF7" w:rsidTr="00EA4110">
              <w:tc>
                <w:tcPr>
                  <w:tcW w:w="1384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051020</w:t>
                  </w:r>
                </w:p>
              </w:tc>
              <w:tc>
                <w:tcPr>
                  <w:tcW w:w="7828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Nem veszélyes (települési) hulladék összetevőinek válogatása, elkülönített begyűjtése, szállítása, átrakása</w:t>
                  </w:r>
                </w:p>
              </w:tc>
            </w:tr>
            <w:tr w:rsidR="00A414BF" w:rsidRPr="001F1FF7" w:rsidTr="00EA4110">
              <w:tc>
                <w:tcPr>
                  <w:tcW w:w="1384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052020</w:t>
                  </w:r>
                </w:p>
              </w:tc>
              <w:tc>
                <w:tcPr>
                  <w:tcW w:w="7828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Szennyvíz gyűjtése, tisztítása, elhelyezése</w:t>
                  </w:r>
                </w:p>
              </w:tc>
            </w:tr>
            <w:tr w:rsidR="00A414BF" w:rsidRPr="001F1FF7" w:rsidTr="00EA4110">
              <w:tc>
                <w:tcPr>
                  <w:tcW w:w="1384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062020</w:t>
                  </w:r>
                </w:p>
              </w:tc>
              <w:tc>
                <w:tcPr>
                  <w:tcW w:w="7828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Településfejlesztési projektek és támogatásuk</w:t>
                  </w:r>
                </w:p>
              </w:tc>
            </w:tr>
            <w:tr w:rsidR="00A414BF" w:rsidRPr="001F1FF7" w:rsidTr="00EA4110">
              <w:tc>
                <w:tcPr>
                  <w:tcW w:w="1384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064010</w:t>
                  </w:r>
                </w:p>
              </w:tc>
              <w:tc>
                <w:tcPr>
                  <w:tcW w:w="7828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Közvilágítás</w:t>
                  </w:r>
                </w:p>
              </w:tc>
            </w:tr>
            <w:tr w:rsidR="00A414BF" w:rsidRPr="001F1FF7" w:rsidTr="00EA4110">
              <w:tc>
                <w:tcPr>
                  <w:tcW w:w="1384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066010</w:t>
                  </w:r>
                </w:p>
              </w:tc>
              <w:tc>
                <w:tcPr>
                  <w:tcW w:w="7828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Zöldterület-kezelés</w:t>
                  </w:r>
                </w:p>
              </w:tc>
            </w:tr>
            <w:tr w:rsidR="00A414BF" w:rsidRPr="001F1FF7" w:rsidTr="00EA4110">
              <w:tc>
                <w:tcPr>
                  <w:tcW w:w="1384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066020</w:t>
                  </w:r>
                </w:p>
              </w:tc>
              <w:tc>
                <w:tcPr>
                  <w:tcW w:w="7828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Város-, községgazdálkodási egyéb szolgáltatások</w:t>
                  </w:r>
                </w:p>
              </w:tc>
            </w:tr>
            <w:tr w:rsidR="00A414BF" w:rsidRPr="001F1FF7" w:rsidTr="00EA4110">
              <w:tc>
                <w:tcPr>
                  <w:tcW w:w="1384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074031</w:t>
                  </w:r>
                </w:p>
              </w:tc>
              <w:tc>
                <w:tcPr>
                  <w:tcW w:w="7828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Család és nővédelmi egészségügyi gondozás</w:t>
                  </w:r>
                </w:p>
              </w:tc>
            </w:tr>
            <w:tr w:rsidR="00A414BF" w:rsidRPr="001F1FF7" w:rsidTr="00EA4110">
              <w:tc>
                <w:tcPr>
                  <w:tcW w:w="1384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074032</w:t>
                  </w:r>
                </w:p>
              </w:tc>
              <w:tc>
                <w:tcPr>
                  <w:tcW w:w="7828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Ifjúság-egészségügyi gondozás</w:t>
                  </w:r>
                </w:p>
              </w:tc>
            </w:tr>
            <w:tr w:rsidR="00A414BF" w:rsidRPr="001F1FF7" w:rsidTr="00EA4110">
              <w:tc>
                <w:tcPr>
                  <w:tcW w:w="1384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081030</w:t>
                  </w:r>
                </w:p>
              </w:tc>
              <w:tc>
                <w:tcPr>
                  <w:tcW w:w="7828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Sportlétesítmények, edzőtáborok működtetése és fejlesztése</w:t>
                  </w:r>
                </w:p>
              </w:tc>
            </w:tr>
            <w:tr w:rsidR="00A414BF" w:rsidRPr="001F1FF7" w:rsidTr="00EA4110">
              <w:tc>
                <w:tcPr>
                  <w:tcW w:w="1384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081041</w:t>
                  </w:r>
                </w:p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082091</w:t>
                  </w:r>
                </w:p>
              </w:tc>
              <w:tc>
                <w:tcPr>
                  <w:tcW w:w="7828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Versenysport- és utánpótlás-nevelési tevékenység és támogatása</w:t>
                  </w:r>
                </w:p>
                <w:p w:rsidR="00A414BF" w:rsidRPr="001F1FF7" w:rsidRDefault="00A414BF" w:rsidP="00EA4110">
                  <w:pPr>
                    <w:rPr>
                      <w:b/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Közművelődés - közösségi és társadalmi részvétel fejlesztése</w:t>
                  </w:r>
                </w:p>
              </w:tc>
            </w:tr>
            <w:tr w:rsidR="00A414BF" w:rsidRPr="001F1FF7" w:rsidTr="00EA4110">
              <w:tc>
                <w:tcPr>
                  <w:tcW w:w="1384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104037</w:t>
                  </w:r>
                </w:p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107080</w:t>
                  </w:r>
                </w:p>
              </w:tc>
              <w:tc>
                <w:tcPr>
                  <w:tcW w:w="7828" w:type="dxa"/>
                </w:tcPr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Intézményen kívüli gyermekétkeztetés</w:t>
                  </w:r>
                </w:p>
                <w:p w:rsidR="00A414BF" w:rsidRPr="001F1FF7" w:rsidRDefault="00A414BF" w:rsidP="00EA4110">
                  <w:pPr>
                    <w:jc w:val="both"/>
                    <w:rPr>
                      <w:sz w:val="28"/>
                      <w:szCs w:val="28"/>
                    </w:rPr>
                  </w:pPr>
                  <w:r w:rsidRPr="001F1FF7">
                    <w:rPr>
                      <w:sz w:val="28"/>
                      <w:szCs w:val="28"/>
                    </w:rPr>
                    <w:t>Esélyegyenlőség elősegítését célzó tevékenységek és programok</w:t>
                  </w:r>
                </w:p>
                <w:p w:rsidR="00A414BF" w:rsidRPr="001F1FF7" w:rsidRDefault="00A414BF" w:rsidP="00EA4110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414BF" w:rsidRPr="001F1FF7" w:rsidRDefault="00A414BF" w:rsidP="00EA4110">
            <w:pPr>
              <w:pStyle w:val="Tblzattartalom"/>
              <w:ind w:right="-5118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47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14BF" w:rsidRPr="001F1FF7" w:rsidRDefault="00A414BF" w:rsidP="00EA4110">
            <w:pPr>
              <w:pStyle w:val="Tblzattartalom"/>
              <w:rPr>
                <w:rFonts w:cs="Times New Roman"/>
                <w:sz w:val="28"/>
                <w:szCs w:val="28"/>
              </w:rPr>
            </w:pPr>
          </w:p>
        </w:tc>
      </w:tr>
    </w:tbl>
    <w:p w:rsidR="00A414BF" w:rsidRDefault="00A414BF" w:rsidP="00A414BF">
      <w:pPr>
        <w:ind w:left="720"/>
      </w:pPr>
    </w:p>
    <w:p w:rsidR="001D27B8" w:rsidRPr="001D27B8" w:rsidRDefault="001D27B8" w:rsidP="00A414BF"/>
    <w:sectPr w:rsidR="001D27B8" w:rsidRPr="001D2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B001C"/>
    <w:multiLevelType w:val="singleLevel"/>
    <w:tmpl w:val="ACC823F2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4A41C58"/>
    <w:multiLevelType w:val="hybridMultilevel"/>
    <w:tmpl w:val="A406E43C"/>
    <w:lvl w:ilvl="0" w:tplc="71F415A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12FEA"/>
    <w:multiLevelType w:val="singleLevel"/>
    <w:tmpl w:val="E58A6F6C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0306DF3"/>
    <w:multiLevelType w:val="hybridMultilevel"/>
    <w:tmpl w:val="BDE0CF26"/>
    <w:lvl w:ilvl="0" w:tplc="99F03C6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032CC"/>
    <w:multiLevelType w:val="hybridMultilevel"/>
    <w:tmpl w:val="25D811D2"/>
    <w:lvl w:ilvl="0" w:tplc="086457E4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6A99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483525"/>
    <w:multiLevelType w:val="singleLevel"/>
    <w:tmpl w:val="FD9CEDF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88B"/>
    <w:rsid w:val="001D27B8"/>
    <w:rsid w:val="0045088B"/>
    <w:rsid w:val="006C7262"/>
    <w:rsid w:val="00820A13"/>
    <w:rsid w:val="00A414BF"/>
    <w:rsid w:val="00DC6CBA"/>
    <w:rsid w:val="00E3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FDDCF"/>
  <w15:chartTrackingRefBased/>
  <w15:docId w15:val="{5318B007-89BC-40F1-BBE7-9935310B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50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rsid w:val="00A414BF"/>
    <w:pPr>
      <w:widowControl w:val="0"/>
      <w:suppressLineNumbers/>
      <w:tabs>
        <w:tab w:val="left" w:pos="709"/>
      </w:tabs>
      <w:suppressAutoHyphens/>
      <w:spacing w:after="200" w:line="276" w:lineRule="auto"/>
    </w:pPr>
    <w:rPr>
      <w:rFonts w:eastAsia="Lucida Sans Unicode" w:cs="Mang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2</cp:revision>
  <dcterms:created xsi:type="dcterms:W3CDTF">2019-12-02T07:09:00Z</dcterms:created>
  <dcterms:modified xsi:type="dcterms:W3CDTF">2019-12-02T07:09:00Z</dcterms:modified>
</cp:coreProperties>
</file>