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B71" w:rsidRPr="002B5AB3" w:rsidRDefault="00E57B71" w:rsidP="00E57B71">
      <w:pPr>
        <w:pStyle w:val="Szvegtrzs"/>
        <w:spacing w:after="0" w:line="240" w:lineRule="auto"/>
        <w:jc w:val="center"/>
        <w:rPr>
          <w:rFonts w:ascii="Book Antiqua" w:hAnsi="Book Antiqua"/>
          <w:b/>
        </w:rPr>
      </w:pPr>
      <w:r w:rsidRPr="002B5AB3">
        <w:rPr>
          <w:rFonts w:ascii="Book Antiqua" w:hAnsi="Book Antiqua"/>
          <w:b/>
        </w:rPr>
        <w:t>Keszthely Város Önkormányzata Képviselő-testülete</w:t>
      </w:r>
    </w:p>
    <w:p w:rsidR="00E57B71" w:rsidRPr="002B5AB3" w:rsidRDefault="002716F6" w:rsidP="00E57B71">
      <w:pPr>
        <w:pStyle w:val="Szvegtrzs"/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3</w:t>
      </w:r>
      <w:r w:rsidR="00E57B71" w:rsidRPr="002B5AB3">
        <w:rPr>
          <w:rFonts w:ascii="Book Antiqua" w:hAnsi="Book Antiqua"/>
          <w:b/>
        </w:rPr>
        <w:t>/201</w:t>
      </w:r>
      <w:r w:rsidR="00811A3F">
        <w:rPr>
          <w:rFonts w:ascii="Book Antiqua" w:hAnsi="Book Antiqua"/>
          <w:b/>
        </w:rPr>
        <w:t>9</w:t>
      </w:r>
      <w:r w:rsidR="00E57B71" w:rsidRPr="002B5AB3">
        <w:rPr>
          <w:rFonts w:ascii="Book Antiqua" w:hAnsi="Book Antiqua"/>
          <w:b/>
        </w:rPr>
        <w:t>.</w:t>
      </w:r>
      <w:r w:rsidR="00E57B71">
        <w:rPr>
          <w:rFonts w:ascii="Book Antiqua" w:hAnsi="Book Antiqua"/>
          <w:b/>
        </w:rPr>
        <w:t xml:space="preserve"> </w:t>
      </w:r>
      <w:r w:rsidR="00E57B71" w:rsidRPr="002B5AB3">
        <w:rPr>
          <w:rFonts w:ascii="Book Antiqua" w:hAnsi="Book Antiqua"/>
          <w:b/>
        </w:rPr>
        <w:t>(</w:t>
      </w:r>
      <w:r>
        <w:rPr>
          <w:rFonts w:ascii="Book Antiqua" w:hAnsi="Book Antiqua"/>
          <w:b/>
        </w:rPr>
        <w:t>II. 1</w:t>
      </w:r>
      <w:r w:rsidR="00FA19BC">
        <w:rPr>
          <w:rFonts w:ascii="Book Antiqua" w:hAnsi="Book Antiqua"/>
          <w:b/>
        </w:rPr>
        <w:t>.</w:t>
      </w:r>
      <w:r w:rsidR="00E57B71" w:rsidRPr="002B5AB3">
        <w:rPr>
          <w:rFonts w:ascii="Book Antiqua" w:hAnsi="Book Antiqua"/>
          <w:b/>
        </w:rPr>
        <w:t xml:space="preserve">) </w:t>
      </w:r>
      <w:r w:rsidR="00E57B71">
        <w:rPr>
          <w:rFonts w:ascii="Book Antiqua" w:hAnsi="Book Antiqua"/>
          <w:b/>
        </w:rPr>
        <w:t xml:space="preserve">önkormányzati </w:t>
      </w:r>
      <w:r w:rsidR="00E57B71" w:rsidRPr="002B5AB3">
        <w:rPr>
          <w:rFonts w:ascii="Book Antiqua" w:hAnsi="Book Antiqua"/>
          <w:b/>
        </w:rPr>
        <w:t>rendelete</w:t>
      </w:r>
    </w:p>
    <w:p w:rsidR="00E57B71" w:rsidRDefault="00811A3F" w:rsidP="00811A3F">
      <w:pPr>
        <w:pStyle w:val="Szvegtrzs"/>
        <w:spacing w:after="0" w:line="240" w:lineRule="auto"/>
        <w:jc w:val="center"/>
        <w:rPr>
          <w:rFonts w:ascii="Book Antiqua" w:hAnsi="Book Antiqua"/>
          <w:snapToGrid w:val="0"/>
        </w:rPr>
      </w:pPr>
      <w:proofErr w:type="gramStart"/>
      <w:r>
        <w:rPr>
          <w:rFonts w:ascii="Book Antiqua" w:hAnsi="Book Antiqua"/>
          <w:b/>
          <w:snapToGrid w:val="0"/>
        </w:rPr>
        <w:t>a</w:t>
      </w:r>
      <w:proofErr w:type="gramEnd"/>
      <w:r>
        <w:rPr>
          <w:rFonts w:ascii="Book Antiqua" w:hAnsi="Book Antiqua"/>
          <w:b/>
          <w:snapToGrid w:val="0"/>
        </w:rPr>
        <w:t xml:space="preserve"> </w:t>
      </w:r>
      <w:r w:rsidRPr="002A51EF">
        <w:rPr>
          <w:rFonts w:ascii="Book Antiqua" w:hAnsi="Book Antiqua"/>
          <w:b/>
          <w:snapToGrid w:val="0"/>
        </w:rPr>
        <w:t xml:space="preserve">Keszthelyi Polgármesteri Hivatalban az igazgatási szünet elrendeléséről </w:t>
      </w:r>
    </w:p>
    <w:p w:rsidR="00E57B71" w:rsidRPr="00A60E24" w:rsidRDefault="00E57B71" w:rsidP="00E57B71">
      <w:pPr>
        <w:pStyle w:val="Szvegtrzs"/>
        <w:spacing w:after="0" w:line="240" w:lineRule="auto"/>
        <w:jc w:val="center"/>
        <w:rPr>
          <w:rFonts w:ascii="Book Antiqua" w:hAnsi="Book Antiqua"/>
        </w:rPr>
      </w:pPr>
    </w:p>
    <w:p w:rsidR="00E57B71" w:rsidRPr="00E01D3D" w:rsidRDefault="00E57B71" w:rsidP="00E57B7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</w:rPr>
      </w:pPr>
      <w:r w:rsidRPr="00E01D3D">
        <w:rPr>
          <w:rFonts w:ascii="Book Antiqua" w:hAnsi="Book Antiqua"/>
        </w:rPr>
        <w:t>Keszthely Város Önkormányzata Képviselő-testülete a közszolgálati tisztviselőkről szóló 2011. évi CXCIX. törvény 232.</w:t>
      </w:r>
      <w:r>
        <w:rPr>
          <w:rFonts w:ascii="Book Antiqua" w:hAnsi="Book Antiqua"/>
        </w:rPr>
        <w:t xml:space="preserve"> </w:t>
      </w:r>
      <w:r w:rsidRPr="00E01D3D">
        <w:rPr>
          <w:rFonts w:ascii="Book Antiqua" w:hAnsi="Book Antiqua"/>
        </w:rPr>
        <w:t>§ (3) bekezdésében</w:t>
      </w:r>
      <w:r w:rsidR="00CA529F">
        <w:rPr>
          <w:rFonts w:ascii="Book Antiqua" w:hAnsi="Book Antiqua"/>
        </w:rPr>
        <w:t xml:space="preserve">, </w:t>
      </w:r>
      <w:r w:rsidRPr="00E01D3D">
        <w:rPr>
          <w:rFonts w:ascii="Book Antiqua" w:hAnsi="Book Antiqua"/>
        </w:rPr>
        <w:t xml:space="preserve">valamint </w:t>
      </w:r>
      <w:r w:rsidRPr="00E01D3D">
        <w:rPr>
          <w:rFonts w:ascii="Book Antiqua" w:eastAsia="Times New Roman" w:hAnsi="Book Antiqua"/>
          <w:bCs/>
          <w:lang w:eastAsia="hu-HU"/>
        </w:rPr>
        <w:t xml:space="preserve">a közszolgálati tisztviselők munka- és pihenőidejéről, az igazgatási szünetről, a közszolgálati tisztviselőt és a munkáltatót terhelő egyes kötelezettségekről, valamint a </w:t>
      </w:r>
      <w:proofErr w:type="spellStart"/>
      <w:r w:rsidRPr="00E01D3D">
        <w:rPr>
          <w:rFonts w:ascii="Book Antiqua" w:eastAsia="Times New Roman" w:hAnsi="Book Antiqua"/>
          <w:bCs/>
          <w:lang w:eastAsia="hu-HU"/>
        </w:rPr>
        <w:t>távmunkavégzésről</w:t>
      </w:r>
      <w:proofErr w:type="spellEnd"/>
      <w:r w:rsidRPr="00E01D3D">
        <w:rPr>
          <w:rFonts w:ascii="Book Antiqua" w:eastAsia="Times New Roman" w:hAnsi="Book Antiqua"/>
          <w:bCs/>
          <w:lang w:eastAsia="hu-HU"/>
        </w:rPr>
        <w:t xml:space="preserve"> szóló 30/2012. (III. 7.) Korm. rendelet 13. §</w:t>
      </w:r>
      <w:proofErr w:type="spellStart"/>
      <w:r w:rsidRPr="00E01D3D">
        <w:rPr>
          <w:rFonts w:ascii="Book Antiqua" w:eastAsia="Times New Roman" w:hAnsi="Book Antiqua"/>
          <w:bCs/>
          <w:lang w:eastAsia="hu-HU"/>
        </w:rPr>
        <w:t>-ában</w:t>
      </w:r>
      <w:proofErr w:type="spellEnd"/>
      <w:r w:rsidRPr="00E01D3D">
        <w:rPr>
          <w:rFonts w:ascii="Book Antiqua" w:eastAsia="Times New Roman" w:hAnsi="Book Antiqua"/>
          <w:bCs/>
          <w:lang w:eastAsia="hu-HU"/>
        </w:rPr>
        <w:t xml:space="preserve"> </w:t>
      </w:r>
      <w:r w:rsidRPr="00E01D3D">
        <w:rPr>
          <w:rFonts w:ascii="Book Antiqua" w:hAnsi="Book Antiqua"/>
        </w:rPr>
        <w:t>foglalt felhatalmazás alapján az alábbi rendeletet alkotja</w:t>
      </w:r>
      <w:r>
        <w:rPr>
          <w:rFonts w:ascii="Book Antiqua" w:hAnsi="Book Antiqua"/>
        </w:rPr>
        <w:t>.</w:t>
      </w:r>
    </w:p>
    <w:p w:rsidR="00E57B71" w:rsidRDefault="00E57B71" w:rsidP="00E57B71">
      <w:pPr>
        <w:pStyle w:val="Szvegtrzs"/>
        <w:jc w:val="center"/>
        <w:rPr>
          <w:rFonts w:ascii="Book Antiqua" w:hAnsi="Book Antiqua"/>
          <w:b/>
        </w:rPr>
      </w:pPr>
    </w:p>
    <w:p w:rsidR="00E57B71" w:rsidRPr="00097645" w:rsidRDefault="00E57B71" w:rsidP="00E57B71">
      <w:pPr>
        <w:spacing w:after="0" w:line="240" w:lineRule="auto"/>
        <w:jc w:val="both"/>
        <w:rPr>
          <w:rFonts w:ascii="Book Antiqua" w:hAnsi="Book Antiqua"/>
          <w:bCs/>
        </w:rPr>
      </w:pPr>
      <w:r w:rsidRPr="00097645">
        <w:rPr>
          <w:rFonts w:ascii="Book Antiqua" w:hAnsi="Book Antiqua"/>
          <w:bCs/>
        </w:rPr>
        <w:t>1. § E rendelet hatálya a Keszthelyi Polgármesteri Hivatalban foglalkoztatott köztisztviselőkre, ügykezelőkre és munkavállalókra terjed ki.</w:t>
      </w:r>
    </w:p>
    <w:p w:rsidR="00E57B71" w:rsidRPr="00097645" w:rsidRDefault="00E57B71" w:rsidP="00E57B71">
      <w:pPr>
        <w:spacing w:after="0" w:line="240" w:lineRule="auto"/>
        <w:jc w:val="both"/>
        <w:rPr>
          <w:rFonts w:ascii="Book Antiqua" w:hAnsi="Book Antiqua"/>
          <w:bCs/>
        </w:rPr>
      </w:pPr>
    </w:p>
    <w:p w:rsidR="00E57B71" w:rsidRPr="00097645" w:rsidRDefault="00811A3F" w:rsidP="00E57B71">
      <w:pPr>
        <w:spacing w:after="0" w:line="240" w:lineRule="auto"/>
        <w:jc w:val="both"/>
        <w:rPr>
          <w:rFonts w:ascii="Book Antiqua" w:hAnsi="Book Antiqua"/>
          <w:bCs/>
        </w:rPr>
      </w:pPr>
      <w:r w:rsidRPr="00097645">
        <w:rPr>
          <w:rFonts w:ascii="Book Antiqua" w:hAnsi="Book Antiqua"/>
          <w:bCs/>
        </w:rPr>
        <w:t xml:space="preserve">2. § </w:t>
      </w:r>
      <w:r w:rsidR="00E57B71" w:rsidRPr="00097645">
        <w:rPr>
          <w:rFonts w:ascii="Book Antiqua" w:hAnsi="Book Antiqua"/>
          <w:bCs/>
        </w:rPr>
        <w:t>Keszthely Város Önkormányzata Képviselő-testülete a Keszthelyi Polgármesteri Hivatal 201</w:t>
      </w:r>
      <w:r w:rsidRPr="00097645">
        <w:rPr>
          <w:rFonts w:ascii="Book Antiqua" w:hAnsi="Book Antiqua"/>
          <w:bCs/>
        </w:rPr>
        <w:t>9</w:t>
      </w:r>
      <w:r w:rsidR="00E57B71" w:rsidRPr="00097645">
        <w:rPr>
          <w:rFonts w:ascii="Book Antiqua" w:hAnsi="Book Antiqua"/>
          <w:bCs/>
        </w:rPr>
        <w:t>. évi munkarendjében 201</w:t>
      </w:r>
      <w:r w:rsidRPr="00097645">
        <w:rPr>
          <w:rFonts w:ascii="Book Antiqua" w:hAnsi="Book Antiqua"/>
          <w:bCs/>
        </w:rPr>
        <w:t>9</w:t>
      </w:r>
      <w:r w:rsidR="00E57B71" w:rsidRPr="00097645">
        <w:rPr>
          <w:rFonts w:ascii="Book Antiqua" w:hAnsi="Book Antiqua"/>
          <w:bCs/>
        </w:rPr>
        <w:t>. július</w:t>
      </w:r>
      <w:r w:rsidR="00E57B71" w:rsidRPr="00097645">
        <w:rPr>
          <w:rFonts w:ascii="Book Antiqua" w:hAnsi="Book Antiqua"/>
        </w:rPr>
        <w:t xml:space="preserve"> </w:t>
      </w:r>
      <w:r w:rsidRPr="00097645">
        <w:rPr>
          <w:rFonts w:ascii="Book Antiqua" w:hAnsi="Book Antiqua"/>
        </w:rPr>
        <w:t>22</w:t>
      </w:r>
      <w:r w:rsidR="00E57B71" w:rsidRPr="00097645">
        <w:rPr>
          <w:rFonts w:ascii="Book Antiqua" w:hAnsi="Book Antiqua"/>
        </w:rPr>
        <w:t xml:space="preserve">. napjától </w:t>
      </w:r>
      <w:r w:rsidRPr="00097645">
        <w:rPr>
          <w:rFonts w:ascii="Book Antiqua" w:hAnsi="Book Antiqua"/>
        </w:rPr>
        <w:t xml:space="preserve">augusztus </w:t>
      </w:r>
      <w:r w:rsidR="00E57B71" w:rsidRPr="00097645">
        <w:rPr>
          <w:rFonts w:ascii="Book Antiqua" w:hAnsi="Book Antiqua"/>
        </w:rPr>
        <w:t xml:space="preserve">2. napjáig (10 </w:t>
      </w:r>
      <w:r w:rsidR="00F8114F" w:rsidRPr="00097645">
        <w:rPr>
          <w:rFonts w:ascii="Book Antiqua" w:hAnsi="Book Antiqua"/>
        </w:rPr>
        <w:t>munkanap</w:t>
      </w:r>
      <w:r w:rsidR="00E57B71" w:rsidRPr="00097645">
        <w:rPr>
          <w:rFonts w:ascii="Book Antiqua" w:hAnsi="Book Antiqua"/>
        </w:rPr>
        <w:t>), valamint 201</w:t>
      </w:r>
      <w:r w:rsidRPr="00097645">
        <w:rPr>
          <w:rFonts w:ascii="Book Antiqua" w:hAnsi="Book Antiqua"/>
        </w:rPr>
        <w:t>9</w:t>
      </w:r>
      <w:r w:rsidR="00E57B71" w:rsidRPr="00097645">
        <w:rPr>
          <w:rFonts w:ascii="Book Antiqua" w:hAnsi="Book Antiqua"/>
        </w:rPr>
        <w:t xml:space="preserve">. december </w:t>
      </w:r>
      <w:r w:rsidR="00225267" w:rsidRPr="00097645">
        <w:rPr>
          <w:rFonts w:ascii="Book Antiqua" w:hAnsi="Book Antiqua"/>
        </w:rPr>
        <w:t>23</w:t>
      </w:r>
      <w:proofErr w:type="gramStart"/>
      <w:r w:rsidR="00225267" w:rsidRPr="00097645">
        <w:rPr>
          <w:rFonts w:ascii="Book Antiqua" w:hAnsi="Book Antiqua"/>
        </w:rPr>
        <w:t>.,</w:t>
      </w:r>
      <w:proofErr w:type="gramEnd"/>
      <w:r w:rsidR="00225267" w:rsidRPr="00097645">
        <w:rPr>
          <w:rFonts w:ascii="Book Antiqua" w:hAnsi="Book Antiqua"/>
        </w:rPr>
        <w:t xml:space="preserve"> 30. és 31. </w:t>
      </w:r>
      <w:r w:rsidR="00E57B71" w:rsidRPr="00097645">
        <w:rPr>
          <w:rFonts w:ascii="Book Antiqua" w:hAnsi="Book Antiqua"/>
        </w:rPr>
        <w:t>napjá</w:t>
      </w:r>
      <w:r w:rsidR="00225267" w:rsidRPr="00097645">
        <w:rPr>
          <w:rFonts w:ascii="Book Antiqua" w:hAnsi="Book Antiqua"/>
        </w:rPr>
        <w:t>ra</w:t>
      </w:r>
      <w:r w:rsidR="00E57B71" w:rsidRPr="00097645">
        <w:rPr>
          <w:rFonts w:ascii="Book Antiqua" w:hAnsi="Book Antiqua"/>
        </w:rPr>
        <w:t xml:space="preserve"> </w:t>
      </w:r>
      <w:r w:rsidR="00E57B71" w:rsidRPr="00097645">
        <w:rPr>
          <w:rFonts w:ascii="Book Antiqua" w:hAnsi="Book Antiqua"/>
          <w:bCs/>
        </w:rPr>
        <w:t>(</w:t>
      </w:r>
      <w:r w:rsidR="00225267" w:rsidRPr="00097645">
        <w:rPr>
          <w:rFonts w:ascii="Book Antiqua" w:hAnsi="Book Antiqua"/>
          <w:bCs/>
        </w:rPr>
        <w:t>3</w:t>
      </w:r>
      <w:r w:rsidR="00E57B71" w:rsidRPr="00097645">
        <w:rPr>
          <w:rFonts w:ascii="Book Antiqua" w:hAnsi="Book Antiqua"/>
          <w:bCs/>
        </w:rPr>
        <w:t xml:space="preserve"> </w:t>
      </w:r>
      <w:r w:rsidR="00F8114F" w:rsidRPr="00097645">
        <w:rPr>
          <w:rFonts w:ascii="Book Antiqua" w:hAnsi="Book Antiqua"/>
          <w:bCs/>
        </w:rPr>
        <w:t>munka</w:t>
      </w:r>
      <w:r w:rsidR="00E57B71" w:rsidRPr="00097645">
        <w:rPr>
          <w:rFonts w:ascii="Book Antiqua" w:hAnsi="Book Antiqua"/>
          <w:bCs/>
        </w:rPr>
        <w:t xml:space="preserve">nap) igazgatási szünetet rendel el. </w:t>
      </w:r>
    </w:p>
    <w:p w:rsidR="00E57B71" w:rsidRPr="00097645" w:rsidRDefault="00E57B71" w:rsidP="00E57B71">
      <w:pPr>
        <w:spacing w:after="0" w:line="240" w:lineRule="auto"/>
        <w:jc w:val="both"/>
        <w:rPr>
          <w:rFonts w:ascii="Book Antiqua" w:hAnsi="Book Antiqua"/>
          <w:bCs/>
        </w:rPr>
      </w:pPr>
    </w:p>
    <w:p w:rsidR="00E57B71" w:rsidRPr="00097645" w:rsidRDefault="00CA529F" w:rsidP="00E57B71">
      <w:pPr>
        <w:spacing w:after="0"/>
        <w:jc w:val="both"/>
        <w:rPr>
          <w:rFonts w:ascii="Book Antiqua" w:hAnsi="Book Antiqua"/>
        </w:rPr>
      </w:pPr>
      <w:r w:rsidRPr="00097645">
        <w:rPr>
          <w:rFonts w:ascii="Book Antiqua" w:hAnsi="Book Antiqua"/>
        </w:rPr>
        <w:t>3</w:t>
      </w:r>
      <w:r w:rsidR="00E57B71" w:rsidRPr="00097645">
        <w:rPr>
          <w:rFonts w:ascii="Book Antiqua" w:hAnsi="Book Antiqua"/>
        </w:rPr>
        <w:t>. § Záró rendelkezések</w:t>
      </w:r>
    </w:p>
    <w:p w:rsidR="00E57B71" w:rsidRPr="00097645" w:rsidRDefault="00E57B71" w:rsidP="00E57B71">
      <w:pPr>
        <w:spacing w:after="0" w:line="240" w:lineRule="auto"/>
        <w:jc w:val="both"/>
        <w:rPr>
          <w:rFonts w:ascii="Book Antiqua" w:hAnsi="Book Antiqua"/>
        </w:rPr>
      </w:pPr>
      <w:r w:rsidRPr="00097645">
        <w:rPr>
          <w:rFonts w:ascii="Book Antiqua" w:hAnsi="Book Antiqua"/>
        </w:rPr>
        <w:t>(1) Jelen rendelet a kihirdetés napját követő napon lép hatályba.</w:t>
      </w:r>
    </w:p>
    <w:p w:rsidR="00E57B71" w:rsidRPr="00097645" w:rsidRDefault="00E57B71" w:rsidP="00E57B71">
      <w:pPr>
        <w:spacing w:after="0" w:line="240" w:lineRule="auto"/>
        <w:jc w:val="both"/>
        <w:rPr>
          <w:rFonts w:ascii="Book Antiqua" w:hAnsi="Book Antiqua"/>
        </w:rPr>
      </w:pPr>
      <w:r w:rsidRPr="00097645">
        <w:rPr>
          <w:rFonts w:ascii="Book Antiqua" w:hAnsi="Book Antiqua"/>
        </w:rPr>
        <w:t>(2) Je</w:t>
      </w:r>
      <w:r w:rsidR="00225267" w:rsidRPr="00097645">
        <w:rPr>
          <w:rFonts w:ascii="Book Antiqua" w:hAnsi="Book Antiqua"/>
        </w:rPr>
        <w:t>len rendelet 2020</w:t>
      </w:r>
      <w:r w:rsidRPr="00097645">
        <w:rPr>
          <w:rFonts w:ascii="Book Antiqua" w:hAnsi="Book Antiqua"/>
        </w:rPr>
        <w:t>. január 1. napján hatályát veszti.</w:t>
      </w:r>
    </w:p>
    <w:p w:rsidR="00E57B71" w:rsidRPr="00A60E24" w:rsidRDefault="00E57B71" w:rsidP="00E57B71">
      <w:pPr>
        <w:spacing w:after="0"/>
        <w:jc w:val="both"/>
        <w:rPr>
          <w:rFonts w:ascii="Book Antiqua" w:hAnsi="Book Antiqua"/>
        </w:rPr>
      </w:pPr>
    </w:p>
    <w:p w:rsidR="00E57B71" w:rsidRDefault="00E57B71" w:rsidP="00E57B71">
      <w:pPr>
        <w:spacing w:after="0"/>
        <w:jc w:val="both"/>
        <w:rPr>
          <w:rFonts w:ascii="Book Antiqua" w:hAnsi="Book Antiqua"/>
        </w:rPr>
      </w:pPr>
    </w:p>
    <w:p w:rsidR="00FA19BC" w:rsidRDefault="00FA19BC" w:rsidP="00E57B71">
      <w:pPr>
        <w:spacing w:after="0"/>
        <w:jc w:val="both"/>
        <w:rPr>
          <w:rFonts w:ascii="Book Antiqua" w:hAnsi="Book Antiqua"/>
        </w:rPr>
      </w:pPr>
    </w:p>
    <w:p w:rsidR="00FA19BC" w:rsidRPr="00A60E24" w:rsidRDefault="00FA19BC" w:rsidP="00E57B71">
      <w:pPr>
        <w:spacing w:after="0"/>
        <w:jc w:val="both"/>
        <w:rPr>
          <w:rFonts w:ascii="Book Antiqua" w:hAnsi="Book Antiqua"/>
        </w:rPr>
      </w:pPr>
    </w:p>
    <w:p w:rsidR="00E57B71" w:rsidRDefault="00E57B71" w:rsidP="00E57B71">
      <w:pPr>
        <w:spacing w:after="0"/>
        <w:jc w:val="both"/>
        <w:rPr>
          <w:rFonts w:ascii="Book Antiqua" w:hAnsi="Book Antiqua"/>
        </w:rPr>
      </w:pPr>
      <w:bookmarkStart w:id="0" w:name="_GoBack"/>
      <w:bookmarkEnd w:id="0"/>
    </w:p>
    <w:p w:rsidR="00E57B71" w:rsidRPr="00A60E24" w:rsidRDefault="00E57B71" w:rsidP="00E57B71">
      <w:pPr>
        <w:spacing w:after="0"/>
        <w:jc w:val="both"/>
        <w:rPr>
          <w:rFonts w:ascii="Book Antiqua" w:hAnsi="Book Antiqua"/>
        </w:rPr>
      </w:pPr>
    </w:p>
    <w:p w:rsidR="00E57B71" w:rsidRPr="00097645" w:rsidRDefault="00E57B71" w:rsidP="00E57B71">
      <w:pPr>
        <w:spacing w:after="0"/>
        <w:rPr>
          <w:rFonts w:ascii="Book Antiqua" w:hAnsi="Book Antiqua"/>
        </w:rPr>
      </w:pPr>
      <w:r w:rsidRPr="00097645">
        <w:rPr>
          <w:rFonts w:ascii="Book Antiqua" w:hAnsi="Book Antiqua"/>
        </w:rPr>
        <w:tab/>
      </w:r>
      <w:r w:rsidRPr="00097645">
        <w:rPr>
          <w:rFonts w:ascii="Book Antiqua" w:hAnsi="Book Antiqua"/>
        </w:rPr>
        <w:tab/>
        <w:t>Ruzsics Ferenc</w:t>
      </w:r>
      <w:r w:rsidRPr="00097645">
        <w:rPr>
          <w:rFonts w:ascii="Book Antiqua" w:hAnsi="Book Antiqua"/>
        </w:rPr>
        <w:tab/>
      </w:r>
      <w:r w:rsidRPr="00097645">
        <w:rPr>
          <w:rFonts w:ascii="Book Antiqua" w:hAnsi="Book Antiqua"/>
        </w:rPr>
        <w:tab/>
      </w:r>
      <w:r w:rsidRPr="00097645">
        <w:rPr>
          <w:rFonts w:ascii="Book Antiqua" w:hAnsi="Book Antiqua"/>
        </w:rPr>
        <w:tab/>
      </w:r>
      <w:r w:rsidRPr="00097645">
        <w:rPr>
          <w:rFonts w:ascii="Book Antiqua" w:hAnsi="Book Antiqua"/>
        </w:rPr>
        <w:tab/>
      </w:r>
      <w:r w:rsidRPr="00097645">
        <w:rPr>
          <w:rFonts w:ascii="Book Antiqua" w:hAnsi="Book Antiqua"/>
        </w:rPr>
        <w:tab/>
        <w:t>Dr. Horváth Teréz</w:t>
      </w:r>
    </w:p>
    <w:p w:rsidR="00E57B71" w:rsidRDefault="00E57B71" w:rsidP="00E57B71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A60E24">
        <w:rPr>
          <w:rFonts w:ascii="Book Antiqua" w:hAnsi="Book Antiqua"/>
        </w:rPr>
        <w:t xml:space="preserve"> </w:t>
      </w:r>
      <w:r w:rsidR="00FA19BC">
        <w:rPr>
          <w:rFonts w:ascii="Book Antiqua" w:hAnsi="Book Antiqua"/>
        </w:rPr>
        <w:t xml:space="preserve"> </w:t>
      </w:r>
      <w:proofErr w:type="gramStart"/>
      <w:r w:rsidRPr="00A60E24">
        <w:rPr>
          <w:rFonts w:ascii="Book Antiqua" w:hAnsi="Book Antiqua"/>
        </w:rPr>
        <w:t>polgármester</w:t>
      </w:r>
      <w:proofErr w:type="gramEnd"/>
      <w:r w:rsidRPr="00A60E24">
        <w:rPr>
          <w:rFonts w:ascii="Book Antiqua" w:hAnsi="Book Antiqua"/>
        </w:rPr>
        <w:tab/>
      </w:r>
      <w:r w:rsidRPr="00A60E24">
        <w:rPr>
          <w:rFonts w:ascii="Book Antiqua" w:hAnsi="Book Antiqua"/>
        </w:rPr>
        <w:tab/>
      </w:r>
      <w:r w:rsidRPr="00A60E24">
        <w:rPr>
          <w:rFonts w:ascii="Book Antiqua" w:hAnsi="Book Antiqua"/>
        </w:rPr>
        <w:tab/>
      </w:r>
      <w:r w:rsidRPr="00A60E24">
        <w:rPr>
          <w:rFonts w:ascii="Book Antiqua" w:hAnsi="Book Antiqua"/>
        </w:rPr>
        <w:tab/>
      </w:r>
      <w:r w:rsidRPr="00A60E24">
        <w:rPr>
          <w:rFonts w:ascii="Book Antiqua" w:hAnsi="Book Antiqua"/>
        </w:rPr>
        <w:tab/>
      </w:r>
      <w:r w:rsidRPr="00A60E24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</w:t>
      </w:r>
      <w:r w:rsidRPr="00A60E24">
        <w:rPr>
          <w:rFonts w:ascii="Book Antiqua" w:hAnsi="Book Antiqua"/>
        </w:rPr>
        <w:t xml:space="preserve">   </w:t>
      </w:r>
      <w:r>
        <w:rPr>
          <w:rFonts w:ascii="Book Antiqua" w:hAnsi="Book Antiqua"/>
        </w:rPr>
        <w:t xml:space="preserve">  </w:t>
      </w:r>
      <w:r w:rsidRPr="00A60E24">
        <w:rPr>
          <w:rFonts w:ascii="Book Antiqua" w:hAnsi="Book Antiqua"/>
        </w:rPr>
        <w:t xml:space="preserve">     jegyző</w:t>
      </w:r>
    </w:p>
    <w:p w:rsidR="00F84753" w:rsidRDefault="00F84753"/>
    <w:sectPr w:rsidR="00F84753" w:rsidSect="00F84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71"/>
    <w:rsid w:val="00097645"/>
    <w:rsid w:val="00225267"/>
    <w:rsid w:val="002716F6"/>
    <w:rsid w:val="0057166A"/>
    <w:rsid w:val="00811A3F"/>
    <w:rsid w:val="0097461B"/>
    <w:rsid w:val="009945A4"/>
    <w:rsid w:val="00A625A6"/>
    <w:rsid w:val="00CA529F"/>
    <w:rsid w:val="00E57B71"/>
    <w:rsid w:val="00F8114F"/>
    <w:rsid w:val="00F84753"/>
    <w:rsid w:val="00FA19BC"/>
    <w:rsid w:val="00FB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6A5701-60D5-4405-B4B1-EE648D8E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7B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E57B71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E57B71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25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526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KPH</dc:creator>
  <cp:lastModifiedBy>Tóth Ibolya</cp:lastModifiedBy>
  <cp:revision>5</cp:revision>
  <cp:lastPrinted>2019-01-31T13:13:00Z</cp:lastPrinted>
  <dcterms:created xsi:type="dcterms:W3CDTF">2019-01-16T15:11:00Z</dcterms:created>
  <dcterms:modified xsi:type="dcterms:W3CDTF">2019-01-31T13:15:00Z</dcterms:modified>
</cp:coreProperties>
</file>