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EA" w:rsidRPr="0096755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7555">
        <w:rPr>
          <w:rFonts w:ascii="Times New Roman" w:hAnsi="Times New Roman" w:cs="Times New Roman"/>
          <w:b/>
          <w:bCs/>
          <w:sz w:val="24"/>
          <w:szCs w:val="24"/>
        </w:rPr>
        <w:t>Csokonyavisonta Községi Önkormányzat Képviselő-testületének</w:t>
      </w:r>
    </w:p>
    <w:p w:rsidR="00BC6EEA" w:rsidRPr="00967555" w:rsidRDefault="001E1038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6EEA" w:rsidRPr="00967555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C6EEA" w:rsidRPr="00967555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V. 31</w:t>
      </w:r>
      <w:r w:rsidR="00BC6EEA" w:rsidRPr="00967555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BC6EEA" w:rsidRPr="0096755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az önkormányzat 201</w:t>
      </w:r>
      <w:r w:rsidR="00687256" w:rsidRPr="009675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költségvetésének </w:t>
      </w:r>
    </w:p>
    <w:p w:rsidR="00BC6EEA" w:rsidRPr="0096755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végrehajtásáról</w:t>
      </w:r>
    </w:p>
    <w:p w:rsidR="00BC6EEA" w:rsidRPr="0096755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Default="00BC6EEA" w:rsidP="00070E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Csokonyavisonta Község Önkormányzatának Képviselő-testülete az Alaptörvény 32. cikk (2) bekezdésében meghatározott eredeti jogalkotói hatáskörében, az Alaptörvény 32. cikk (1) bekezdés f) pontjában meghatározott feladatkörében eljárva a 201</w:t>
      </w:r>
      <w:r w:rsidR="00687256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>. évi zárszámadásról a következő rendeletet alkotja:</w:t>
      </w:r>
    </w:p>
    <w:p w:rsidR="005B0C0C" w:rsidRPr="00967555" w:rsidRDefault="005B0C0C" w:rsidP="00070E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Csokonyavisonta Község Önkormányzatának Képviselő-testülete a 201</w:t>
      </w:r>
      <w:r w:rsidR="00687256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>. évi költségvetés végrehajtásáról szóló zárszámadást az 1, 2, 3, 4.a., 4.b., 5.a, 5.b, 6.a., 6.b., 7.a., 7.b., 8.a., 8.b., 9.a, 9.b. 10. 11. 12. sz. mellékletben foglaltaknak megfelelően</w:t>
      </w: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19AE" w:rsidRPr="009675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3AA1" w:rsidRPr="009675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3AA1" w:rsidRPr="00967555">
        <w:rPr>
          <w:rFonts w:ascii="Times New Roman" w:hAnsi="Times New Roman" w:cs="Times New Roman"/>
          <w:b/>
          <w:bCs/>
          <w:sz w:val="24"/>
          <w:szCs w:val="24"/>
        </w:rPr>
        <w:t>573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3AA1" w:rsidRPr="00967555">
        <w:rPr>
          <w:rFonts w:ascii="Times New Roman" w:hAnsi="Times New Roman" w:cs="Times New Roman"/>
          <w:b/>
          <w:bCs/>
          <w:sz w:val="24"/>
          <w:szCs w:val="24"/>
        </w:rPr>
        <w:t>534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 bevétellel</w:t>
      </w:r>
    </w:p>
    <w:p w:rsidR="00BC6EEA" w:rsidRPr="00967555" w:rsidRDefault="00BA3AA1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833.924.023</w:t>
      </w:r>
      <w:r w:rsidR="00BC6EEA"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 kiadással</w:t>
      </w:r>
    </w:p>
    <w:p w:rsidR="00BC6EEA" w:rsidRPr="0096755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jóváhagyja.</w:t>
      </w:r>
    </w:p>
    <w:p w:rsidR="00BC6EEA" w:rsidRPr="0096755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 xml:space="preserve">A felhalmozási kiadások teljesítését </w:t>
      </w:r>
      <w:r w:rsidR="00CC4BF6" w:rsidRPr="00967555">
        <w:rPr>
          <w:rFonts w:ascii="Times New Roman" w:hAnsi="Times New Roman" w:cs="Times New Roman"/>
          <w:b/>
          <w:sz w:val="24"/>
          <w:szCs w:val="24"/>
        </w:rPr>
        <w:t>4.382.855</w:t>
      </w:r>
      <w:r w:rsidR="00417D8D" w:rsidRPr="00967555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555">
        <w:rPr>
          <w:rFonts w:ascii="Times New Roman" w:hAnsi="Times New Roman" w:cs="Times New Roman"/>
          <w:sz w:val="24"/>
          <w:szCs w:val="24"/>
        </w:rPr>
        <w:t xml:space="preserve">főösszegben elfogadja. </w:t>
      </w: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8423FA">
      <w:pPr>
        <w:pStyle w:val="Nincstrkz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8423FA">
      <w:pPr>
        <w:pStyle w:val="Nincstrkz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Az önkormányzat 201</w:t>
      </w:r>
      <w:r w:rsidR="003D690F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 xml:space="preserve">. december 31-i állapot szerinti vagyonát a mérlegben, valamint a vagyonleltárban szereplő adatok alapján 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D690F" w:rsidRPr="00967555">
        <w:rPr>
          <w:rFonts w:ascii="Times New Roman" w:hAnsi="Times New Roman" w:cs="Times New Roman"/>
          <w:b/>
          <w:bCs/>
          <w:sz w:val="24"/>
          <w:szCs w:val="24"/>
        </w:rPr>
        <w:t>196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690F" w:rsidRPr="00967555">
        <w:rPr>
          <w:rFonts w:ascii="Times New Roman" w:hAnsi="Times New Roman" w:cs="Times New Roman"/>
          <w:b/>
          <w:bCs/>
          <w:sz w:val="24"/>
          <w:szCs w:val="24"/>
        </w:rPr>
        <w:t>079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690F" w:rsidRPr="00967555">
        <w:rPr>
          <w:rFonts w:ascii="Times New Roman" w:hAnsi="Times New Roman" w:cs="Times New Roman"/>
          <w:b/>
          <w:bCs/>
          <w:sz w:val="24"/>
          <w:szCs w:val="24"/>
        </w:rPr>
        <w:t>584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Ft-ban </w:t>
      </w:r>
      <w:r w:rsidRPr="00967555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BC6EEA" w:rsidRPr="00967555" w:rsidRDefault="00BC6EEA" w:rsidP="008423FA">
      <w:pPr>
        <w:pStyle w:val="Nincstrkz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8423FA">
      <w:pPr>
        <w:pStyle w:val="Nincstrkz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 xml:space="preserve">Az önkormányzat a befektetett eszközök állomány alakulását törzsvagyon, ill. törzsvagyonon kívüli egyéb vagyonbontásban az 7.a., 7.b. ill. a 12. sz. melléklet szerint hagyja jóvá. </w:t>
      </w:r>
    </w:p>
    <w:p w:rsidR="0064009F" w:rsidRPr="00967555" w:rsidRDefault="0064009F" w:rsidP="00070E8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Az önkormányzat 201</w:t>
      </w:r>
      <w:r w:rsidR="00A205F0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 xml:space="preserve">. évi pénzmaradványát a 8.a, 8.b. sz. mellékletnek megfelelően </w:t>
      </w:r>
      <w:r w:rsidR="00A205F0" w:rsidRPr="00967555">
        <w:rPr>
          <w:rFonts w:ascii="Times New Roman" w:hAnsi="Times New Roman" w:cs="Times New Roman"/>
          <w:b/>
          <w:sz w:val="24"/>
          <w:szCs w:val="24"/>
        </w:rPr>
        <w:t>101.649.511</w:t>
      </w:r>
      <w:r w:rsidRPr="00967555">
        <w:rPr>
          <w:rFonts w:ascii="Times New Roman" w:hAnsi="Times New Roman" w:cs="Times New Roman"/>
          <w:sz w:val="24"/>
          <w:szCs w:val="24"/>
        </w:rPr>
        <w:t xml:space="preserve"> 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Ft </w:t>
      </w:r>
      <w:r w:rsidRPr="00967555">
        <w:rPr>
          <w:rFonts w:ascii="Times New Roman" w:hAnsi="Times New Roman" w:cs="Times New Roman"/>
          <w:sz w:val="24"/>
          <w:szCs w:val="24"/>
        </w:rPr>
        <w:t xml:space="preserve">összegben jóváhagyja, ebből az önállóan gazdálkodó intézmények (közös </w:t>
      </w:r>
      <w:r w:rsidR="0022481F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967555">
        <w:rPr>
          <w:rFonts w:ascii="Times New Roman" w:hAnsi="Times New Roman" w:cs="Times New Roman"/>
          <w:sz w:val="24"/>
          <w:szCs w:val="24"/>
        </w:rPr>
        <w:t xml:space="preserve">hivatal) felülvizsgált költségvetési pénzmaradványa </w:t>
      </w:r>
      <w:r w:rsidR="00A205F0" w:rsidRPr="00967555">
        <w:rPr>
          <w:rFonts w:ascii="Times New Roman" w:hAnsi="Times New Roman" w:cs="Times New Roman"/>
          <w:b/>
          <w:bCs/>
          <w:sz w:val="24"/>
          <w:szCs w:val="24"/>
        </w:rPr>
        <w:t>4.683.520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967555">
        <w:rPr>
          <w:rFonts w:ascii="Times New Roman" w:hAnsi="Times New Roman" w:cs="Times New Roman"/>
          <w:sz w:val="24"/>
          <w:szCs w:val="24"/>
        </w:rPr>
        <w:t>.</w:t>
      </w: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0655E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§</w:t>
      </w:r>
    </w:p>
    <w:p w:rsidR="00BC6EEA" w:rsidRPr="00967555" w:rsidRDefault="00BC6EEA" w:rsidP="000655EF">
      <w:pPr>
        <w:pStyle w:val="Nincstrkz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Az önkormányzat 201</w:t>
      </w:r>
      <w:r w:rsidR="003D10B0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 xml:space="preserve">. évi mérlegszerinti eredményét 9.a. és 9.b mellékletnek megfelelően 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4531E" w:rsidRPr="00967555">
        <w:rPr>
          <w:rFonts w:ascii="Times New Roman" w:hAnsi="Times New Roman" w:cs="Times New Roman"/>
          <w:b/>
          <w:bCs/>
          <w:sz w:val="24"/>
          <w:szCs w:val="24"/>
        </w:rPr>
        <w:t>14.543.261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967555">
        <w:rPr>
          <w:rFonts w:ascii="Times New Roman" w:hAnsi="Times New Roman" w:cs="Times New Roman"/>
          <w:sz w:val="24"/>
          <w:szCs w:val="24"/>
        </w:rPr>
        <w:t xml:space="preserve"> összegben állapítja meg, ebből az önállóan gazdálkodó intézmények (közös </w:t>
      </w:r>
      <w:r w:rsidR="00971C8A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967555">
        <w:rPr>
          <w:rFonts w:ascii="Times New Roman" w:hAnsi="Times New Roman" w:cs="Times New Roman"/>
          <w:sz w:val="24"/>
          <w:szCs w:val="24"/>
        </w:rPr>
        <w:t xml:space="preserve">hivatal) mérleg szerinti eredménye </w:t>
      </w:r>
      <w:r w:rsidR="0084531E" w:rsidRPr="00967555">
        <w:rPr>
          <w:rFonts w:ascii="Times New Roman" w:hAnsi="Times New Roman" w:cs="Times New Roman"/>
          <w:b/>
          <w:sz w:val="24"/>
          <w:szCs w:val="24"/>
        </w:rPr>
        <w:t>1.683.123</w:t>
      </w: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Ft.</w:t>
      </w:r>
    </w:p>
    <w:p w:rsidR="00BC6EEA" w:rsidRPr="0096755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B8483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B8483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B8483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Az önkormányzat 201</w:t>
      </w:r>
      <w:r w:rsidR="003C3844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>. december 31-i tényleges létszámát a 10. sz. melléklet tartalmazza.</w:t>
      </w: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B0C0C" w:rsidRPr="00967555" w:rsidRDefault="005B0C0C" w:rsidP="00B8483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</w:p>
    <w:p w:rsidR="00BC6EEA" w:rsidRPr="00967555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Az önkormányzatnak 201</w:t>
      </w:r>
      <w:r w:rsidR="003C3844" w:rsidRPr="00967555">
        <w:rPr>
          <w:rFonts w:ascii="Times New Roman" w:hAnsi="Times New Roman" w:cs="Times New Roman"/>
          <w:sz w:val="24"/>
          <w:szCs w:val="24"/>
        </w:rPr>
        <w:t>8</w:t>
      </w:r>
      <w:r w:rsidRPr="00967555">
        <w:rPr>
          <w:rFonts w:ascii="Times New Roman" w:hAnsi="Times New Roman" w:cs="Times New Roman"/>
          <w:sz w:val="24"/>
          <w:szCs w:val="24"/>
        </w:rPr>
        <w:t xml:space="preserve">. december 31-én hitelállománya nem volt. </w:t>
      </w:r>
    </w:p>
    <w:p w:rsidR="00BC6EEA" w:rsidRPr="0096755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 xml:space="preserve">Az önkormányzat az Áht. 118. §. (2) bek. szerinti közvetlen támogatásokat ill. a közvetett támogatásokat a 11. sz. melléklet tartalmazza. </w:t>
      </w:r>
    </w:p>
    <w:p w:rsidR="00BC6EEA" w:rsidRPr="0096755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 xml:space="preserve">Az önkormányzatnak az európai uniós forrásból finanszírozott projekt beruházása nem volt. </w:t>
      </w:r>
    </w:p>
    <w:p w:rsidR="00BC6EEA" w:rsidRPr="00967555" w:rsidRDefault="00BC6EEA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967555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5B0C0C">
      <w:pPr>
        <w:pStyle w:val="Nincstrkz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 xml:space="preserve">Utasítja a címzetes főjegyzőt, hogy a pénzmaradványt érintő fizetési kötelezettség teljesítését biztosítsa, ill. kísérje figyelemmel. </w:t>
      </w:r>
    </w:p>
    <w:p w:rsidR="00BC6EEA" w:rsidRPr="005B0C0C" w:rsidRDefault="00BC6EEA" w:rsidP="005B0C0C">
      <w:pPr>
        <w:pStyle w:val="Nincstrkz"/>
        <w:ind w:left="426" w:hanging="425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BC6EEA" w:rsidRPr="00967555" w:rsidRDefault="00BC6EEA" w:rsidP="005B0C0C">
      <w:pPr>
        <w:pStyle w:val="Nincstrkz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Utasítja a címzetes főjegyzőt, hogy a pénzmaradványnak a 201</w:t>
      </w:r>
      <w:r w:rsidR="000C3CFF" w:rsidRPr="00967555">
        <w:rPr>
          <w:rFonts w:ascii="Times New Roman" w:hAnsi="Times New Roman" w:cs="Times New Roman"/>
          <w:sz w:val="24"/>
          <w:szCs w:val="24"/>
        </w:rPr>
        <w:t>9</w:t>
      </w:r>
      <w:r w:rsidRPr="00967555">
        <w:rPr>
          <w:rFonts w:ascii="Times New Roman" w:hAnsi="Times New Roman" w:cs="Times New Roman"/>
          <w:sz w:val="24"/>
          <w:szCs w:val="24"/>
        </w:rPr>
        <w:t xml:space="preserve">. évi előirányzaton történő átvezetéséről a 4. § szerint gondoskodjon. </w:t>
      </w:r>
    </w:p>
    <w:p w:rsidR="00BC6EEA" w:rsidRPr="00967555" w:rsidRDefault="00BC6EEA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</w:p>
    <w:p w:rsidR="00BC6EEA" w:rsidRPr="00967555" w:rsidRDefault="00BC6EEA" w:rsidP="00D7215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967555" w:rsidRDefault="00BC6EEA" w:rsidP="008423F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E rendelet a kihirdetés</w:t>
      </w:r>
      <w:r w:rsidR="008423FA" w:rsidRPr="00967555">
        <w:rPr>
          <w:rFonts w:ascii="Times New Roman" w:hAnsi="Times New Roman" w:cs="Times New Roman"/>
          <w:sz w:val="24"/>
          <w:szCs w:val="24"/>
        </w:rPr>
        <w:t>ét követő napon</w:t>
      </w:r>
      <w:r w:rsidRPr="00967555">
        <w:rPr>
          <w:rFonts w:ascii="Times New Roman" w:hAnsi="Times New Roman" w:cs="Times New Roman"/>
          <w:sz w:val="24"/>
          <w:szCs w:val="24"/>
        </w:rPr>
        <w:t xml:space="preserve"> lép hatályba.</w:t>
      </w: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Csokonyavisonta, 201</w:t>
      </w:r>
      <w:r w:rsidR="003D1124" w:rsidRPr="00967555">
        <w:rPr>
          <w:rFonts w:ascii="Times New Roman" w:hAnsi="Times New Roman" w:cs="Times New Roman"/>
          <w:sz w:val="24"/>
          <w:szCs w:val="24"/>
        </w:rPr>
        <w:t>9</w:t>
      </w:r>
      <w:r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967555" w:rsidRPr="00967555">
        <w:rPr>
          <w:rFonts w:ascii="Times New Roman" w:hAnsi="Times New Roman" w:cs="Times New Roman"/>
          <w:sz w:val="24"/>
          <w:szCs w:val="24"/>
        </w:rPr>
        <w:t>május 21</w:t>
      </w:r>
      <w:r w:rsidRPr="00967555">
        <w:rPr>
          <w:rFonts w:ascii="Times New Roman" w:hAnsi="Times New Roman" w:cs="Times New Roman"/>
          <w:sz w:val="24"/>
          <w:szCs w:val="24"/>
        </w:rPr>
        <w:t>.</w:t>
      </w: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481F" w:rsidRDefault="0022481F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481F" w:rsidRPr="00967555" w:rsidRDefault="0022481F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5B0C0C" w:rsidP="005B0C0C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6EEA" w:rsidRPr="00967555">
        <w:rPr>
          <w:rFonts w:ascii="Times New Roman" w:hAnsi="Times New Roman" w:cs="Times New Roman"/>
          <w:sz w:val="24"/>
          <w:szCs w:val="24"/>
        </w:rPr>
        <w:t xml:space="preserve">  Balla Róbert</w:t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</w:r>
      <w:r w:rsidR="00BC6EEA" w:rsidRPr="00967555">
        <w:rPr>
          <w:rFonts w:ascii="Times New Roman" w:hAnsi="Times New Roman" w:cs="Times New Roman"/>
          <w:sz w:val="24"/>
          <w:szCs w:val="24"/>
        </w:rPr>
        <w:tab/>
        <w:t>Harasztia Attila</w:t>
      </w:r>
    </w:p>
    <w:p w:rsidR="00BC6EEA" w:rsidRPr="00967555" w:rsidRDefault="00BC6EEA" w:rsidP="005B0C0C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címzetes főjegyző</w:t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</w:r>
      <w:r w:rsidRPr="00967555"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A rendelet kihirdetve:</w:t>
      </w: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201</w:t>
      </w:r>
      <w:r w:rsidR="003D1124" w:rsidRPr="00967555">
        <w:rPr>
          <w:rFonts w:ascii="Times New Roman" w:hAnsi="Times New Roman" w:cs="Times New Roman"/>
          <w:sz w:val="24"/>
          <w:szCs w:val="24"/>
        </w:rPr>
        <w:t>9</w:t>
      </w:r>
      <w:r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5B0C0C">
        <w:rPr>
          <w:rFonts w:ascii="Times New Roman" w:hAnsi="Times New Roman" w:cs="Times New Roman"/>
          <w:sz w:val="24"/>
          <w:szCs w:val="24"/>
        </w:rPr>
        <w:t>május 31</w:t>
      </w:r>
      <w:r w:rsidRPr="00967555">
        <w:rPr>
          <w:rFonts w:ascii="Times New Roman" w:hAnsi="Times New Roman" w:cs="Times New Roman"/>
          <w:sz w:val="24"/>
          <w:szCs w:val="24"/>
        </w:rPr>
        <w:t>.</w:t>
      </w: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967555" w:rsidRDefault="0022481F" w:rsidP="0022481F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EEA" w:rsidRPr="00967555">
        <w:rPr>
          <w:rFonts w:ascii="Times New Roman" w:hAnsi="Times New Roman" w:cs="Times New Roman"/>
          <w:sz w:val="24"/>
          <w:szCs w:val="24"/>
        </w:rPr>
        <w:t xml:space="preserve">   Balla Róbert</w:t>
      </w:r>
    </w:p>
    <w:p w:rsidR="00BC6EEA" w:rsidRPr="00967555" w:rsidRDefault="00BC6EEA" w:rsidP="0022481F">
      <w:pPr>
        <w:pStyle w:val="Nincstrkz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555"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BC6EEA" w:rsidRPr="00967555" w:rsidSect="008423FA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44" w:rsidRDefault="00974E44" w:rsidP="003E55DC">
      <w:pPr>
        <w:spacing w:after="0" w:line="240" w:lineRule="auto"/>
      </w:pPr>
      <w:r>
        <w:separator/>
      </w:r>
    </w:p>
  </w:endnote>
  <w:endnote w:type="continuationSeparator" w:id="0">
    <w:p w:rsidR="00974E44" w:rsidRDefault="00974E44" w:rsidP="003E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DC" w:rsidRPr="003E55DC" w:rsidRDefault="003E55DC" w:rsidP="003E55DC">
    <w:pPr>
      <w:pStyle w:val="llb"/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3E55DC">
      <w:rPr>
        <w:rFonts w:ascii="Times New Roman" w:hAnsi="Times New Roman" w:cs="Times New Roman"/>
        <w:sz w:val="24"/>
        <w:szCs w:val="24"/>
      </w:rPr>
      <w:fldChar w:fldCharType="begin"/>
    </w:r>
    <w:r w:rsidRPr="003E55DC">
      <w:rPr>
        <w:rFonts w:ascii="Times New Roman" w:hAnsi="Times New Roman" w:cs="Times New Roman"/>
        <w:sz w:val="24"/>
        <w:szCs w:val="24"/>
      </w:rPr>
      <w:instrText>PAGE   \* MERGEFORMAT</w:instrText>
    </w:r>
    <w:r w:rsidRPr="003E55DC">
      <w:rPr>
        <w:rFonts w:ascii="Times New Roman" w:hAnsi="Times New Roman" w:cs="Times New Roman"/>
        <w:sz w:val="24"/>
        <w:szCs w:val="24"/>
      </w:rPr>
      <w:fldChar w:fldCharType="separate"/>
    </w:r>
    <w:r w:rsidR="003C048B">
      <w:rPr>
        <w:rFonts w:ascii="Times New Roman" w:hAnsi="Times New Roman" w:cs="Times New Roman"/>
        <w:noProof/>
        <w:sz w:val="24"/>
        <w:szCs w:val="24"/>
      </w:rPr>
      <w:t>1</w:t>
    </w:r>
    <w:r w:rsidRPr="003E55DC">
      <w:rPr>
        <w:rFonts w:ascii="Times New Roman" w:hAnsi="Times New Roman" w:cs="Times New Roman"/>
        <w:sz w:val="24"/>
        <w:szCs w:val="24"/>
      </w:rPr>
      <w:fldChar w:fldCharType="end"/>
    </w:r>
  </w:p>
  <w:p w:rsidR="003E55DC" w:rsidRDefault="003E55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44" w:rsidRDefault="00974E44" w:rsidP="003E55DC">
      <w:pPr>
        <w:spacing w:after="0" w:line="240" w:lineRule="auto"/>
      </w:pPr>
      <w:r>
        <w:separator/>
      </w:r>
    </w:p>
  </w:footnote>
  <w:footnote w:type="continuationSeparator" w:id="0">
    <w:p w:rsidR="00974E44" w:rsidRDefault="00974E44" w:rsidP="003E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0D5"/>
    <w:multiLevelType w:val="hybridMultilevel"/>
    <w:tmpl w:val="B3EE56F4"/>
    <w:lvl w:ilvl="0" w:tplc="34C0F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E"/>
    <w:rsid w:val="00004BB0"/>
    <w:rsid w:val="0002352B"/>
    <w:rsid w:val="00043DDC"/>
    <w:rsid w:val="000655EF"/>
    <w:rsid w:val="00070E8E"/>
    <w:rsid w:val="00074A68"/>
    <w:rsid w:val="000C3CFF"/>
    <w:rsid w:val="000D7F4F"/>
    <w:rsid w:val="000E18EA"/>
    <w:rsid w:val="001546B2"/>
    <w:rsid w:val="001A1E18"/>
    <w:rsid w:val="001A29AD"/>
    <w:rsid w:val="001C1DDF"/>
    <w:rsid w:val="001C2E62"/>
    <w:rsid w:val="001E1038"/>
    <w:rsid w:val="00217474"/>
    <w:rsid w:val="002236F8"/>
    <w:rsid w:val="0022481F"/>
    <w:rsid w:val="00231214"/>
    <w:rsid w:val="00235F9E"/>
    <w:rsid w:val="00277EC6"/>
    <w:rsid w:val="00283A11"/>
    <w:rsid w:val="002972FB"/>
    <w:rsid w:val="002B19AE"/>
    <w:rsid w:val="002B1D44"/>
    <w:rsid w:val="002D4CF1"/>
    <w:rsid w:val="002F5706"/>
    <w:rsid w:val="00320A08"/>
    <w:rsid w:val="00334A1A"/>
    <w:rsid w:val="00344E9E"/>
    <w:rsid w:val="003A6795"/>
    <w:rsid w:val="003B51BA"/>
    <w:rsid w:val="003C048B"/>
    <w:rsid w:val="003C3844"/>
    <w:rsid w:val="003C4ED3"/>
    <w:rsid w:val="003D10B0"/>
    <w:rsid w:val="003D1124"/>
    <w:rsid w:val="003D2E8D"/>
    <w:rsid w:val="003D690F"/>
    <w:rsid w:val="003E1E0B"/>
    <w:rsid w:val="003E55DC"/>
    <w:rsid w:val="00417D8D"/>
    <w:rsid w:val="00436EFB"/>
    <w:rsid w:val="00442CBC"/>
    <w:rsid w:val="00481835"/>
    <w:rsid w:val="00486D1F"/>
    <w:rsid w:val="004A2F39"/>
    <w:rsid w:val="004A3530"/>
    <w:rsid w:val="004B389F"/>
    <w:rsid w:val="004F21C8"/>
    <w:rsid w:val="0053619C"/>
    <w:rsid w:val="00582181"/>
    <w:rsid w:val="00592D30"/>
    <w:rsid w:val="005A454B"/>
    <w:rsid w:val="005B0C0C"/>
    <w:rsid w:val="005D28C2"/>
    <w:rsid w:val="00601FD5"/>
    <w:rsid w:val="0064009F"/>
    <w:rsid w:val="006447D0"/>
    <w:rsid w:val="00653783"/>
    <w:rsid w:val="00687256"/>
    <w:rsid w:val="00692831"/>
    <w:rsid w:val="006E3BA0"/>
    <w:rsid w:val="006F4BED"/>
    <w:rsid w:val="00727A23"/>
    <w:rsid w:val="007C0AAE"/>
    <w:rsid w:val="008423FA"/>
    <w:rsid w:val="00844822"/>
    <w:rsid w:val="00844EE6"/>
    <w:rsid w:val="0084531E"/>
    <w:rsid w:val="00920892"/>
    <w:rsid w:val="009220D5"/>
    <w:rsid w:val="009230CB"/>
    <w:rsid w:val="00950F8C"/>
    <w:rsid w:val="00955A07"/>
    <w:rsid w:val="0096035D"/>
    <w:rsid w:val="00967555"/>
    <w:rsid w:val="00971C8A"/>
    <w:rsid w:val="00974E44"/>
    <w:rsid w:val="009A0BDF"/>
    <w:rsid w:val="009A4406"/>
    <w:rsid w:val="009B18A0"/>
    <w:rsid w:val="009C2533"/>
    <w:rsid w:val="009C4572"/>
    <w:rsid w:val="00A205F0"/>
    <w:rsid w:val="00A2336A"/>
    <w:rsid w:val="00A37DD7"/>
    <w:rsid w:val="00A604BC"/>
    <w:rsid w:val="00A74DA6"/>
    <w:rsid w:val="00AA5ECE"/>
    <w:rsid w:val="00AE5322"/>
    <w:rsid w:val="00B10FAA"/>
    <w:rsid w:val="00B13A90"/>
    <w:rsid w:val="00B23524"/>
    <w:rsid w:val="00B35753"/>
    <w:rsid w:val="00B3664E"/>
    <w:rsid w:val="00B8483F"/>
    <w:rsid w:val="00BA3AA1"/>
    <w:rsid w:val="00BC6EEA"/>
    <w:rsid w:val="00BD07A1"/>
    <w:rsid w:val="00BE723D"/>
    <w:rsid w:val="00BE7C16"/>
    <w:rsid w:val="00BF31FE"/>
    <w:rsid w:val="00C1419C"/>
    <w:rsid w:val="00C27825"/>
    <w:rsid w:val="00C304C9"/>
    <w:rsid w:val="00C47D97"/>
    <w:rsid w:val="00C97D60"/>
    <w:rsid w:val="00CA3620"/>
    <w:rsid w:val="00CA37B0"/>
    <w:rsid w:val="00CC4BF6"/>
    <w:rsid w:val="00CD6889"/>
    <w:rsid w:val="00CE521C"/>
    <w:rsid w:val="00D468CC"/>
    <w:rsid w:val="00D7215A"/>
    <w:rsid w:val="00DB54BE"/>
    <w:rsid w:val="00E62967"/>
    <w:rsid w:val="00ED352C"/>
    <w:rsid w:val="00F0331D"/>
    <w:rsid w:val="00F14638"/>
    <w:rsid w:val="00FC5928"/>
    <w:rsid w:val="00FE276B"/>
    <w:rsid w:val="00FE39C9"/>
    <w:rsid w:val="00FF088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84E1AF-7045-4E8B-8EC9-A7A43FAC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27A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E55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E55DC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E55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55D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Csokonyavisonta Községi Önkormányzat Képviselő-testületének</vt:lpstr>
    </vt:vector>
  </TitlesOfParts>
  <Company>Csokonyavisonta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subject/>
  <dc:creator>Körjegyzőség</dc:creator>
  <cp:keywords/>
  <dc:description/>
  <cp:lastModifiedBy>Csokonyavisonta</cp:lastModifiedBy>
  <cp:revision>2</cp:revision>
  <cp:lastPrinted>2017-05-24T08:39:00Z</cp:lastPrinted>
  <dcterms:created xsi:type="dcterms:W3CDTF">2019-06-04T07:50:00Z</dcterms:created>
  <dcterms:modified xsi:type="dcterms:W3CDTF">2019-06-04T07:50:00Z</dcterms:modified>
</cp:coreProperties>
</file>