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1"/>
        <w:gridCol w:w="1234"/>
        <w:gridCol w:w="1165"/>
      </w:tblGrid>
      <w:tr w:rsidR="00262C27" w:rsidRPr="00262C27" w:rsidTr="00262C27">
        <w:trPr>
          <w:trHeight w:val="555"/>
        </w:trPr>
        <w:tc>
          <w:tcPr>
            <w:tcW w:w="8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:rsidR="00262C27" w:rsidRPr="00262C27" w:rsidRDefault="00262C27" w:rsidP="00262C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Rábacsanak Község Önkormányzatának vagyonkimutatása a 2019. évről ezer forintban</w:t>
            </w:r>
          </w:p>
        </w:tc>
      </w:tr>
      <w:tr w:rsidR="00262C27" w:rsidRPr="00262C27" w:rsidTr="00262C27">
        <w:trPr>
          <w:trHeight w:val="30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Bruttó érték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Nettó érték</w:t>
            </w:r>
          </w:p>
        </w:tc>
      </w:tr>
      <w:tr w:rsidR="00262C27" w:rsidRPr="00262C27" w:rsidTr="00262C27">
        <w:trPr>
          <w:trHeight w:val="30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Szellemi termékek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  <w:r w:rsidR="00C65AC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037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</w:tr>
      <w:tr w:rsidR="00262C27" w:rsidRPr="00262C27" w:rsidTr="00262C27">
        <w:trPr>
          <w:trHeight w:val="300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Szellemi termékek 0-ig leírt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  <w:r w:rsidR="00C65AC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037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</w:tr>
      <w:tr w:rsidR="00262C27" w:rsidRPr="00262C27" w:rsidTr="00262C27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A/I. Immateriális javak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hu-HU"/>
              </w:rPr>
            </w:pPr>
            <w:r w:rsidRPr="00262C27">
              <w:rPr>
                <w:rFonts w:ascii="Arial CE" w:eastAsia="Times New Roman" w:hAnsi="Arial CE" w:cs="Arial CE"/>
                <w:b/>
                <w:bCs/>
                <w:lang w:eastAsia="hu-HU"/>
              </w:rPr>
              <w:t>4</w:t>
            </w:r>
            <w:r w:rsidR="00C65ACE">
              <w:rPr>
                <w:rFonts w:ascii="Arial CE" w:eastAsia="Times New Roman" w:hAnsi="Arial CE" w:cs="Arial CE"/>
                <w:b/>
                <w:bCs/>
                <w:lang w:eastAsia="hu-HU"/>
              </w:rPr>
              <w:t xml:space="preserve"> </w:t>
            </w:r>
            <w:r w:rsidRPr="00262C27">
              <w:rPr>
                <w:rFonts w:ascii="Arial CE" w:eastAsia="Times New Roman" w:hAnsi="Arial CE" w:cs="Arial CE"/>
                <w:b/>
                <w:bCs/>
                <w:lang w:eastAsia="hu-HU"/>
              </w:rPr>
              <w:t>037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</w:t>
            </w:r>
          </w:p>
        </w:tc>
      </w:tr>
      <w:tr w:rsidR="00262C27" w:rsidRPr="00262C27" w:rsidTr="00262C27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Földterületek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lang w:eastAsia="hu-HU"/>
              </w:rPr>
              <w:t>17</w:t>
            </w:r>
            <w:r w:rsidR="00C65ACE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r w:rsidRPr="00262C27">
              <w:rPr>
                <w:rFonts w:ascii="Calibri" w:eastAsia="Times New Roman" w:hAnsi="Calibri" w:cs="Calibri"/>
                <w:lang w:eastAsia="hu-HU"/>
              </w:rPr>
              <w:t>967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17 967</w:t>
            </w:r>
          </w:p>
        </w:tc>
      </w:tr>
      <w:tr w:rsidR="00262C27" w:rsidRPr="00262C27" w:rsidTr="00262C27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6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Inglanok</w:t>
            </w:r>
            <w:proofErr w:type="spellEnd"/>
            <w:r w:rsidRPr="0026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- épületek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21 421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15 434</w:t>
            </w:r>
          </w:p>
        </w:tc>
      </w:tr>
      <w:tr w:rsidR="00262C27" w:rsidRPr="00262C27" w:rsidTr="00262C27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ebből forgalomképtelen épületek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 </w:t>
            </w:r>
          </w:p>
        </w:tc>
      </w:tr>
      <w:tr w:rsidR="00262C27" w:rsidRPr="00262C27" w:rsidTr="00262C27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ebből forgalomképtelen épületek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24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5</w:t>
            </w:r>
          </w:p>
        </w:tc>
      </w:tr>
      <w:tr w:rsidR="00262C27" w:rsidRPr="00262C27" w:rsidTr="00262C27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ebből korlátozottan forgalomképes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21 397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15 429</w:t>
            </w:r>
          </w:p>
        </w:tc>
      </w:tr>
      <w:tr w:rsidR="00262C27" w:rsidRPr="00262C27" w:rsidTr="00262C27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6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Ingaltalon</w:t>
            </w:r>
            <w:proofErr w:type="spellEnd"/>
            <w:r w:rsidRPr="0026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 - építmények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159 171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95 302</w:t>
            </w:r>
          </w:p>
        </w:tc>
      </w:tr>
      <w:tr w:rsidR="00262C27" w:rsidRPr="00262C27" w:rsidTr="00262C27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ebből kültéri út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17 632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8 508</w:t>
            </w:r>
          </w:p>
        </w:tc>
      </w:tr>
      <w:tr w:rsidR="00262C27" w:rsidRPr="00262C27" w:rsidTr="00262C27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-ebből külterületi árok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9 061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4 624</w:t>
            </w:r>
          </w:p>
        </w:tc>
      </w:tr>
      <w:tr w:rsidR="00262C27" w:rsidRPr="00262C27" w:rsidTr="00262C27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ebből utca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72 758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33 879</w:t>
            </w:r>
          </w:p>
        </w:tc>
      </w:tr>
      <w:tr w:rsidR="00262C27" w:rsidRPr="00262C27" w:rsidTr="00262C27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ebből egyéb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59 720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48 291</w:t>
            </w:r>
          </w:p>
        </w:tc>
      </w:tr>
      <w:tr w:rsidR="00262C27" w:rsidRPr="00262C27" w:rsidTr="00262C27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-ebből forgalomképes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156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75</w:t>
            </w:r>
          </w:p>
        </w:tc>
      </w:tr>
      <w:tr w:rsidR="00262C27" w:rsidRPr="00262C27" w:rsidTr="00262C27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-ebből korlátozottan forgalomképes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40 858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33 812</w:t>
            </w:r>
          </w:p>
        </w:tc>
      </w:tr>
      <w:tr w:rsidR="00262C27" w:rsidRPr="00262C27" w:rsidTr="00262C27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ebből forgalomképtelen építmények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118 157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61 415</w:t>
            </w:r>
          </w:p>
        </w:tc>
      </w:tr>
      <w:tr w:rsidR="00262C27" w:rsidRPr="00262C27" w:rsidTr="00262C27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A/II/1. Ingatlanok és kapcsolódó vagyoni értékű jogok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hu-HU"/>
              </w:rPr>
            </w:pPr>
            <w:r w:rsidRPr="00262C27">
              <w:rPr>
                <w:rFonts w:ascii="Arial CE" w:eastAsia="Times New Roman" w:hAnsi="Arial CE" w:cs="Arial CE"/>
                <w:b/>
                <w:bCs/>
                <w:lang w:eastAsia="hu-HU"/>
              </w:rPr>
              <w:t>198 559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hu-HU"/>
              </w:rPr>
            </w:pPr>
            <w:r w:rsidRPr="00262C27">
              <w:rPr>
                <w:rFonts w:ascii="Arial CE" w:eastAsia="Times New Roman" w:hAnsi="Arial CE" w:cs="Arial CE"/>
                <w:b/>
                <w:bCs/>
                <w:lang w:eastAsia="hu-HU"/>
              </w:rPr>
              <w:t>128 703</w:t>
            </w:r>
          </w:p>
        </w:tc>
      </w:tr>
      <w:tr w:rsidR="00262C27" w:rsidRPr="00262C27" w:rsidTr="00262C27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Gépek, berendezések, felszerelések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561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196</w:t>
            </w:r>
          </w:p>
        </w:tc>
      </w:tr>
      <w:tr w:rsidR="00262C27" w:rsidRPr="00262C27" w:rsidTr="00262C27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ebből szakmai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475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144</w:t>
            </w:r>
          </w:p>
        </w:tc>
      </w:tr>
      <w:tr w:rsidR="00262C27" w:rsidRPr="00262C27" w:rsidTr="00262C27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- ebből egyéb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86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35</w:t>
            </w:r>
          </w:p>
        </w:tc>
      </w:tr>
      <w:tr w:rsidR="00262C27" w:rsidRPr="00262C27" w:rsidTr="00262C27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Járművek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7 999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1 324</w:t>
            </w:r>
          </w:p>
        </w:tc>
      </w:tr>
      <w:tr w:rsidR="00262C27" w:rsidRPr="00262C27" w:rsidTr="00262C27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Gépek, berendezések, felszerelések, járművek 0-ig leírt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17 863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262C27" w:rsidRPr="00262C27" w:rsidTr="00262C27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A/II/2. Gépek, berendezések, felszerelések, járművek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hu-HU"/>
              </w:rPr>
            </w:pPr>
            <w:r w:rsidRPr="00262C27">
              <w:rPr>
                <w:rFonts w:ascii="Arial CE" w:eastAsia="Times New Roman" w:hAnsi="Arial CE" w:cs="Arial CE"/>
                <w:b/>
                <w:bCs/>
                <w:lang w:eastAsia="hu-HU"/>
              </w:rPr>
              <w:t>26 423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hu-HU"/>
              </w:rPr>
            </w:pPr>
            <w:r w:rsidRPr="00262C27">
              <w:rPr>
                <w:rFonts w:ascii="Arial CE" w:eastAsia="Times New Roman" w:hAnsi="Arial CE" w:cs="Arial CE"/>
                <w:b/>
                <w:bCs/>
                <w:lang w:eastAsia="hu-HU"/>
              </w:rPr>
              <w:t>1 503</w:t>
            </w:r>
          </w:p>
        </w:tc>
      </w:tr>
      <w:tr w:rsidR="00262C27" w:rsidRPr="00262C27" w:rsidTr="00262C27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Befejezetlen beruházások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262C27" w:rsidRPr="00262C27" w:rsidTr="00262C27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A/II/4. Beruházások, felújítások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hu-HU"/>
              </w:rPr>
            </w:pPr>
            <w:r w:rsidRPr="00262C27">
              <w:rPr>
                <w:rFonts w:ascii="Arial CE" w:eastAsia="Times New Roman" w:hAnsi="Arial CE" w:cs="Arial CE"/>
                <w:b/>
                <w:bCs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hu-HU"/>
              </w:rPr>
            </w:pPr>
            <w:r w:rsidRPr="00262C27">
              <w:rPr>
                <w:rFonts w:ascii="Arial CE" w:eastAsia="Times New Roman" w:hAnsi="Arial CE" w:cs="Arial CE"/>
                <w:b/>
                <w:bCs/>
                <w:lang w:eastAsia="hu-HU"/>
              </w:rPr>
              <w:t> </w:t>
            </w:r>
          </w:p>
        </w:tc>
      </w:tr>
      <w:tr w:rsidR="00262C27" w:rsidRPr="00262C27" w:rsidTr="00262C27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A/II. Tárgyi eszközök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hu-HU"/>
              </w:rPr>
            </w:pPr>
            <w:r w:rsidRPr="00262C27">
              <w:rPr>
                <w:rFonts w:ascii="Arial CE" w:eastAsia="Times New Roman" w:hAnsi="Arial CE" w:cs="Arial CE"/>
                <w:b/>
                <w:bCs/>
                <w:lang w:eastAsia="hu-HU"/>
              </w:rPr>
              <w:t>229 019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hu-HU"/>
              </w:rPr>
            </w:pPr>
            <w:r w:rsidRPr="00262C27">
              <w:rPr>
                <w:rFonts w:ascii="Arial CE" w:eastAsia="Times New Roman" w:hAnsi="Arial CE" w:cs="Arial CE"/>
                <w:b/>
                <w:bCs/>
                <w:lang w:eastAsia="hu-HU"/>
              </w:rPr>
              <w:t>130 206</w:t>
            </w:r>
          </w:p>
        </w:tc>
      </w:tr>
      <w:tr w:rsidR="00262C27" w:rsidRPr="00262C27" w:rsidTr="00262C27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A/III/1 Tartós részesedések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2 690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2 690</w:t>
            </w:r>
          </w:p>
        </w:tc>
      </w:tr>
      <w:tr w:rsidR="00262C27" w:rsidRPr="00262C27" w:rsidTr="00262C27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A/III Befektetett pénzügyi eszközök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hu-HU"/>
              </w:rPr>
            </w:pPr>
            <w:r w:rsidRPr="00262C27">
              <w:rPr>
                <w:rFonts w:ascii="Arial CE" w:eastAsia="Times New Roman" w:hAnsi="Arial CE" w:cs="Arial CE"/>
                <w:b/>
                <w:bCs/>
                <w:lang w:eastAsia="hu-HU"/>
              </w:rPr>
              <w:t>2 690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hu-HU"/>
              </w:rPr>
            </w:pPr>
            <w:r w:rsidRPr="00262C27">
              <w:rPr>
                <w:rFonts w:ascii="Arial CE" w:eastAsia="Times New Roman" w:hAnsi="Arial CE" w:cs="Arial CE"/>
                <w:b/>
                <w:bCs/>
                <w:lang w:eastAsia="hu-HU"/>
              </w:rPr>
              <w:t>2 690</w:t>
            </w:r>
          </w:p>
        </w:tc>
      </w:tr>
      <w:tr w:rsidR="00262C27" w:rsidRPr="00262C27" w:rsidTr="00262C27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A/IV Koncesszióba, vagyonkezelésbe adott eszközök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127 862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47 686</w:t>
            </w:r>
          </w:p>
        </w:tc>
      </w:tr>
      <w:tr w:rsidR="00262C27" w:rsidRPr="00262C27" w:rsidTr="00262C27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A/IV/1b - ebből tárgyi eszközök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127 964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47 686</w:t>
            </w:r>
          </w:p>
        </w:tc>
      </w:tr>
      <w:tr w:rsidR="00262C27" w:rsidRPr="00262C27" w:rsidTr="00262C27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A/IV Koncesszióba, vagyonkezelésbe adott eszközök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hu-HU"/>
              </w:rPr>
            </w:pPr>
            <w:r w:rsidRPr="00262C27">
              <w:rPr>
                <w:rFonts w:ascii="Arial CE" w:eastAsia="Times New Roman" w:hAnsi="Arial CE" w:cs="Arial CE"/>
                <w:b/>
                <w:bCs/>
                <w:lang w:eastAsia="hu-HU"/>
              </w:rPr>
              <w:t>127 964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hu-HU"/>
              </w:rPr>
            </w:pPr>
            <w:r w:rsidRPr="00262C27">
              <w:rPr>
                <w:rFonts w:ascii="Arial CE" w:eastAsia="Times New Roman" w:hAnsi="Arial CE" w:cs="Arial CE"/>
                <w:b/>
                <w:bCs/>
                <w:lang w:eastAsia="hu-HU"/>
              </w:rPr>
              <w:t>47 686</w:t>
            </w:r>
          </w:p>
        </w:tc>
      </w:tr>
      <w:tr w:rsidR="00262C27" w:rsidRPr="00262C27" w:rsidTr="00262C27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A) Nemzeti vagyonba tartozó befektetett eszközök összesen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hu-HU"/>
              </w:rPr>
            </w:pPr>
            <w:r w:rsidRPr="00262C27">
              <w:rPr>
                <w:rFonts w:ascii="Arial CE" w:eastAsia="Times New Roman" w:hAnsi="Arial CE" w:cs="Arial CE"/>
                <w:b/>
                <w:bCs/>
                <w:lang w:eastAsia="hu-HU"/>
              </w:rPr>
              <w:t>359 571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hu-HU"/>
              </w:rPr>
            </w:pPr>
            <w:r w:rsidRPr="00262C27">
              <w:rPr>
                <w:rFonts w:ascii="Arial CE" w:eastAsia="Times New Roman" w:hAnsi="Arial CE" w:cs="Arial CE"/>
                <w:b/>
                <w:bCs/>
                <w:lang w:eastAsia="hu-HU"/>
              </w:rPr>
              <w:t>180 582</w:t>
            </w:r>
          </w:p>
        </w:tc>
      </w:tr>
      <w:tr w:rsidR="00262C27" w:rsidRPr="00262C27" w:rsidTr="00262C27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B) Nemzeti vagyonba tartozó forgóeszközök összesen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lang w:eastAsia="hu-HU"/>
              </w:rPr>
            </w:pPr>
            <w:r w:rsidRPr="00262C27">
              <w:rPr>
                <w:rFonts w:ascii="Arial CE" w:eastAsia="Times New Roman" w:hAnsi="Arial CE" w:cs="Arial CE"/>
                <w:b/>
                <w:bCs/>
                <w:lang w:eastAsia="hu-HU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 </w:t>
            </w:r>
          </w:p>
        </w:tc>
      </w:tr>
      <w:tr w:rsidR="00262C27" w:rsidRPr="00262C27" w:rsidTr="00262C27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C/III. Forintszámlák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262C27">
              <w:rPr>
                <w:rFonts w:ascii="Calibri" w:eastAsia="Times New Roman" w:hAnsi="Calibri" w:cs="Calibri"/>
                <w:color w:val="000000"/>
                <w:lang w:eastAsia="hu-HU"/>
              </w:rPr>
              <w:t>41 684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41 684</w:t>
            </w:r>
          </w:p>
        </w:tc>
      </w:tr>
      <w:tr w:rsidR="00262C27" w:rsidRPr="00262C27" w:rsidTr="00262C27">
        <w:trPr>
          <w:trHeight w:val="315"/>
        </w:trPr>
        <w:tc>
          <w:tcPr>
            <w:tcW w:w="6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62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C) Pénzeszközök összesen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hu-HU"/>
              </w:rPr>
            </w:pPr>
            <w:r w:rsidRPr="00262C27">
              <w:rPr>
                <w:rFonts w:ascii="Arial CE" w:eastAsia="Times New Roman" w:hAnsi="Arial CE" w:cs="Arial CE"/>
                <w:b/>
                <w:bCs/>
                <w:lang w:eastAsia="hu-HU"/>
              </w:rPr>
              <w:t>41 684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62C27" w:rsidRPr="00262C27" w:rsidRDefault="00262C27" w:rsidP="00262C2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hu-HU"/>
              </w:rPr>
            </w:pPr>
            <w:r w:rsidRPr="00262C27">
              <w:rPr>
                <w:rFonts w:ascii="Arial CE" w:eastAsia="Times New Roman" w:hAnsi="Arial CE" w:cs="Arial CE"/>
                <w:b/>
                <w:bCs/>
                <w:lang w:eastAsia="hu-HU"/>
              </w:rPr>
              <w:t>41 684</w:t>
            </w:r>
          </w:p>
        </w:tc>
      </w:tr>
    </w:tbl>
    <w:p w:rsidR="00262C27" w:rsidRDefault="00262C27"/>
    <w:sectPr w:rsidR="00262C2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66453" w:rsidRDefault="00F66453" w:rsidP="00262C27">
      <w:pPr>
        <w:spacing w:after="0" w:line="240" w:lineRule="auto"/>
      </w:pPr>
      <w:r>
        <w:separator/>
      </w:r>
    </w:p>
  </w:endnote>
  <w:endnote w:type="continuationSeparator" w:id="0">
    <w:p w:rsidR="00F66453" w:rsidRDefault="00F66453" w:rsidP="00262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66453" w:rsidRDefault="00F66453" w:rsidP="00262C27">
      <w:pPr>
        <w:spacing w:after="0" w:line="240" w:lineRule="auto"/>
      </w:pPr>
      <w:r>
        <w:separator/>
      </w:r>
    </w:p>
  </w:footnote>
  <w:footnote w:type="continuationSeparator" w:id="0">
    <w:p w:rsidR="00F66453" w:rsidRDefault="00F66453" w:rsidP="00262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62C27" w:rsidRDefault="00262C27" w:rsidP="00262C27">
    <w:pPr>
      <w:pStyle w:val="lfej"/>
      <w:jc w:val="right"/>
    </w:pPr>
    <w:r w:rsidRPr="00262C27">
      <w:t>10. számú melléklet az 5/2020</w:t>
    </w:r>
    <w:r>
      <w:t>.</w:t>
    </w:r>
    <w:r w:rsidRPr="00262C27">
      <w:t>(VII.3.) számú önkormányzati rendelethez</w:t>
    </w:r>
  </w:p>
  <w:p w:rsidR="00262C27" w:rsidRDefault="00262C2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27"/>
    <w:rsid w:val="00262C27"/>
    <w:rsid w:val="00C4308E"/>
    <w:rsid w:val="00C65ACE"/>
    <w:rsid w:val="00F6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8B075"/>
  <w15:chartTrackingRefBased/>
  <w15:docId w15:val="{2540A937-BF76-4568-A4B3-C46D3C8AE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62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2C27"/>
  </w:style>
  <w:style w:type="paragraph" w:styleId="llb">
    <w:name w:val="footer"/>
    <w:basedOn w:val="Norml"/>
    <w:link w:val="llbChar"/>
    <w:uiPriority w:val="99"/>
    <w:unhideWhenUsed/>
    <w:rsid w:val="00262C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2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7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2</cp:revision>
  <cp:lastPrinted>2020-07-03T08:16:00Z</cp:lastPrinted>
  <dcterms:created xsi:type="dcterms:W3CDTF">2020-07-03T08:15:00Z</dcterms:created>
  <dcterms:modified xsi:type="dcterms:W3CDTF">2020-07-03T09:58:00Z</dcterms:modified>
</cp:coreProperties>
</file>