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42" w:rsidRDefault="000B3242" w:rsidP="000B3242">
      <w:r>
        <w:t xml:space="preserve">                                                       3. melléklet a 2/2018. (IV.3.) önkormányzati rendelethez</w:t>
      </w:r>
    </w:p>
    <w:p w:rsidR="000B3242" w:rsidRDefault="000B3242" w:rsidP="000B3242">
      <w:pPr>
        <w:jc w:val="both"/>
      </w:pPr>
    </w:p>
    <w:p w:rsidR="000B3242" w:rsidRDefault="000B3242" w:rsidP="000B3242">
      <w:pPr>
        <w:jc w:val="both"/>
      </w:pPr>
    </w:p>
    <w:p w:rsidR="000B3242" w:rsidRDefault="000B3242" w:rsidP="000B3242">
      <w:pPr>
        <w:jc w:val="both"/>
      </w:pPr>
    </w:p>
    <w:p w:rsidR="000B3242" w:rsidRPr="00792DA5" w:rsidRDefault="000B3242" w:rsidP="000B3242">
      <w:pPr>
        <w:spacing w:line="271" w:lineRule="auto"/>
        <w:jc w:val="center"/>
      </w:pPr>
      <w:r w:rsidRPr="000568F3">
        <w:rPr>
          <w:b/>
        </w:rPr>
        <w:t>A képviselő- testület polgármesterre átruházott hatásköre</w:t>
      </w:r>
      <w:r w:rsidRPr="00792DA5">
        <w:t>i</w:t>
      </w:r>
    </w:p>
    <w:p w:rsidR="000B3242" w:rsidRPr="00792DA5" w:rsidRDefault="000B3242" w:rsidP="000B3242">
      <w:pPr>
        <w:spacing w:line="271" w:lineRule="auto"/>
      </w:pPr>
    </w:p>
    <w:p w:rsidR="000B3242" w:rsidRPr="00792DA5" w:rsidRDefault="000B3242" w:rsidP="000B3242">
      <w:pPr>
        <w:numPr>
          <w:ilvl w:val="0"/>
          <w:numId w:val="1"/>
        </w:numPr>
        <w:spacing w:line="271" w:lineRule="auto"/>
        <w:jc w:val="both"/>
      </w:pPr>
      <w:r w:rsidRPr="00792DA5">
        <w:t>Előkészíti a közbeszerzési eljárásokat, lefolytatása során az eljárási cselekményekben az ajánlatkérő nevében eljár a közbeszerzési szabályzat szerint</w:t>
      </w:r>
      <w:r>
        <w:t>,</w:t>
      </w:r>
    </w:p>
    <w:p w:rsidR="000B3242" w:rsidRDefault="000B3242" w:rsidP="000B3242">
      <w:pPr>
        <w:pStyle w:val="Listaszerbekezds"/>
        <w:numPr>
          <w:ilvl w:val="0"/>
          <w:numId w:val="1"/>
        </w:numPr>
        <w:spacing w:line="271" w:lineRule="auto"/>
        <w:contextualSpacing/>
        <w:jc w:val="both"/>
      </w:pPr>
      <w:r>
        <w:t>Szociális étkeztetésre való jogosultságot megállapítja, az igénybe vevőkkel megállapodást köt,</w:t>
      </w:r>
    </w:p>
    <w:p w:rsidR="000B3242" w:rsidRDefault="000B3242" w:rsidP="000B3242">
      <w:pPr>
        <w:numPr>
          <w:ilvl w:val="0"/>
          <w:numId w:val="1"/>
        </w:numPr>
        <w:spacing w:line="271" w:lineRule="auto"/>
        <w:jc w:val="both"/>
      </w:pPr>
      <w:r>
        <w:t>Hozzájárul a közkifolyó nem háztartási célú igénybe vételéhez,</w:t>
      </w:r>
    </w:p>
    <w:p w:rsidR="000B3242" w:rsidRPr="006A310A" w:rsidRDefault="000B3242" w:rsidP="000B3242">
      <w:pPr>
        <w:numPr>
          <w:ilvl w:val="0"/>
          <w:numId w:val="1"/>
        </w:numPr>
        <w:spacing w:line="271" w:lineRule="auto"/>
        <w:jc w:val="both"/>
      </w:pPr>
      <w:r>
        <w:t>Gondoskodik az önkormányzat tulajdonában álló vagyontárgyak hasznosítására irányuló megállapodások megkötéséről, tulajdonosi nyilatkozatok kiadásáról,</w:t>
      </w:r>
    </w:p>
    <w:p w:rsidR="000B3242" w:rsidRDefault="000B3242" w:rsidP="000B3242">
      <w:pPr>
        <w:numPr>
          <w:ilvl w:val="0"/>
          <w:numId w:val="1"/>
        </w:numPr>
        <w:spacing w:line="271" w:lineRule="auto"/>
        <w:jc w:val="both"/>
      </w:pPr>
      <w:r w:rsidRPr="00792DA5">
        <w:t>Gyakorolja az ügyfél jogait az önkormányzati tulajdonban lévő ingatlanokkal kapcsolatos olyan ingatlan-nyilvántartási és építésügyi hatósági eljárásban, amelyek az ingatlanok tulajdonjogának változásával nem járnak, valamint</w:t>
      </w:r>
      <w:r>
        <w:t xml:space="preserve"> gyakorolja</w:t>
      </w:r>
      <w:r w:rsidRPr="00792DA5">
        <w:t xml:space="preserve"> az önkormányzat kötelező feladatellátására szolgáló – megállapodás alapján – használatba adott vagyon esetén a tulajdonost illető nyilatkozattételi jogot.</w:t>
      </w:r>
    </w:p>
    <w:p w:rsidR="000B3242" w:rsidRDefault="000B3242" w:rsidP="000B3242">
      <w:pPr>
        <w:jc w:val="both"/>
      </w:pPr>
    </w:p>
    <w:p w:rsidR="000B3242" w:rsidRDefault="000B3242" w:rsidP="000B3242">
      <w:pPr>
        <w:jc w:val="both"/>
      </w:pPr>
    </w:p>
    <w:p w:rsidR="0092185A" w:rsidRDefault="000B3242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3B2A"/>
    <w:multiLevelType w:val="hybridMultilevel"/>
    <w:tmpl w:val="535EA0B8"/>
    <w:lvl w:ilvl="0" w:tplc="75445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0B3242"/>
    <w:rsid w:val="000B3242"/>
    <w:rsid w:val="001B2D86"/>
    <w:rsid w:val="002C1E06"/>
    <w:rsid w:val="005B55E6"/>
    <w:rsid w:val="009B4AAD"/>
    <w:rsid w:val="00A011F3"/>
    <w:rsid w:val="00AA17B5"/>
    <w:rsid w:val="00B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24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324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2018-08-21T10:04:00Z</dcterms:created>
  <dcterms:modified xsi:type="dcterms:W3CDTF">2018-08-21T10:04:00Z</dcterms:modified>
</cp:coreProperties>
</file>