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28926" w14:textId="77777777" w:rsidR="002072F3" w:rsidRPr="002072F3" w:rsidRDefault="002072F3" w:rsidP="002072F3">
      <w:pPr>
        <w:suppressAutoHyphens/>
        <w:spacing w:after="0" w:line="240" w:lineRule="auto"/>
        <w:ind w:right="-1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2072F3">
        <w:rPr>
          <w:rFonts w:ascii="Calibri" w:eastAsia="Calibri" w:hAnsi="Calibri" w:cs="Calibri"/>
          <w:b/>
          <w:bCs/>
          <w:sz w:val="24"/>
          <w:szCs w:val="24"/>
        </w:rPr>
        <w:t>Jánoshalma Városi Önkormányzat Szervezeti és Működési Szabályzatáról szóló 19/2014.(XI. 24.) önkormányzati rendelet módosításáról</w:t>
      </w:r>
    </w:p>
    <w:p w14:paraId="6334677F" w14:textId="77777777" w:rsidR="002072F3" w:rsidRPr="002072F3" w:rsidRDefault="002072F3" w:rsidP="002072F3">
      <w:pPr>
        <w:suppressAutoHyphens/>
        <w:spacing w:after="0" w:line="240" w:lineRule="auto"/>
        <w:ind w:right="-1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</w:p>
    <w:p w14:paraId="1A1FD86D" w14:textId="77777777" w:rsidR="002072F3" w:rsidRPr="002072F3" w:rsidRDefault="002072F3" w:rsidP="002072F3">
      <w:pPr>
        <w:suppressAutoHyphens/>
        <w:autoSpaceDE w:val="0"/>
        <w:spacing w:after="0" w:line="240" w:lineRule="auto"/>
        <w:jc w:val="center"/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</w:pPr>
      <w:r w:rsidRPr="002072F3"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  <w:t>ÁLTALÁNOS INDOKOLÁS</w:t>
      </w:r>
    </w:p>
    <w:p w14:paraId="52BE808C" w14:textId="77777777" w:rsidR="002072F3" w:rsidRPr="002072F3" w:rsidRDefault="002072F3" w:rsidP="002072F3">
      <w:pPr>
        <w:spacing w:line="25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156687A" w14:textId="77777777" w:rsidR="002072F3" w:rsidRPr="002072F3" w:rsidRDefault="002072F3" w:rsidP="002072F3">
      <w:pPr>
        <w:spacing w:line="256" w:lineRule="auto"/>
        <w:jc w:val="both"/>
        <w:rPr>
          <w:rFonts w:ascii="Calibri" w:eastAsia="Calibri" w:hAnsi="Calibri" w:cs="Calibri"/>
          <w:sz w:val="24"/>
          <w:szCs w:val="24"/>
        </w:rPr>
      </w:pPr>
      <w:r w:rsidRPr="002072F3">
        <w:rPr>
          <w:rFonts w:ascii="Calibri" w:eastAsia="Calibri" w:hAnsi="Calibri" w:cs="Calibri"/>
          <w:sz w:val="24"/>
          <w:szCs w:val="24"/>
        </w:rPr>
        <w:t xml:space="preserve">Magyarország Kormánya az élet- és vagyonbiztonságot veszélyeztető tömeges megbetegedést okozó </w:t>
      </w:r>
      <w:r>
        <w:rPr>
          <w:rFonts w:ascii="Calibri" w:eastAsia="Calibri" w:hAnsi="Calibri" w:cs="Calibri"/>
          <w:sz w:val="24"/>
          <w:szCs w:val="24"/>
        </w:rPr>
        <w:t>SARS-CoV-2 koronavírus világ</w:t>
      </w:r>
      <w:r w:rsidRPr="002072F3">
        <w:rPr>
          <w:rFonts w:ascii="Calibri" w:eastAsia="Calibri" w:hAnsi="Calibri" w:cs="Calibri"/>
          <w:sz w:val="24"/>
          <w:szCs w:val="24"/>
        </w:rPr>
        <w:t xml:space="preserve">járvány következményeinek elhárítása, a magyar állampolgárok egészségének és életének megóvása érdekében Magyarország egész területére veszélyhelyzetet hirdetett ki 2020. november </w:t>
      </w:r>
      <w:r>
        <w:rPr>
          <w:rFonts w:ascii="Calibri" w:eastAsia="Calibri" w:hAnsi="Calibri" w:cs="Calibri"/>
          <w:sz w:val="24"/>
          <w:szCs w:val="24"/>
        </w:rPr>
        <w:t>3</w:t>
      </w:r>
      <w:r w:rsidRPr="002072F3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á</w:t>
      </w:r>
      <w:r w:rsidRPr="002072F3">
        <w:rPr>
          <w:rFonts w:ascii="Calibri" w:eastAsia="Calibri" w:hAnsi="Calibri" w:cs="Calibri"/>
          <w:sz w:val="24"/>
          <w:szCs w:val="24"/>
        </w:rPr>
        <w:t xml:space="preserve">n a </w:t>
      </w:r>
      <w:r w:rsidRPr="002072F3">
        <w:rPr>
          <w:rFonts w:ascii="Calibri" w:eastAsia="Calibri" w:hAnsi="Calibri" w:cs="Calibri"/>
          <w:color w:val="000000"/>
          <w:sz w:val="24"/>
          <w:szCs w:val="24"/>
        </w:rPr>
        <w:t>478/2020. (XI. 3.)</w:t>
      </w:r>
      <w:r w:rsidRPr="002072F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Pr="002072F3">
        <w:rPr>
          <w:rFonts w:ascii="Calibri" w:eastAsia="Calibri" w:hAnsi="Calibri" w:cs="Calibri"/>
          <w:sz w:val="24"/>
          <w:szCs w:val="24"/>
        </w:rPr>
        <w:t>számú Kormányrendelettel.</w:t>
      </w:r>
    </w:p>
    <w:p w14:paraId="1AF3068F" w14:textId="77777777" w:rsidR="002072F3" w:rsidRPr="002072F3" w:rsidRDefault="002072F3" w:rsidP="002072F3">
      <w:pPr>
        <w:numPr>
          <w:ilvl w:val="12"/>
          <w:numId w:val="0"/>
        </w:numPr>
        <w:spacing w:line="256" w:lineRule="auto"/>
        <w:jc w:val="both"/>
        <w:rPr>
          <w:rFonts w:ascii="Calibri" w:eastAsia="Calibri" w:hAnsi="Calibri" w:cs="Calibri"/>
          <w:sz w:val="24"/>
          <w:szCs w:val="24"/>
        </w:rPr>
      </w:pPr>
      <w:r w:rsidRPr="002072F3">
        <w:rPr>
          <w:rFonts w:ascii="Calibri" w:eastAsia="Calibri" w:hAnsi="Calibri" w:cs="Calibri"/>
          <w:sz w:val="24"/>
          <w:szCs w:val="24"/>
        </w:rPr>
        <w:t xml:space="preserve">Jánoshalma Városi Önkormányzat az Alaptörvény 32. cikk (2) bekezdésében meghatározott eredeti jogalkotói hatáskörében, az Alaptörvény 32. cikk (1) bekezdés d) pontjában meghatározott feladatkörében eljárva, valamint hivatkozva a katasztrófavédelemről és a hozzá kapcsolódó egyes törvények módosításáról szóló 2011. évi CXXVIII. törvény 46. § (4) bekezdésére, </w:t>
      </w:r>
      <w:r w:rsidR="005E3999">
        <w:rPr>
          <w:rFonts w:ascii="Calibri" w:eastAsia="Calibri" w:hAnsi="Calibri" w:cs="Calibri"/>
          <w:sz w:val="24"/>
          <w:szCs w:val="24"/>
        </w:rPr>
        <w:t xml:space="preserve">Jánoshalma Városi Önkormányzat Képviselő-testületének hatáskörében eljárva a </w:t>
      </w:r>
      <w:r w:rsidRPr="002072F3">
        <w:rPr>
          <w:rFonts w:ascii="Calibri" w:eastAsia="Calibri" w:hAnsi="Calibri" w:cs="Calibri"/>
          <w:sz w:val="24"/>
          <w:szCs w:val="24"/>
        </w:rPr>
        <w:t>Polgármester jogosult döntést hozni.</w:t>
      </w:r>
    </w:p>
    <w:p w14:paraId="784F67B3" w14:textId="77777777" w:rsidR="002072F3" w:rsidRDefault="002072F3" w:rsidP="00207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072F3">
        <w:rPr>
          <w:rFonts w:ascii="Calibri" w:eastAsia="Calibri" w:hAnsi="Calibri" w:cs="Calibri"/>
          <w:sz w:val="24"/>
          <w:szCs w:val="24"/>
        </w:rPr>
        <w:t xml:space="preserve">A Jánoshalma </w:t>
      </w:r>
      <w:r w:rsidR="005E3999">
        <w:rPr>
          <w:rFonts w:ascii="Calibri" w:eastAsia="Calibri" w:hAnsi="Calibri" w:cs="Calibri"/>
          <w:sz w:val="24"/>
          <w:szCs w:val="24"/>
        </w:rPr>
        <w:t xml:space="preserve">Városi </w:t>
      </w:r>
      <w:r w:rsidRPr="002072F3">
        <w:rPr>
          <w:rFonts w:ascii="Calibri" w:eastAsia="Calibri" w:hAnsi="Calibri" w:cs="Calibri"/>
          <w:sz w:val="24"/>
          <w:szCs w:val="24"/>
        </w:rPr>
        <w:t xml:space="preserve">Önkormányzat Szervezeti és Működési Szabályzatáról szóló </w:t>
      </w:r>
      <w:r w:rsidRPr="002072F3">
        <w:rPr>
          <w:rFonts w:ascii="Calibri" w:eastAsia="Times New Roman" w:hAnsi="Calibri" w:cs="Calibri"/>
          <w:sz w:val="24"/>
          <w:szCs w:val="24"/>
          <w:lang w:eastAsia="hu-HU"/>
        </w:rPr>
        <w:t>19/2014.(XI. 24.) számú rendeletének 7. számú mellékletének B.) pontjában:</w:t>
      </w:r>
    </w:p>
    <w:p w14:paraId="194A305F" w14:textId="77777777" w:rsidR="005E3999" w:rsidRPr="002072F3" w:rsidRDefault="005E3999" w:rsidP="00207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E2E672E" w14:textId="77777777" w:rsidR="002072F3" w:rsidRDefault="002072F3" w:rsidP="002072F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072F3">
        <w:rPr>
          <w:rFonts w:ascii="Calibri" w:eastAsia="Calibri" w:hAnsi="Calibri" w:cs="Calibri"/>
          <w:b/>
          <w:bCs/>
          <w:sz w:val="24"/>
          <w:szCs w:val="24"/>
        </w:rPr>
        <w:t xml:space="preserve">„A Jánoshalma Városi Önkormányzat által ellátott helyi önkormányzati feladatok </w:t>
      </w:r>
      <w:r w:rsidRPr="002072F3">
        <w:rPr>
          <w:rFonts w:ascii="Calibri" w:eastAsia="Calibri" w:hAnsi="Calibri" w:cs="Calibri"/>
          <w:b/>
          <w:sz w:val="24"/>
          <w:szCs w:val="24"/>
        </w:rPr>
        <w:t>vállalkozási tevékenységének kormányzati funkciók szerinti besorolása:</w:t>
      </w:r>
    </w:p>
    <w:p w14:paraId="6539322A" w14:textId="77777777" w:rsidR="005E3999" w:rsidRPr="002072F3" w:rsidRDefault="005E3999" w:rsidP="002072F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1134"/>
        <w:gridCol w:w="7941"/>
      </w:tblGrid>
      <w:tr w:rsidR="002072F3" w:rsidRPr="002072F3" w14:paraId="4F403AAC" w14:textId="77777777">
        <w:trPr>
          <w:trHeight w:val="238"/>
        </w:trPr>
        <w:tc>
          <w:tcPr>
            <w:tcW w:w="1134" w:type="dxa"/>
            <w:hideMark/>
          </w:tcPr>
          <w:p w14:paraId="5E466905" w14:textId="77777777" w:rsidR="002072F3" w:rsidRPr="002072F3" w:rsidRDefault="002072F3" w:rsidP="002072F3">
            <w:pPr>
              <w:spacing w:after="0"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072F3">
              <w:rPr>
                <w:rFonts w:ascii="Calibri" w:eastAsia="Calibri" w:hAnsi="Calibri" w:cs="Calibri"/>
                <w:sz w:val="24"/>
                <w:szCs w:val="24"/>
              </w:rPr>
              <w:t>900090</w:t>
            </w:r>
          </w:p>
        </w:tc>
        <w:tc>
          <w:tcPr>
            <w:tcW w:w="7938" w:type="dxa"/>
            <w:hideMark/>
          </w:tcPr>
          <w:p w14:paraId="4E37D702" w14:textId="77777777" w:rsidR="002072F3" w:rsidRPr="002072F3" w:rsidRDefault="002072F3" w:rsidP="002072F3">
            <w:pPr>
              <w:spacing w:after="0"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072F3">
              <w:rPr>
                <w:rFonts w:ascii="Calibri" w:eastAsia="Calibri" w:hAnsi="Calibri" w:cs="Calibri"/>
                <w:sz w:val="24"/>
                <w:szCs w:val="24"/>
              </w:rPr>
              <w:t>Vállalkozási tevékenységek kiadásai és bevételei (Növénytermesztés és kapcsolódó szolgáltatások, önkormányzati feladatokon túli  étkeztetési tevékenység)”</w:t>
            </w:r>
          </w:p>
        </w:tc>
      </w:tr>
    </w:tbl>
    <w:p w14:paraId="6E17B53E" w14:textId="77777777" w:rsidR="002072F3" w:rsidRDefault="002072F3" w:rsidP="002072F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072F3">
        <w:rPr>
          <w:rFonts w:ascii="Calibri" w:eastAsia="Calibri" w:hAnsi="Calibri" w:cs="Calibri"/>
          <w:sz w:val="24"/>
          <w:szCs w:val="24"/>
        </w:rPr>
        <w:t>vállalkozási tevékenység szerepelt.</w:t>
      </w:r>
    </w:p>
    <w:p w14:paraId="1E9106C8" w14:textId="77777777" w:rsidR="005E3999" w:rsidRPr="002072F3" w:rsidRDefault="005E3999" w:rsidP="002072F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CBDF8DA" w14:textId="77777777" w:rsidR="002072F3" w:rsidRDefault="002072F3" w:rsidP="002072F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072F3">
        <w:rPr>
          <w:rFonts w:ascii="Calibri" w:eastAsia="Calibri" w:hAnsi="Calibri" w:cs="Calibri"/>
          <w:sz w:val="24"/>
          <w:szCs w:val="24"/>
        </w:rPr>
        <w:t>A Pénzügyminisztérium illetékes szakfőosztályával és a Magyar Államkincstár</w:t>
      </w:r>
      <w:r w:rsidR="005E3999">
        <w:rPr>
          <w:rFonts w:ascii="Calibri" w:eastAsia="Calibri" w:hAnsi="Calibri" w:cs="Calibri"/>
          <w:sz w:val="24"/>
          <w:szCs w:val="24"/>
        </w:rPr>
        <w:t>ral</w:t>
      </w:r>
      <w:r w:rsidRPr="002072F3">
        <w:rPr>
          <w:rFonts w:ascii="Calibri" w:eastAsia="Calibri" w:hAnsi="Calibri" w:cs="Calibri"/>
          <w:sz w:val="24"/>
          <w:szCs w:val="24"/>
        </w:rPr>
        <w:t xml:space="preserve"> folytatott egyeztetést követően az alábbi tájékoztatás érkezett: </w:t>
      </w:r>
    </w:p>
    <w:p w14:paraId="5F00A700" w14:textId="77777777" w:rsidR="005E3999" w:rsidRPr="002072F3" w:rsidRDefault="005E3999" w:rsidP="002072F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71382BE" w14:textId="77777777" w:rsidR="002072F3" w:rsidRDefault="002072F3" w:rsidP="002072F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072F3">
        <w:rPr>
          <w:rFonts w:ascii="Calibri" w:eastAsia="Calibri" w:hAnsi="Calibri" w:cs="Calibri"/>
          <w:sz w:val="24"/>
          <w:szCs w:val="24"/>
        </w:rPr>
        <w:t>„Az államháztartásról szóló 2011. évi CXCV. törvény 7.§ (2) bekezdés a) és b) pontjában foglalt – alaptevékenység és vállalkozási tevékenység szerinti – elkülönítést az Áht. csak a költségvetési szervek tekintetében értelmezi, az önkormányzatok vonatkozásában azonban nem. Ez nem jelenti azt, hogy az önkormányzat ne végezhetne olyan tevékenységet, amelyet az Áht. a költségvetési szervek vonatkozásában vállalkozási tevékenységnek minősít, azonban ezen tevékenységeit is alaptevékenységként végzi. „</w:t>
      </w:r>
    </w:p>
    <w:p w14:paraId="028B8167" w14:textId="77777777" w:rsidR="005E3999" w:rsidRPr="002072F3" w:rsidRDefault="005E3999" w:rsidP="002072F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CEFFFBF" w14:textId="77777777" w:rsidR="002072F3" w:rsidRPr="002072F3" w:rsidRDefault="002072F3" w:rsidP="002072F3">
      <w:pPr>
        <w:spacing w:after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2072F3">
        <w:rPr>
          <w:rFonts w:ascii="Calibri" w:eastAsia="Calibri" w:hAnsi="Calibri" w:cs="Calibri"/>
          <w:i/>
          <w:iCs/>
          <w:sz w:val="24"/>
          <w:szCs w:val="24"/>
        </w:rPr>
        <w:t>Az anyaghoz mellékelve a teljes állásfoglalás a Magyar Államkincstártól.</w:t>
      </w:r>
    </w:p>
    <w:p w14:paraId="5E33061F" w14:textId="77777777" w:rsidR="002072F3" w:rsidRPr="002072F3" w:rsidRDefault="002072F3" w:rsidP="002072F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67ECBE5" w14:textId="77777777" w:rsidR="002072F3" w:rsidRPr="002072F3" w:rsidRDefault="002072F3" w:rsidP="002072F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072F3">
        <w:rPr>
          <w:rFonts w:ascii="Calibri" w:eastAsia="Calibri" w:hAnsi="Calibri" w:cs="Calibri"/>
          <w:b/>
          <w:bCs/>
          <w:sz w:val="24"/>
          <w:szCs w:val="24"/>
        </w:rPr>
        <w:t>A fentiekből következően az önkormányzat könyveiben nem lehet vállalkozási tevékenységet kimutatni, csak alaptevékenységet, ezért</w:t>
      </w:r>
      <w:r w:rsidRPr="002072F3">
        <w:rPr>
          <w:rFonts w:ascii="Calibri" w:eastAsia="Calibri" w:hAnsi="Calibri" w:cs="Calibri"/>
          <w:sz w:val="24"/>
          <w:szCs w:val="24"/>
        </w:rPr>
        <w:t xml:space="preserve"> az önkormányzat SZMSZ-éből és a törzskönyvi nyilvántartásból is törölni szükséges a</w:t>
      </w:r>
    </w:p>
    <w:p w14:paraId="2960FAF7" w14:textId="77777777" w:rsidR="002072F3" w:rsidRPr="002072F3" w:rsidRDefault="002072F3" w:rsidP="002072F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072F3">
        <w:rPr>
          <w:rFonts w:ascii="Calibri" w:eastAsia="Calibri" w:hAnsi="Calibri" w:cs="Calibri"/>
          <w:color w:val="00B0F0"/>
          <w:sz w:val="24"/>
          <w:szCs w:val="24"/>
        </w:rPr>
        <w:t xml:space="preserve">900090 Vállalkozási tevékenységek kiadásai és bevételei </w:t>
      </w:r>
      <w:r w:rsidRPr="002072F3">
        <w:rPr>
          <w:rFonts w:ascii="Calibri" w:eastAsia="Calibri" w:hAnsi="Calibri" w:cs="Calibri"/>
          <w:sz w:val="24"/>
          <w:szCs w:val="24"/>
        </w:rPr>
        <w:t>kormányzati funkciót és</w:t>
      </w:r>
    </w:p>
    <w:p w14:paraId="0888A95B" w14:textId="77777777" w:rsidR="002072F3" w:rsidRPr="002072F3" w:rsidRDefault="002072F3" w:rsidP="002072F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072F3">
        <w:rPr>
          <w:rFonts w:ascii="Calibri" w:eastAsia="Calibri" w:hAnsi="Calibri" w:cs="Calibri"/>
          <w:sz w:val="24"/>
          <w:szCs w:val="24"/>
        </w:rPr>
        <w:t xml:space="preserve">az alaptevékenységek besorolásába beemelni a </w:t>
      </w:r>
      <w:r w:rsidRPr="002072F3">
        <w:rPr>
          <w:rFonts w:ascii="Calibri" w:eastAsia="Calibri" w:hAnsi="Calibri" w:cs="Calibri"/>
          <w:color w:val="00B0F0"/>
          <w:sz w:val="24"/>
          <w:szCs w:val="24"/>
        </w:rPr>
        <w:t xml:space="preserve">042130 Növénytermesztés, állattenyésztés és kapcsolódó szolgáltatások </w:t>
      </w:r>
      <w:r w:rsidRPr="002072F3">
        <w:rPr>
          <w:rFonts w:ascii="Calibri" w:eastAsia="Calibri" w:hAnsi="Calibri" w:cs="Calibri"/>
          <w:sz w:val="24"/>
          <w:szCs w:val="24"/>
        </w:rPr>
        <w:t>kormányzati funkciót.</w:t>
      </w:r>
    </w:p>
    <w:p w14:paraId="7DD5B071" w14:textId="77777777" w:rsidR="002072F3" w:rsidRPr="002072F3" w:rsidRDefault="002072F3" w:rsidP="002072F3">
      <w:pPr>
        <w:spacing w:line="25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9DEDB96" w14:textId="77777777" w:rsidR="002072F3" w:rsidRPr="002072F3" w:rsidRDefault="002072F3" w:rsidP="002072F3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</w:pPr>
    </w:p>
    <w:p w14:paraId="459AB8C6" w14:textId="77777777" w:rsidR="002072F3" w:rsidRPr="002072F3" w:rsidRDefault="002072F3" w:rsidP="002072F3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</w:pPr>
    </w:p>
    <w:p w14:paraId="5BAF4F02" w14:textId="77777777" w:rsidR="002072F3" w:rsidRPr="002072F3" w:rsidRDefault="002072F3" w:rsidP="002072F3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</w:pPr>
    </w:p>
    <w:p w14:paraId="6F76D9B6" w14:textId="77777777" w:rsidR="002072F3" w:rsidRPr="002072F3" w:rsidRDefault="002072F3" w:rsidP="002072F3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</w:pPr>
    </w:p>
    <w:p w14:paraId="3D8B2117" w14:textId="77777777" w:rsidR="002072F3" w:rsidRPr="002072F3" w:rsidRDefault="002072F3" w:rsidP="002072F3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</w:pPr>
    </w:p>
    <w:p w14:paraId="1D814081" w14:textId="77777777" w:rsidR="002072F3" w:rsidRPr="002072F3" w:rsidRDefault="002072F3" w:rsidP="002072F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zh-CN"/>
        </w:rPr>
      </w:pPr>
      <w:r w:rsidRPr="002072F3">
        <w:rPr>
          <w:rFonts w:ascii="Calibri" w:eastAsia="Times New Roman" w:hAnsi="Calibri" w:cs="Calibri"/>
          <w:b/>
          <w:sz w:val="24"/>
          <w:szCs w:val="24"/>
          <w:lang w:eastAsia="zh-CN"/>
        </w:rPr>
        <w:t>RÉSZLETES INDOKOLÁS</w:t>
      </w:r>
    </w:p>
    <w:p w14:paraId="029463D7" w14:textId="77777777" w:rsidR="002072F3" w:rsidRPr="002072F3" w:rsidRDefault="002072F3" w:rsidP="002072F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11C6F3D1" w14:textId="77777777" w:rsidR="002072F3" w:rsidRPr="002072F3" w:rsidRDefault="002072F3" w:rsidP="002072F3">
      <w:pPr>
        <w:suppressAutoHyphens/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8846210" w14:textId="77777777" w:rsidR="002072F3" w:rsidRPr="002072F3" w:rsidRDefault="002072F3" w:rsidP="002072F3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2072F3">
        <w:rPr>
          <w:rFonts w:ascii="Calibri" w:eastAsia="Calibri" w:hAnsi="Calibri" w:cs="Calibri"/>
          <w:b/>
          <w:bCs/>
          <w:sz w:val="24"/>
          <w:szCs w:val="24"/>
        </w:rPr>
        <w:t>1.§-hoz</w:t>
      </w:r>
    </w:p>
    <w:p w14:paraId="29B2AEB8" w14:textId="77777777" w:rsidR="002072F3" w:rsidRPr="002072F3" w:rsidRDefault="002072F3" w:rsidP="002072F3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6E59772" w14:textId="77777777" w:rsidR="002072F3" w:rsidRPr="002072F3" w:rsidRDefault="002072F3" w:rsidP="002072F3">
      <w:p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2072F3">
        <w:rPr>
          <w:rFonts w:ascii="Calibri" w:eastAsia="Calibri" w:hAnsi="Calibri" w:cs="Calibri"/>
          <w:sz w:val="24"/>
          <w:szCs w:val="24"/>
        </w:rPr>
        <w:t xml:space="preserve">A könyvelés biztosításához </w:t>
      </w:r>
      <w:r w:rsidR="005E3999">
        <w:rPr>
          <w:rFonts w:ascii="Calibri" w:eastAsia="Calibri" w:hAnsi="Calibri" w:cs="Calibri"/>
          <w:sz w:val="24"/>
          <w:szCs w:val="24"/>
        </w:rPr>
        <w:t xml:space="preserve">szükséges </w:t>
      </w:r>
      <w:r w:rsidRPr="002072F3">
        <w:rPr>
          <w:rFonts w:ascii="Calibri" w:eastAsia="Calibri" w:hAnsi="Calibri" w:cs="Calibri"/>
          <w:sz w:val="24"/>
          <w:szCs w:val="24"/>
        </w:rPr>
        <w:t>A.) pont alaptevékenységek besorolásába beemelni a 042130 Növénytermesztés, állattenyésztés és kapcsolódó szolgáltatások kormányzati funkciót.</w:t>
      </w:r>
    </w:p>
    <w:p w14:paraId="70EFB8A4" w14:textId="77777777" w:rsidR="002072F3" w:rsidRPr="002072F3" w:rsidRDefault="002072F3" w:rsidP="002072F3">
      <w:p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</w:p>
    <w:p w14:paraId="378B6FAD" w14:textId="77777777" w:rsidR="002072F3" w:rsidRPr="002072F3" w:rsidRDefault="002072F3" w:rsidP="002072F3">
      <w:p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2072F3">
        <w:rPr>
          <w:rFonts w:ascii="Calibri" w:eastAsia="Calibri" w:hAnsi="Calibri" w:cs="Calibri"/>
          <w:sz w:val="24"/>
          <w:szCs w:val="24"/>
        </w:rPr>
        <w:t xml:space="preserve">A Pénzügyminisztérium illetékes szakfőosztálya és a Magyar Államkincstár állásfoglalása alapján az önkormányzat könyveiben nem lehet vállalkozási tevékenységet kimutatni, csak alaptevékenységet, ezért az önkormányzat SZMSZ-ének 7. számú mellékletének B.) pontjából törölni szükséges a </w:t>
      </w:r>
    </w:p>
    <w:p w14:paraId="7B4822AD" w14:textId="77777777" w:rsidR="002072F3" w:rsidRPr="002072F3" w:rsidRDefault="002072F3" w:rsidP="002072F3">
      <w:p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2072F3">
        <w:rPr>
          <w:rFonts w:ascii="Calibri" w:eastAsia="Calibri" w:hAnsi="Calibri" w:cs="Calibri"/>
          <w:sz w:val="24"/>
          <w:szCs w:val="24"/>
        </w:rPr>
        <w:t>900090 Vállalkozási tevékenységek kiadásai és bevételei kormányzati funkciót.</w:t>
      </w:r>
    </w:p>
    <w:p w14:paraId="19673718" w14:textId="77777777" w:rsidR="002072F3" w:rsidRPr="002072F3" w:rsidRDefault="002072F3" w:rsidP="002072F3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7B94B18" w14:textId="77777777" w:rsidR="002072F3" w:rsidRPr="002072F3" w:rsidRDefault="002072F3" w:rsidP="002072F3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A82941D" w14:textId="77777777" w:rsidR="002072F3" w:rsidRPr="002072F3" w:rsidRDefault="002072F3" w:rsidP="002072F3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2072F3">
        <w:rPr>
          <w:rFonts w:ascii="Calibri" w:eastAsia="Calibri" w:hAnsi="Calibri" w:cs="Calibri"/>
          <w:b/>
          <w:bCs/>
          <w:sz w:val="24"/>
          <w:szCs w:val="24"/>
        </w:rPr>
        <w:t>2.§</w:t>
      </w:r>
    </w:p>
    <w:p w14:paraId="4E78DF72" w14:textId="77777777" w:rsidR="002072F3" w:rsidRPr="002072F3" w:rsidRDefault="002072F3" w:rsidP="002072F3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2072F3">
        <w:rPr>
          <w:rFonts w:ascii="Calibri" w:eastAsia="Calibri" w:hAnsi="Calibri" w:cs="Calibri"/>
          <w:sz w:val="24"/>
          <w:szCs w:val="24"/>
        </w:rPr>
        <w:t>A rendelet hatálybalépéséről rendelkezik.</w:t>
      </w:r>
    </w:p>
    <w:p w14:paraId="0E20FA20" w14:textId="77777777" w:rsidR="002072F3" w:rsidRPr="002072F3" w:rsidRDefault="002072F3" w:rsidP="002072F3">
      <w:pPr>
        <w:suppressAutoHyphens/>
        <w:spacing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22284BB5" w14:textId="77777777" w:rsidR="002072F3" w:rsidRPr="002072F3" w:rsidRDefault="002072F3" w:rsidP="002072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EED2D6D" w14:textId="77777777" w:rsidR="002072F3" w:rsidRPr="002072F3" w:rsidRDefault="002072F3" w:rsidP="002072F3">
      <w:pPr>
        <w:suppressAutoHyphens/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zh-CN"/>
        </w:rPr>
      </w:pPr>
      <w:r w:rsidRPr="002072F3">
        <w:rPr>
          <w:rFonts w:ascii="Calibri" w:eastAsia="Calibri" w:hAnsi="Calibri" w:cs="Calibri"/>
          <w:sz w:val="24"/>
          <w:szCs w:val="24"/>
        </w:rPr>
        <w:t>Jánoshalma, 2020.  november 20.</w:t>
      </w:r>
    </w:p>
    <w:p w14:paraId="6BF4A428" w14:textId="77777777" w:rsidR="002072F3" w:rsidRPr="002072F3" w:rsidRDefault="002072F3" w:rsidP="002072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34A9296" w14:textId="77777777" w:rsidR="002072F3" w:rsidRPr="002072F3" w:rsidRDefault="002072F3" w:rsidP="002072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EE6484C" w14:textId="77777777" w:rsidR="002072F3" w:rsidRPr="002072F3" w:rsidRDefault="002072F3" w:rsidP="002072F3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3709A92" w14:textId="77777777" w:rsidR="002072F3" w:rsidRPr="002072F3" w:rsidRDefault="002072F3" w:rsidP="002072F3">
      <w:pPr>
        <w:tabs>
          <w:tab w:val="left" w:pos="5670"/>
        </w:tabs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2072F3">
        <w:rPr>
          <w:rFonts w:ascii="Calibri" w:eastAsia="Calibri" w:hAnsi="Calibri" w:cs="Calibri"/>
          <w:sz w:val="24"/>
          <w:szCs w:val="24"/>
        </w:rPr>
        <w:tab/>
        <w:t>Dr. Rennerné dr. Radvánszki Anikó</w:t>
      </w:r>
    </w:p>
    <w:p w14:paraId="71E6C2C1" w14:textId="77777777" w:rsidR="002072F3" w:rsidRPr="002072F3" w:rsidRDefault="002072F3" w:rsidP="002072F3">
      <w:pPr>
        <w:tabs>
          <w:tab w:val="left" w:pos="5954"/>
        </w:tabs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2072F3">
        <w:rPr>
          <w:rFonts w:ascii="Calibri" w:eastAsia="Calibri" w:hAnsi="Calibri" w:cs="Calibri"/>
          <w:sz w:val="24"/>
          <w:szCs w:val="24"/>
        </w:rPr>
        <w:tab/>
      </w:r>
      <w:r w:rsidRPr="002072F3">
        <w:rPr>
          <w:rFonts w:ascii="Calibri" w:eastAsia="Calibri" w:hAnsi="Calibri" w:cs="Calibri"/>
          <w:sz w:val="24"/>
          <w:szCs w:val="24"/>
        </w:rPr>
        <w:tab/>
      </w:r>
      <w:r w:rsidRPr="002072F3">
        <w:rPr>
          <w:rFonts w:ascii="Calibri" w:eastAsia="Calibri" w:hAnsi="Calibri" w:cs="Calibri"/>
          <w:sz w:val="24"/>
          <w:szCs w:val="24"/>
        </w:rPr>
        <w:tab/>
        <w:t>jegyző</w:t>
      </w:r>
    </w:p>
    <w:p w14:paraId="3CCA5FA6" w14:textId="77777777" w:rsidR="002072F3" w:rsidRPr="002072F3" w:rsidRDefault="002072F3" w:rsidP="005E3999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</w:p>
    <w:sectPr w:rsidR="002072F3" w:rsidRPr="002072F3" w:rsidSect="00C7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Calibri"/>
        <w:bCs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3"/>
    <w:rsid w:val="00164E48"/>
    <w:rsid w:val="002072F3"/>
    <w:rsid w:val="002140FA"/>
    <w:rsid w:val="0046435E"/>
    <w:rsid w:val="005524C9"/>
    <w:rsid w:val="005E3999"/>
    <w:rsid w:val="0071445D"/>
    <w:rsid w:val="008D443D"/>
    <w:rsid w:val="00B30247"/>
    <w:rsid w:val="00C7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9EF2"/>
  <w15:docId w15:val="{FF742F25-4151-4772-A65E-F5D49D72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0C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Rennerné Anikó</dc:creator>
  <cp:lastModifiedBy>Hivatal Polgármesteri</cp:lastModifiedBy>
  <cp:revision>3</cp:revision>
  <dcterms:created xsi:type="dcterms:W3CDTF">2020-11-25T07:55:00Z</dcterms:created>
  <dcterms:modified xsi:type="dcterms:W3CDTF">2020-11-25T07:56:00Z</dcterms:modified>
</cp:coreProperties>
</file>