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i/>
          <w:iCs/>
          <w:sz w:val="22"/>
        </w:rPr>
      </w:pPr>
      <w:r>
        <w:rPr>
          <w:i/>
          <w:iCs/>
        </w:rPr>
        <w:t xml:space="preserve">                                                                                                                                </w:t>
      </w:r>
      <w:r>
        <w:rPr>
          <w:i/>
          <w:iCs/>
          <w:sz w:val="22"/>
        </w:rPr>
        <w:t>Ft-ban</w:t>
      </w:r>
    </w:p>
    <w:p w:rsidR="004C0467" w:rsidRDefault="004C0467" w:rsidP="004C0467">
      <w:pPr>
        <w:pBdr>
          <w:top w:val="single" w:sz="12" w:space="1" w:color="auto"/>
          <w:bottom w:val="single" w:sz="12" w:space="1" w:color="auto"/>
        </w:pBdr>
      </w:pPr>
      <w:r>
        <w:t xml:space="preserve">Megnevezés                                                    </w:t>
      </w:r>
      <w:r>
        <w:tab/>
      </w:r>
      <w:r>
        <w:tab/>
      </w:r>
      <w:r>
        <w:tab/>
        <w:t>201</w:t>
      </w:r>
      <w:r w:rsidR="00D31A62">
        <w:t>9</w:t>
      </w:r>
      <w:bookmarkStart w:id="0" w:name="_GoBack"/>
      <w:bookmarkEnd w:id="0"/>
      <w:r>
        <w:t xml:space="preserve">. évi előirányzat                </w:t>
      </w: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5E19EF" w:rsidRDefault="004C0467" w:rsidP="004C0467">
      <w:pPr>
        <w:pStyle w:val="llb"/>
        <w:tabs>
          <w:tab w:val="clear" w:pos="4536"/>
          <w:tab w:val="clear" w:pos="9072"/>
          <w:tab w:val="right" w:pos="8640"/>
        </w:tabs>
        <w:rPr>
          <w:b/>
          <w:sz w:val="26"/>
          <w:szCs w:val="26"/>
        </w:rPr>
      </w:pPr>
      <w:r w:rsidRPr="005E19EF">
        <w:rPr>
          <w:sz w:val="26"/>
          <w:szCs w:val="26"/>
        </w:rPr>
        <w:t xml:space="preserve">                                                </w:t>
      </w:r>
    </w:p>
    <w:p w:rsidR="004C0467" w:rsidRPr="005E19EF" w:rsidRDefault="004C0467" w:rsidP="004C0467">
      <w:pPr>
        <w:tabs>
          <w:tab w:val="right" w:pos="8640"/>
        </w:tabs>
        <w:jc w:val="both"/>
        <w:rPr>
          <w:b/>
          <w:bCs/>
          <w:i/>
          <w:sz w:val="26"/>
          <w:szCs w:val="26"/>
        </w:rPr>
      </w:pPr>
      <w:r w:rsidRPr="005E19EF">
        <w:rPr>
          <w:bCs/>
          <w:sz w:val="26"/>
          <w:szCs w:val="26"/>
        </w:rPr>
        <w:t xml:space="preserve">        </w:t>
      </w:r>
      <w:r w:rsidRPr="005E19EF">
        <w:rPr>
          <w:b/>
          <w:bCs/>
          <w:sz w:val="26"/>
          <w:szCs w:val="26"/>
        </w:rPr>
        <w:t>Adóbevételek részletezése</w:t>
      </w:r>
      <w:r w:rsidRPr="005E19EF">
        <w:rPr>
          <w:b/>
          <w:bCs/>
          <w:sz w:val="26"/>
          <w:szCs w:val="26"/>
        </w:rPr>
        <w:tab/>
      </w:r>
    </w:p>
    <w:p w:rsidR="004C0467" w:rsidRPr="005E19EF" w:rsidRDefault="004C0467" w:rsidP="004C0467">
      <w:pPr>
        <w:tabs>
          <w:tab w:val="right" w:pos="8640"/>
        </w:tabs>
        <w:ind w:left="360"/>
        <w:jc w:val="both"/>
        <w:rPr>
          <w:b/>
          <w:bCs/>
          <w:i/>
          <w:iCs/>
          <w:sz w:val="26"/>
          <w:szCs w:val="26"/>
        </w:rPr>
      </w:pPr>
    </w:p>
    <w:p w:rsidR="004C0467" w:rsidRPr="005E19EF" w:rsidRDefault="004C0467" w:rsidP="004C0467">
      <w:pPr>
        <w:tabs>
          <w:tab w:val="right" w:pos="8640"/>
        </w:tabs>
        <w:rPr>
          <w:bCs/>
          <w:sz w:val="26"/>
          <w:szCs w:val="26"/>
        </w:rPr>
      </w:pPr>
      <w:r w:rsidRPr="005E19EF">
        <w:rPr>
          <w:bCs/>
          <w:iCs/>
          <w:sz w:val="26"/>
          <w:szCs w:val="26"/>
        </w:rPr>
        <w:t xml:space="preserve">         </w:t>
      </w:r>
      <w:r w:rsidRPr="005E19EF">
        <w:rPr>
          <w:bCs/>
          <w:i/>
          <w:iCs/>
          <w:sz w:val="26"/>
          <w:szCs w:val="26"/>
        </w:rPr>
        <w:t xml:space="preserve"> </w:t>
      </w:r>
      <w:proofErr w:type="gramStart"/>
      <w:r w:rsidRPr="005E19EF">
        <w:rPr>
          <w:bCs/>
          <w:sz w:val="26"/>
          <w:szCs w:val="26"/>
        </w:rPr>
        <w:t xml:space="preserve">Telekadó  </w:t>
      </w:r>
      <w:r w:rsidRPr="005E19EF">
        <w:rPr>
          <w:bCs/>
          <w:sz w:val="26"/>
          <w:szCs w:val="26"/>
        </w:rPr>
        <w:tab/>
      </w:r>
      <w:r w:rsidR="006C49AC">
        <w:rPr>
          <w:bCs/>
          <w:sz w:val="26"/>
          <w:szCs w:val="26"/>
        </w:rPr>
        <w:t>7</w:t>
      </w:r>
      <w:r w:rsidR="002527F3">
        <w:rPr>
          <w:bCs/>
          <w:sz w:val="26"/>
          <w:szCs w:val="26"/>
        </w:rPr>
        <w:t>00.</w:t>
      </w:r>
      <w:proofErr w:type="gramEnd"/>
      <w:r w:rsidR="002527F3">
        <w:rPr>
          <w:bCs/>
          <w:sz w:val="26"/>
          <w:szCs w:val="26"/>
        </w:rPr>
        <w:t>000</w:t>
      </w:r>
      <w:r w:rsidRPr="005E19EF">
        <w:rPr>
          <w:bCs/>
          <w:sz w:val="26"/>
          <w:szCs w:val="26"/>
        </w:rPr>
        <w:t xml:space="preserve">  </w:t>
      </w:r>
    </w:p>
    <w:p w:rsidR="004C0467" w:rsidRPr="005E19EF" w:rsidRDefault="004C0467" w:rsidP="004C0467">
      <w:pPr>
        <w:tabs>
          <w:tab w:val="right" w:pos="8640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Magánszemélyek </w:t>
      </w:r>
      <w:proofErr w:type="gramStart"/>
      <w:r w:rsidRPr="005E19EF">
        <w:rPr>
          <w:sz w:val="26"/>
          <w:szCs w:val="26"/>
        </w:rPr>
        <w:t>kommunális</w:t>
      </w:r>
      <w:proofErr w:type="gramEnd"/>
      <w:r w:rsidRPr="005E19EF">
        <w:rPr>
          <w:sz w:val="26"/>
          <w:szCs w:val="26"/>
        </w:rPr>
        <w:t xml:space="preserve"> adójának előirányzata</w:t>
      </w:r>
      <w:r w:rsidRPr="005E19EF">
        <w:rPr>
          <w:b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ab/>
      </w:r>
      <w:r w:rsidR="002527F3">
        <w:rPr>
          <w:bCs/>
          <w:sz w:val="26"/>
          <w:szCs w:val="26"/>
        </w:rPr>
        <w:t>7.</w:t>
      </w:r>
      <w:r w:rsidR="006C49AC">
        <w:rPr>
          <w:bCs/>
          <w:sz w:val="26"/>
          <w:szCs w:val="26"/>
        </w:rPr>
        <w:t>0</w:t>
      </w:r>
      <w:r w:rsidR="002527F3">
        <w:rPr>
          <w:bCs/>
          <w:sz w:val="26"/>
          <w:szCs w:val="26"/>
        </w:rPr>
        <w:t>00.000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b/>
          <w:sz w:val="26"/>
          <w:szCs w:val="26"/>
        </w:rPr>
        <w:t xml:space="preserve">          </w:t>
      </w:r>
      <w:r w:rsidRPr="005E19EF">
        <w:rPr>
          <w:sz w:val="26"/>
          <w:szCs w:val="26"/>
        </w:rPr>
        <w:t xml:space="preserve">Iparűzési adó előirányzata </w:t>
      </w:r>
      <w:r w:rsidRPr="005E19EF">
        <w:rPr>
          <w:sz w:val="26"/>
          <w:szCs w:val="26"/>
        </w:rPr>
        <w:tab/>
      </w:r>
      <w:r w:rsidR="006C49AC">
        <w:rPr>
          <w:sz w:val="26"/>
          <w:szCs w:val="26"/>
        </w:rPr>
        <w:t>40</w:t>
      </w:r>
      <w:r w:rsidR="002527F3">
        <w:rPr>
          <w:sz w:val="26"/>
          <w:szCs w:val="26"/>
        </w:rPr>
        <w:t>.</w:t>
      </w:r>
      <w:r w:rsidR="006C49AC">
        <w:rPr>
          <w:sz w:val="26"/>
          <w:szCs w:val="26"/>
        </w:rPr>
        <w:t>0</w:t>
      </w:r>
      <w:r w:rsidR="002527F3">
        <w:rPr>
          <w:sz w:val="26"/>
          <w:szCs w:val="26"/>
        </w:rPr>
        <w:t>00.000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Gépjárműadó</w:t>
      </w:r>
      <w:r>
        <w:rPr>
          <w:sz w:val="26"/>
          <w:szCs w:val="26"/>
        </w:rPr>
        <w:tab/>
        <w:t>1</w:t>
      </w:r>
      <w:r w:rsidR="006C49AC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6C49AC">
        <w:rPr>
          <w:sz w:val="26"/>
          <w:szCs w:val="26"/>
        </w:rPr>
        <w:t>5</w:t>
      </w:r>
      <w:r>
        <w:rPr>
          <w:sz w:val="26"/>
          <w:szCs w:val="26"/>
        </w:rPr>
        <w:t>00</w:t>
      </w:r>
      <w:r w:rsidR="00A73150">
        <w:rPr>
          <w:sz w:val="26"/>
          <w:szCs w:val="26"/>
        </w:rPr>
        <w:t>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Pótlék, bírság</w:t>
      </w:r>
      <w:r w:rsidRPr="005E19EF">
        <w:rPr>
          <w:sz w:val="26"/>
          <w:szCs w:val="26"/>
        </w:rPr>
        <w:tab/>
      </w:r>
      <w:r w:rsidR="006C49AC">
        <w:rPr>
          <w:sz w:val="26"/>
          <w:szCs w:val="26"/>
        </w:rPr>
        <w:t>4</w:t>
      </w:r>
      <w:r w:rsidR="002527F3">
        <w:rPr>
          <w:sz w:val="26"/>
          <w:szCs w:val="26"/>
        </w:rPr>
        <w:t>00.000</w:t>
      </w:r>
    </w:p>
    <w:p w:rsidR="004C0467" w:rsidRDefault="004C0467" w:rsidP="004C0467">
      <w:pPr>
        <w:tabs>
          <w:tab w:val="right" w:pos="8647"/>
        </w:tabs>
      </w:pPr>
      <w:r w:rsidRPr="005E19EF">
        <w:rPr>
          <w:sz w:val="26"/>
          <w:szCs w:val="26"/>
        </w:rPr>
        <w:t xml:space="preserve">          </w:t>
      </w:r>
      <w:r w:rsidRPr="005E19EF">
        <w:tab/>
      </w:r>
      <w:r>
        <w:t xml:space="preserve">      </w:t>
      </w:r>
    </w:p>
    <w:p w:rsidR="004C0467" w:rsidRPr="005E19EF" w:rsidRDefault="004C0467" w:rsidP="004C0467">
      <w:pPr>
        <w:tabs>
          <w:tab w:val="right" w:pos="8647"/>
        </w:tabs>
        <w:rPr>
          <w:b/>
          <w:i/>
          <w:sz w:val="28"/>
          <w:szCs w:val="28"/>
        </w:rPr>
      </w:pPr>
      <w:r w:rsidRPr="005E19EF">
        <w:rPr>
          <w:b/>
          <w:i/>
          <w:sz w:val="28"/>
          <w:szCs w:val="28"/>
        </w:rPr>
        <w:t xml:space="preserve">           Mindösszesen:</w:t>
      </w:r>
      <w:r w:rsidRPr="005E19EF">
        <w:rPr>
          <w:b/>
          <w:i/>
          <w:sz w:val="28"/>
          <w:szCs w:val="28"/>
        </w:rPr>
        <w:tab/>
      </w:r>
      <w:r w:rsidR="006C49AC">
        <w:rPr>
          <w:b/>
          <w:i/>
          <w:sz w:val="28"/>
          <w:szCs w:val="28"/>
        </w:rPr>
        <w:t>60</w:t>
      </w:r>
      <w:r w:rsidR="002527F3">
        <w:rPr>
          <w:b/>
          <w:i/>
          <w:sz w:val="28"/>
          <w:szCs w:val="28"/>
        </w:rPr>
        <w:t>.600.00</w:t>
      </w:r>
      <w:r w:rsidR="00A73150">
        <w:rPr>
          <w:b/>
          <w:i/>
          <w:sz w:val="28"/>
          <w:szCs w:val="28"/>
        </w:rPr>
        <w:t>0</w:t>
      </w:r>
      <w:r w:rsidRPr="005E19EF">
        <w:rPr>
          <w:b/>
          <w:i/>
          <w:sz w:val="28"/>
          <w:szCs w:val="28"/>
        </w:rPr>
        <w:t xml:space="preserve">                                             </w:t>
      </w:r>
      <w:r>
        <w:rPr>
          <w:b/>
          <w:i/>
          <w:sz w:val="28"/>
          <w:szCs w:val="28"/>
        </w:rPr>
        <w:tab/>
      </w:r>
      <w:r w:rsidRPr="005E19EF">
        <w:rPr>
          <w:b/>
          <w:i/>
          <w:sz w:val="28"/>
          <w:szCs w:val="28"/>
        </w:rPr>
        <w:tab/>
        <w:t xml:space="preserve">                                     </w:t>
      </w:r>
      <w:r>
        <w:rPr>
          <w:b/>
          <w:i/>
          <w:sz w:val="28"/>
          <w:szCs w:val="28"/>
        </w:rPr>
        <w:t xml:space="preserve">                       </w:t>
      </w:r>
    </w:p>
    <w:p w:rsidR="004C0467" w:rsidRPr="00CD6EF6" w:rsidRDefault="004C0467" w:rsidP="004C0467">
      <w:pPr>
        <w:tabs>
          <w:tab w:val="right" w:pos="8647"/>
        </w:tabs>
        <w:rPr>
          <w:b/>
          <w:bCs/>
        </w:rPr>
      </w:pPr>
      <w:r>
        <w:rPr>
          <w:b/>
          <w:bCs/>
          <w:u w:val="single"/>
        </w:rPr>
        <w:t xml:space="preserve"> Helyi önkormányzatok általános működéséhez és ágazati feladataihoz kapcsolódó támogatások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p w:rsidR="004C0467" w:rsidRDefault="004C0467" w:rsidP="004C0467">
      <w:pPr>
        <w:rPr>
          <w:b/>
          <w:bCs/>
          <w:u w:val="single"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1.  Helyi önkormányzatok működésének általános támogatása </w:t>
      </w:r>
      <w:r w:rsidRPr="008817CB">
        <w:rPr>
          <w:iCs/>
        </w:rPr>
        <w:tab/>
      </w:r>
      <w:r w:rsidR="002527F3">
        <w:rPr>
          <w:iCs/>
        </w:rPr>
        <w:t>1</w:t>
      </w:r>
      <w:r w:rsidR="00D31A62">
        <w:rPr>
          <w:iCs/>
        </w:rPr>
        <w:t>17</w:t>
      </w:r>
      <w:r w:rsidR="002527F3">
        <w:rPr>
          <w:iCs/>
        </w:rPr>
        <w:t>.</w:t>
      </w:r>
      <w:r w:rsidR="00D31A62">
        <w:rPr>
          <w:iCs/>
        </w:rPr>
        <w:t>879</w:t>
      </w:r>
      <w:r w:rsidR="002527F3">
        <w:rPr>
          <w:iCs/>
        </w:rPr>
        <w:t>.8</w:t>
      </w:r>
      <w:r w:rsidR="00D31A62">
        <w:rPr>
          <w:iCs/>
        </w:rPr>
        <w:t>93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2.  </w:t>
      </w:r>
      <w:r>
        <w:rPr>
          <w:iCs/>
        </w:rPr>
        <w:t>Köznevelési feladatok</w:t>
      </w:r>
      <w:r w:rsidRPr="008817CB">
        <w:rPr>
          <w:iCs/>
        </w:rPr>
        <w:tab/>
      </w:r>
      <w:r w:rsidR="00D31A62">
        <w:rPr>
          <w:iCs/>
        </w:rPr>
        <w:t>100</w:t>
      </w:r>
      <w:r w:rsidR="002527F3">
        <w:rPr>
          <w:iCs/>
        </w:rPr>
        <w:t>.0</w:t>
      </w:r>
      <w:r w:rsidR="00D31A62">
        <w:rPr>
          <w:iCs/>
        </w:rPr>
        <w:t>73</w:t>
      </w:r>
      <w:r w:rsidR="002527F3">
        <w:rPr>
          <w:iCs/>
        </w:rPr>
        <w:t>.</w:t>
      </w:r>
      <w:r w:rsidR="00D31A62">
        <w:rPr>
          <w:iCs/>
        </w:rPr>
        <w:t>350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3.  Települési önkormányzatok szociális és gyermekjóléti </w:t>
      </w:r>
      <w:r>
        <w:rPr>
          <w:iCs/>
        </w:rPr>
        <w:t xml:space="preserve">és </w:t>
      </w:r>
      <w:proofErr w:type="spellStart"/>
      <w:r>
        <w:rPr>
          <w:iCs/>
        </w:rPr>
        <w:t>gyermekétk</w:t>
      </w:r>
      <w:proofErr w:type="spellEnd"/>
      <w:r>
        <w:rPr>
          <w:iCs/>
        </w:rPr>
        <w:t>.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proofErr w:type="gramStart"/>
      <w:r w:rsidRPr="008817CB">
        <w:rPr>
          <w:iCs/>
        </w:rPr>
        <w:t>feladatainak</w:t>
      </w:r>
      <w:proofErr w:type="gramEnd"/>
      <w:r w:rsidRPr="008817CB">
        <w:rPr>
          <w:iCs/>
        </w:rPr>
        <w:t xml:space="preserve"> támogatása</w:t>
      </w:r>
      <w:r w:rsidRPr="008817CB">
        <w:rPr>
          <w:iCs/>
        </w:rPr>
        <w:tab/>
      </w:r>
      <w:r w:rsidR="002527F3">
        <w:rPr>
          <w:iCs/>
        </w:rPr>
        <w:t>4</w:t>
      </w:r>
      <w:r w:rsidR="00D31A62">
        <w:rPr>
          <w:iCs/>
        </w:rPr>
        <w:t>1</w:t>
      </w:r>
      <w:r w:rsidR="002527F3">
        <w:rPr>
          <w:iCs/>
        </w:rPr>
        <w:t>.</w:t>
      </w:r>
      <w:r w:rsidR="00D31A62">
        <w:rPr>
          <w:iCs/>
        </w:rPr>
        <w:t>140</w:t>
      </w:r>
      <w:r w:rsidR="002527F3">
        <w:rPr>
          <w:iCs/>
        </w:rPr>
        <w:t>.</w:t>
      </w:r>
      <w:r w:rsidR="00D31A62">
        <w:rPr>
          <w:iCs/>
        </w:rPr>
        <w:t>813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4. Könyvtári és közművelődési feladatok támogatása</w:t>
      </w:r>
      <w:r w:rsidRPr="008817CB">
        <w:rPr>
          <w:iCs/>
        </w:rPr>
        <w:tab/>
      </w:r>
      <w:r w:rsidR="000E587A">
        <w:rPr>
          <w:iCs/>
        </w:rPr>
        <w:t>4.</w:t>
      </w:r>
      <w:r w:rsidR="00D31A62">
        <w:rPr>
          <w:iCs/>
        </w:rPr>
        <w:t>474</w:t>
      </w:r>
      <w:r w:rsidR="002527F3">
        <w:rPr>
          <w:iCs/>
        </w:rPr>
        <w:t>.</w:t>
      </w:r>
      <w:r w:rsidR="00D31A62">
        <w:rPr>
          <w:iCs/>
        </w:rPr>
        <w:t>580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Default="004C0467" w:rsidP="004C0467">
      <w:pPr>
        <w:pStyle w:val="Szvegtrzsbehzssal2"/>
        <w:tabs>
          <w:tab w:val="right" w:pos="540"/>
        </w:tabs>
      </w:pPr>
    </w:p>
    <w:p w:rsidR="004C0467" w:rsidRDefault="004C0467" w:rsidP="004C0467">
      <w:pPr>
        <w:tabs>
          <w:tab w:val="right" w:pos="8640"/>
        </w:tabs>
        <w:rPr>
          <w:b/>
          <w:i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CC2DF0" w:rsidRDefault="004C0467" w:rsidP="004C0467">
      <w:pPr>
        <w:tabs>
          <w:tab w:val="right" w:pos="8640"/>
        </w:tabs>
        <w:rPr>
          <w:b/>
          <w:i/>
          <w:u w:val="single"/>
        </w:rPr>
      </w:pPr>
      <w:r w:rsidRPr="00213963">
        <w:rPr>
          <w:b/>
          <w:u w:val="single"/>
        </w:rPr>
        <w:t>ÖSSZESEN</w:t>
      </w:r>
      <w:proofErr w:type="gramStart"/>
      <w:r w:rsidRPr="00213963">
        <w:rPr>
          <w:b/>
          <w:u w:val="single"/>
        </w:rPr>
        <w:t xml:space="preserve">:                                                                                                         </w:t>
      </w:r>
      <w:r>
        <w:rPr>
          <w:b/>
          <w:u w:val="single"/>
        </w:rPr>
        <w:t xml:space="preserve">   </w:t>
      </w:r>
      <w:r w:rsidRPr="00213963">
        <w:rPr>
          <w:b/>
          <w:u w:val="single"/>
        </w:rPr>
        <w:t xml:space="preserve"> </w:t>
      </w:r>
      <w:r w:rsidR="00D31A62">
        <w:rPr>
          <w:b/>
          <w:i/>
          <w:u w:val="single"/>
        </w:rPr>
        <w:t>263.</w:t>
      </w:r>
      <w:proofErr w:type="gramEnd"/>
      <w:r w:rsidR="00D31A62">
        <w:rPr>
          <w:b/>
          <w:i/>
          <w:u w:val="single"/>
        </w:rPr>
        <w:t>568.636</w:t>
      </w: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ind w:left="1260"/>
        <w:rPr>
          <w:b/>
          <w:iCs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b/>
          <w:u w:val="single"/>
        </w:rPr>
      </w:pPr>
    </w:p>
    <w:p w:rsidR="004C0467" w:rsidRDefault="004C0467" w:rsidP="004C0467"/>
    <w:p w:rsidR="004C0467" w:rsidRDefault="004C0467" w:rsidP="004C0467"/>
    <w:p w:rsidR="004C0467" w:rsidRDefault="004C0467" w:rsidP="004C0467"/>
    <w:p w:rsidR="00F93AB9" w:rsidRDefault="00F93AB9"/>
    <w:sectPr w:rsidR="00F93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5F" w:rsidRDefault="009F045F">
      <w:r>
        <w:separator/>
      </w:r>
    </w:p>
  </w:endnote>
  <w:endnote w:type="continuationSeparator" w:id="0">
    <w:p w:rsidR="009F045F" w:rsidRDefault="009F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5F" w:rsidRDefault="009F045F">
      <w:r>
        <w:separator/>
      </w:r>
    </w:p>
  </w:footnote>
  <w:footnote w:type="continuationSeparator" w:id="0">
    <w:p w:rsidR="009F045F" w:rsidRDefault="009F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1E" w:rsidRPr="000F651E" w:rsidRDefault="003933B7">
    <w:pPr>
      <w:pStyle w:val="lfej"/>
      <w:rPr>
        <w:b/>
        <w:i/>
        <w:sz w:val="16"/>
        <w:szCs w:val="16"/>
      </w:rPr>
    </w:pPr>
    <w:r>
      <w:tab/>
    </w:r>
    <w:r>
      <w:tab/>
    </w:r>
    <w:r w:rsidRPr="000F651E">
      <w:rPr>
        <w:b/>
        <w:i/>
        <w:sz w:val="16"/>
        <w:szCs w:val="16"/>
      </w:rPr>
      <w:t>4.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67"/>
    <w:rsid w:val="000E587A"/>
    <w:rsid w:val="002527F3"/>
    <w:rsid w:val="00352D56"/>
    <w:rsid w:val="003933B7"/>
    <w:rsid w:val="00426CDA"/>
    <w:rsid w:val="004C0467"/>
    <w:rsid w:val="004F0F9B"/>
    <w:rsid w:val="006C49AC"/>
    <w:rsid w:val="006C4CE3"/>
    <w:rsid w:val="007F6E9E"/>
    <w:rsid w:val="009F045F"/>
    <w:rsid w:val="00A73150"/>
    <w:rsid w:val="00A92381"/>
    <w:rsid w:val="00CC2DF0"/>
    <w:rsid w:val="00D31A62"/>
    <w:rsid w:val="00EB2C36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00DC"/>
  <w15:docId w15:val="{DC8C6A63-5D94-4068-9100-EF2402B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0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C0467"/>
    <w:pPr>
      <w:ind w:left="540"/>
    </w:pPr>
    <w:rPr>
      <w:i/>
      <w:iCs/>
    </w:rPr>
  </w:style>
  <w:style w:type="character" w:customStyle="1" w:styleId="Szvegtrzsbehzssal2Char">
    <w:name w:val="Szövegtörzs behúzással 2 Char"/>
    <w:basedOn w:val="Bekezdsalapbettpusa"/>
    <w:link w:val="Szvegtrzsbehzssal2"/>
    <w:rsid w:val="004C04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4C04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hosszu.davidne</cp:lastModifiedBy>
  <cp:revision>4</cp:revision>
  <dcterms:created xsi:type="dcterms:W3CDTF">2019-02-13T12:05:00Z</dcterms:created>
  <dcterms:modified xsi:type="dcterms:W3CDTF">2019-02-13T12:08:00Z</dcterms:modified>
</cp:coreProperties>
</file>