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600"/>
        <w:gridCol w:w="3240"/>
        <w:gridCol w:w="3240"/>
        <w:gridCol w:w="1800"/>
        <w:gridCol w:w="2000"/>
      </w:tblGrid>
      <w:tr w:rsidR="00965593" w:rsidRPr="00965593" w:rsidTr="00965593">
        <w:trPr>
          <w:trHeight w:val="288"/>
        </w:trPr>
        <w:tc>
          <w:tcPr>
            <w:tcW w:w="1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655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Melléklet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Bőny Község</w:t>
            </w:r>
            <w:r w:rsidRPr="009655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Önkormányzata Képviselő-testületének </w:t>
            </w:r>
            <w:r w:rsidR="00B429E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  <w:r w:rsidRPr="009655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/2017. (</w:t>
            </w:r>
            <w:r w:rsidR="00B429E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IV.25.</w:t>
            </w:r>
            <w:bookmarkStart w:id="0" w:name="_GoBack"/>
            <w:bookmarkEnd w:id="0"/>
            <w:r w:rsidRPr="0096559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 önkormányzati rendeletéhez</w:t>
            </w:r>
          </w:p>
        </w:tc>
      </w:tr>
      <w:tr w:rsidR="00965593" w:rsidRPr="00965593" w:rsidTr="00965593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65593" w:rsidRPr="00965593" w:rsidTr="00965593">
        <w:trPr>
          <w:trHeight w:val="600"/>
        </w:trPr>
        <w:tc>
          <w:tcPr>
            <w:tcW w:w="1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Partnerek tájékoztatásának módjai a koncepció, stratégia, településrendezési eszköz, kézikönyv és településképi rendelet készítése vagy módosítása esetén</w:t>
            </w:r>
          </w:p>
        </w:tc>
      </w:tr>
      <w:tr w:rsidR="00965593" w:rsidRPr="00965593" w:rsidTr="00965593">
        <w:trPr>
          <w:trHeight w:val="24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5593" w:rsidRPr="00965593" w:rsidTr="00965593">
        <w:trPr>
          <w:trHeight w:val="900"/>
        </w:trPr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Településfejlesztési, településrendezési tervfajta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A partnerségi tájékoztatás módja az eljárás különböző szakaszaiban</w:t>
            </w:r>
          </w:p>
        </w:tc>
      </w:tr>
      <w:tr w:rsidR="00965593" w:rsidRPr="00965593" w:rsidTr="00965593">
        <w:trPr>
          <w:trHeight w:val="81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Előzetes tájékoztatási szakasz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Véleményezési szakasz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Végső szakmai véleményezési szakasz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Elfogadás után</w:t>
            </w:r>
          </w:p>
        </w:tc>
      </w:tr>
      <w:tr w:rsidR="00965593" w:rsidRPr="00965593" w:rsidTr="00965593">
        <w:trPr>
          <w:trHeight w:val="1365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Településfejlesztési koncepció készítése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Önkormányzati honlapra feltöltendő!</w:t>
            </w:r>
          </w:p>
        </w:tc>
      </w:tr>
      <w:tr w:rsidR="00965593" w:rsidRPr="00965593" w:rsidTr="00965593">
        <w:trPr>
          <w:trHeight w:val="1365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Településfejlesztési koncepció módosítása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Önkormányzati honlapra feltöltendő!</w:t>
            </w:r>
          </w:p>
        </w:tc>
      </w:tr>
      <w:tr w:rsidR="00965593" w:rsidRPr="00965593" w:rsidTr="00965593">
        <w:trPr>
          <w:trHeight w:val="1365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Integrált településfejlesztési stratégia készítése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Önkormányzati honlapra feltöltendő!</w:t>
            </w:r>
          </w:p>
        </w:tc>
      </w:tr>
      <w:tr w:rsidR="00965593" w:rsidRPr="00965593" w:rsidTr="00965593">
        <w:trPr>
          <w:trHeight w:val="1365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Integrált településfejlesztési stratégia módosítása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Önkormányzati honlapra feltöltendő!</w:t>
            </w:r>
          </w:p>
        </w:tc>
      </w:tr>
      <w:tr w:rsidR="00965593" w:rsidRPr="00965593" w:rsidTr="00965593">
        <w:trPr>
          <w:trHeight w:val="690"/>
        </w:trPr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lastRenderedPageBreak/>
              <w:t>Településfejlesztési, településrendezési tervfajta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A partnerségi tájékoztatás módja az eljárás különböző szakaszaiban</w:t>
            </w:r>
          </w:p>
        </w:tc>
      </w:tr>
      <w:tr w:rsidR="00965593" w:rsidRPr="00965593" w:rsidTr="00965593">
        <w:trPr>
          <w:trHeight w:val="84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Előzetes tájékoztatási szakasz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Véleményezési szakasz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Végső szakmai véleményezési szakasz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Elfogadás után</w:t>
            </w:r>
          </w:p>
        </w:tc>
      </w:tr>
      <w:tr w:rsidR="00965593" w:rsidRPr="00965593" w:rsidTr="00965593">
        <w:trPr>
          <w:trHeight w:val="118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Településrendezési eszközök</w:t>
            </w:r>
            <w:r w:rsidRPr="00965593">
              <w:rPr>
                <w:rFonts w:eastAsia="Times New Roman" w:cs="Times New Roman"/>
                <w:color w:val="000000"/>
              </w:rPr>
              <w:br/>
              <w:t>(helyi építési szabályzat, szabályozási terv, szerkezeti terv)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Teljes eljárás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nincs partnerségi tájékoztatás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Önkormányzati honlapra feltöltendő!</w:t>
            </w:r>
          </w:p>
        </w:tc>
      </w:tr>
      <w:tr w:rsidR="00965593" w:rsidRPr="00965593" w:rsidTr="00965593">
        <w:trPr>
          <w:trHeight w:val="118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Egyszerűsített eljárás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nincs partnerségi tájékoztatás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5593" w:rsidRPr="00965593" w:rsidTr="00965593">
        <w:trPr>
          <w:trHeight w:val="265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Tárgyalásos eljárás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Partnerségi egyeztetés van csak! 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 xml:space="preserve">A Kormány által rendeletben kihirdetett veszélyhelyzet esetén, az érintett településen a veszélyhelyzet következményeinek a felszámolása vagy a további, közvetlenül fenyegető veszélyhelyzet megelőzése miatt történő módosítás esetén: 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nincs partnerségi tájékoztatás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5593" w:rsidRPr="00965593" w:rsidTr="00965593">
        <w:trPr>
          <w:trHeight w:val="96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Minden más esetben: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 xml:space="preserve">- lakossági fórumon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5593" w:rsidRPr="00965593" w:rsidTr="00965593">
        <w:trPr>
          <w:trHeight w:val="112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Állami főépítészi eljárás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Partnerségi egyeztetés van csak!</w:t>
            </w:r>
            <w:r w:rsidRPr="0096559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nincs partnerségi tájékoztatás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5593" w:rsidRPr="00965593" w:rsidTr="00965593">
        <w:trPr>
          <w:trHeight w:val="900"/>
        </w:trPr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lastRenderedPageBreak/>
              <w:t>Településfejlesztési, településrendezési tervfajta</w:t>
            </w: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A partnerségi tájékoztatás módja az eljárás különböző szakaszaiban</w:t>
            </w:r>
          </w:p>
        </w:tc>
      </w:tr>
      <w:tr w:rsidR="00965593" w:rsidRPr="00965593" w:rsidTr="00965593">
        <w:trPr>
          <w:trHeight w:val="975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Előzetes tájékoztatási szakasz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Véleményezési szakasz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Végső szakmai véleményezési szakasz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Elfogadás után</w:t>
            </w:r>
          </w:p>
        </w:tc>
      </w:tr>
      <w:tr w:rsidR="00965593" w:rsidRPr="00965593" w:rsidTr="00965593">
        <w:trPr>
          <w:trHeight w:val="2535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Arculati kézikönyv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Önkormányzati honlapra feltöltendő!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Monitorozás! Évente egyszer az önkormányzati főépítész/polgármester a beérkezett véleményeket kiértékeli és ismerteti a képviselő</w:t>
            </w:r>
            <w:r w:rsidR="00716159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testülettel!</w:t>
            </w:r>
          </w:p>
        </w:tc>
      </w:tr>
      <w:tr w:rsidR="00965593" w:rsidRPr="00965593" w:rsidTr="00965593">
        <w:trPr>
          <w:trHeight w:val="2535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965593">
              <w:rPr>
                <w:rFonts w:eastAsia="Times New Roman" w:cs="Times New Roman"/>
                <w:b/>
                <w:bCs/>
                <w:color w:val="000000"/>
              </w:rPr>
              <w:t>Településképi rendelet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- közterületen elhelyezett hirdetőfelületen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önkormányzati honlapon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- lakossági fórumon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jc w:val="center"/>
              <w:rPr>
                <w:rFonts w:eastAsia="Times New Roman" w:cs="Times New Roman"/>
                <w:color w:val="000000"/>
              </w:rPr>
            </w:pPr>
            <w:r w:rsidRPr="00965593"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Önkormányzati honlapra feltöltendő!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Monitorozás! Évente egyszer az önkormányzati főépítész/polgármester a beérkezett véleményeket kiértékeli és ismerteti a képviselő</w:t>
            </w:r>
            <w:r w:rsidR="00716159"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  <w:r w:rsidRPr="00965593">
              <w:rPr>
                <w:rFonts w:eastAsia="Times New Roman" w:cs="Times New Roman"/>
                <w:color w:val="000000"/>
                <w:sz w:val="18"/>
                <w:szCs w:val="18"/>
              </w:rPr>
              <w:t>testülettel!</w:t>
            </w:r>
          </w:p>
        </w:tc>
      </w:tr>
      <w:tr w:rsidR="00965593" w:rsidRPr="00965593" w:rsidTr="00965593">
        <w:trPr>
          <w:trHeight w:val="24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5593" w:rsidRPr="00965593" w:rsidTr="00965593">
        <w:trPr>
          <w:trHeight w:val="24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593" w:rsidRPr="00965593" w:rsidRDefault="00965593" w:rsidP="0096559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B0747" w:rsidRDefault="00EB0747"/>
    <w:sectPr w:rsidR="00EB0747" w:rsidSect="0096559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A8" w:rsidRDefault="005F5FA8" w:rsidP="00B429EA">
      <w:r>
        <w:separator/>
      </w:r>
    </w:p>
  </w:endnote>
  <w:endnote w:type="continuationSeparator" w:id="0">
    <w:p w:rsidR="005F5FA8" w:rsidRDefault="005F5FA8" w:rsidP="00B4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494182"/>
      <w:docPartObj>
        <w:docPartGallery w:val="Page Numbers (Bottom of Page)"/>
        <w:docPartUnique/>
      </w:docPartObj>
    </w:sdtPr>
    <w:sdtContent>
      <w:p w:rsidR="00B429EA" w:rsidRDefault="00B429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429EA" w:rsidRDefault="00B429E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A8" w:rsidRDefault="005F5FA8" w:rsidP="00B429EA">
      <w:r>
        <w:separator/>
      </w:r>
    </w:p>
  </w:footnote>
  <w:footnote w:type="continuationSeparator" w:id="0">
    <w:p w:rsidR="005F5FA8" w:rsidRDefault="005F5FA8" w:rsidP="00B4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93"/>
    <w:rsid w:val="003B5628"/>
    <w:rsid w:val="005F5FA8"/>
    <w:rsid w:val="00716159"/>
    <w:rsid w:val="00965593"/>
    <w:rsid w:val="00B429EA"/>
    <w:rsid w:val="00CF67B9"/>
    <w:rsid w:val="00E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628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429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29EA"/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429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29EA"/>
    <w:rPr>
      <w:rFonts w:ascii="Times New Roman" w:hAnsi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628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429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29EA"/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429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29EA"/>
    <w:rPr>
      <w:rFonts w:ascii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495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4</cp:revision>
  <cp:lastPrinted>2017-04-21T08:23:00Z</cp:lastPrinted>
  <dcterms:created xsi:type="dcterms:W3CDTF">2017-04-19T08:29:00Z</dcterms:created>
  <dcterms:modified xsi:type="dcterms:W3CDTF">2017-04-21T09:49:00Z</dcterms:modified>
</cp:coreProperties>
</file>