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BC" w:rsidRDefault="002E7CBC" w:rsidP="002E7CBC">
      <w:pPr>
        <w:ind w:left="18"/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12/2001.(IX.24.) rendelet</w:t>
      </w:r>
    </w:p>
    <w:p w:rsidR="002E7CBC" w:rsidRDefault="002E7CBC" w:rsidP="002E7CBC">
      <w:pPr>
        <w:jc w:val="center"/>
        <w:rPr>
          <w:b/>
          <w:bCs/>
          <w:sz w:val="28"/>
          <w:szCs w:val="28"/>
        </w:rPr>
      </w:pPr>
    </w:p>
    <w:p w:rsidR="002E7CBC" w:rsidRDefault="002E7CBC" w:rsidP="002E7C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számú melléklete</w:t>
      </w:r>
    </w:p>
    <w:p w:rsidR="002E7CBC" w:rsidRDefault="002E7CBC" w:rsidP="002E7CBC">
      <w:pPr>
        <w:jc w:val="both"/>
      </w:pPr>
    </w:p>
    <w:p w:rsidR="002E7CBC" w:rsidRDefault="002E7CBC" w:rsidP="002E7CBC">
      <w:pPr>
        <w:jc w:val="center"/>
        <w:rPr>
          <w:b/>
          <w:bCs/>
        </w:rPr>
      </w:pPr>
      <w:r>
        <w:rPr>
          <w:b/>
          <w:bCs/>
        </w:rPr>
        <w:t>1. számú táblázat</w:t>
      </w:r>
    </w:p>
    <w:p w:rsidR="002E7CBC" w:rsidRDefault="002E7CBC" w:rsidP="002E7CBC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665"/>
        <w:gridCol w:w="1665"/>
      </w:tblGrid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Területi funkció</w:t>
            </w:r>
          </w:p>
        </w:tc>
        <w:tc>
          <w:tcPr>
            <w:tcW w:w="33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Megengedhető határérték</w:t>
            </w:r>
          </w:p>
          <w:p w:rsidR="002E7CBC" w:rsidRDefault="002E7CBC" w:rsidP="00274F4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LAEg</w:t>
            </w:r>
            <w:proofErr w:type="spellEnd"/>
            <w:r>
              <w:rPr>
                <w:b/>
                <w:bCs/>
              </w:rPr>
              <w:t xml:space="preserve"> dB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nappal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éjjel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both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>Üdülőterület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  <w:r>
              <w:t>45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40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>Lakó- és intézményterület laza beépítéssel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  <w:r>
              <w:t>50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40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 xml:space="preserve">Lakó- és intézményterület tömör városias </w:t>
            </w:r>
            <w:proofErr w:type="spellStart"/>
            <w:r>
              <w:t>beép</w:t>
            </w:r>
            <w:proofErr w:type="spellEnd"/>
            <w:r>
              <w:t>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  <w:r>
              <w:t>55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45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>Iparterület lakóépületekkel, intézményekkel vegyesen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  <w:r>
              <w:t>60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50</w:t>
            </w:r>
          </w:p>
        </w:tc>
      </w:tr>
    </w:tbl>
    <w:p w:rsidR="002E7CBC" w:rsidRDefault="002E7CBC" w:rsidP="002E7CBC">
      <w:pPr>
        <w:jc w:val="both"/>
      </w:pPr>
    </w:p>
    <w:p w:rsidR="002E7CBC" w:rsidRDefault="002E7CBC" w:rsidP="002E7CBC">
      <w:pPr>
        <w:jc w:val="center"/>
        <w:rPr>
          <w:b/>
          <w:bCs/>
        </w:rPr>
      </w:pPr>
      <w:r>
        <w:rPr>
          <w:b/>
          <w:bCs/>
        </w:rPr>
        <w:t>2. számú táblázat</w:t>
      </w:r>
    </w:p>
    <w:p w:rsidR="002E7CBC" w:rsidRDefault="002E7CBC" w:rsidP="002E7CBC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Üzemelési rend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Működési napok száma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Módosító tények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nap alatt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dB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both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>Rendszeres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  <w:r>
              <w:t>7, vagy ennél több nap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0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>Időszakos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  <w:r>
              <w:t>3 - 6 nap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+ 5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>Alkalmi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</w:pPr>
            <w:r>
              <w:t>Kevesebb, mint 3 nap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+ 10</w:t>
            </w:r>
          </w:p>
        </w:tc>
      </w:tr>
    </w:tbl>
    <w:p w:rsidR="002E7CBC" w:rsidRDefault="002E7CBC" w:rsidP="002E7CBC">
      <w:pPr>
        <w:jc w:val="center"/>
        <w:rPr>
          <w:b/>
          <w:bCs/>
        </w:rPr>
      </w:pPr>
    </w:p>
    <w:p w:rsidR="002E7CBC" w:rsidRDefault="002E7CBC" w:rsidP="002E7CBC">
      <w:pPr>
        <w:jc w:val="center"/>
        <w:rPr>
          <w:b/>
          <w:bCs/>
        </w:rPr>
      </w:pPr>
      <w:r>
        <w:rPr>
          <w:b/>
          <w:bCs/>
        </w:rPr>
        <w:t>3. számú táblázat</w:t>
      </w:r>
    </w:p>
    <w:p w:rsidR="002E7CBC" w:rsidRDefault="002E7CBC" w:rsidP="002E7CBC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létesítmény környezetének jellege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Módosító tényező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dB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both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>Üdülőhely központja, városközpont, valamint vasúti fővonal, főközlekedési út, zajos közlekedési létesítmény 50-100 m-es körzetben,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+ 5</w:t>
            </w: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</w:p>
        </w:tc>
      </w:tr>
      <w:tr w:rsidR="002E7CBC" w:rsidTr="00274F40">
        <w:tblPrEx>
          <w:tblCellMar>
            <w:top w:w="0" w:type="dxa"/>
            <w:bottom w:w="0" w:type="dxa"/>
          </w:tblCellMar>
        </w:tblPrEx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7CBC" w:rsidRDefault="002E7CBC" w:rsidP="00274F40">
            <w:pPr>
              <w:jc w:val="both"/>
            </w:pPr>
            <w:r>
              <w:t>Vasúti fővonal, főközlekedési út, zajos közlekedési létesítmény körzetében 50 m-en belül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7CBC" w:rsidRDefault="002E7CBC" w:rsidP="00274F40">
            <w:pPr>
              <w:jc w:val="center"/>
            </w:pPr>
            <w:r>
              <w:t>+ 10</w:t>
            </w:r>
          </w:p>
        </w:tc>
      </w:tr>
    </w:tbl>
    <w:p w:rsidR="002E7CBC" w:rsidRDefault="002E7CBC" w:rsidP="002E7CBC">
      <w:pPr>
        <w:jc w:val="both"/>
      </w:pPr>
    </w:p>
    <w:p w:rsidR="00A96BEF" w:rsidRDefault="00A96BEF">
      <w:bookmarkStart w:id="0" w:name="_GoBack"/>
      <w:bookmarkEnd w:id="0"/>
    </w:p>
    <w:sectPr w:rsidR="00A96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BC"/>
    <w:rsid w:val="002E7CBC"/>
    <w:rsid w:val="00A96BEF"/>
    <w:rsid w:val="00D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 Zita</dc:creator>
  <cp:lastModifiedBy>Bartal Zita</cp:lastModifiedBy>
  <cp:revision>1</cp:revision>
  <dcterms:created xsi:type="dcterms:W3CDTF">2016-08-02T06:39:00Z</dcterms:created>
  <dcterms:modified xsi:type="dcterms:W3CDTF">2016-08-02T06:39:00Z</dcterms:modified>
</cp:coreProperties>
</file>