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1B" w:rsidRPr="00A50623" w:rsidRDefault="00EF581B" w:rsidP="00EF581B">
      <w:pPr>
        <w:ind w:left="3255"/>
        <w:jc w:val="right"/>
        <w:rPr>
          <w:u w:val="single"/>
        </w:rPr>
      </w:pPr>
      <w:r w:rsidRPr="00A50623">
        <w:rPr>
          <w:u w:val="single"/>
        </w:rPr>
        <w:t xml:space="preserve">1. melléklet a </w:t>
      </w:r>
      <w:r>
        <w:rPr>
          <w:u w:val="single"/>
        </w:rPr>
        <w:t>15</w:t>
      </w:r>
      <w:r w:rsidRPr="00A50623">
        <w:rPr>
          <w:u w:val="single"/>
        </w:rPr>
        <w:t xml:space="preserve">2013. (IX.13.) önkormányzati rendelethez   </w:t>
      </w:r>
    </w:p>
    <w:p w:rsidR="00EF581B" w:rsidRDefault="00EF581B" w:rsidP="00EF581B">
      <w:pPr>
        <w:ind w:left="3255"/>
        <w:jc w:val="right"/>
      </w:pPr>
      <w:r>
        <w:t xml:space="preserve">(1. melléklet a 2/2013. (II.27.) önkormányzati rendelethez)   </w:t>
      </w:r>
    </w:p>
    <w:p w:rsidR="00EF581B" w:rsidRDefault="00EF581B" w:rsidP="00EF581B"/>
    <w:p w:rsidR="00EF581B" w:rsidRDefault="00EF581B" w:rsidP="00EF581B"/>
    <w:p w:rsidR="00EF581B" w:rsidRDefault="00EF581B" w:rsidP="00EF581B">
      <w:pPr>
        <w:jc w:val="center"/>
        <w:rPr>
          <w:b/>
        </w:rPr>
      </w:pPr>
      <w:r>
        <w:rPr>
          <w:b/>
        </w:rPr>
        <w:t>Költségvetési bevételek előirányzat csoportok szerint</w:t>
      </w:r>
    </w:p>
    <w:p w:rsidR="00EF581B" w:rsidRDefault="00EF581B" w:rsidP="00EF581B">
      <w:pPr>
        <w:ind w:left="3255"/>
        <w:jc w:val="right"/>
        <w:rPr>
          <w:b/>
        </w:rPr>
      </w:pPr>
    </w:p>
    <w:p w:rsidR="00EF581B" w:rsidRDefault="00EF581B" w:rsidP="00EF581B">
      <w:pPr>
        <w:ind w:left="3255"/>
        <w:jc w:val="right"/>
        <w:rPr>
          <w:b/>
        </w:rPr>
      </w:pPr>
      <w:r>
        <w:rPr>
          <w:b/>
        </w:rP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2424"/>
        <w:gridCol w:w="2424"/>
      </w:tblGrid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Bevétel megnevezése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center"/>
              <w:rPr>
                <w:b/>
              </w:rPr>
            </w:pPr>
            <w:r>
              <w:rPr>
                <w:b/>
              </w:rPr>
              <w:t>Eredeti előirányzat</w:t>
            </w:r>
          </w:p>
          <w:p w:rsidR="00EF581B" w:rsidRDefault="00EF581B" w:rsidP="00AB624D">
            <w:pPr>
              <w:rPr>
                <w:b/>
              </w:rPr>
            </w:pPr>
          </w:p>
        </w:tc>
        <w:tc>
          <w:tcPr>
            <w:tcW w:w="2424" w:type="dxa"/>
          </w:tcPr>
          <w:p w:rsidR="00EF581B" w:rsidRDefault="00EF581B" w:rsidP="00AB624D">
            <w:pPr>
              <w:pStyle w:val="Tblzatfejlc"/>
              <w:suppressLineNumbers w:val="0"/>
            </w:pPr>
            <w:r>
              <w:t>Módosított ei.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52.580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53.755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Támogatások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50.068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65.228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Felhalm.és tőke jellegű bevételek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2.172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Átvett pénzeszközök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3.089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38.610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TÁRGYÉVI BEVÉTELEK ÖSSZESEN</w:t>
            </w:r>
          </w:p>
          <w:p w:rsidR="00EF581B" w:rsidRDefault="00EF581B" w:rsidP="00AB624D">
            <w:pPr>
              <w:rPr>
                <w:b/>
              </w:rPr>
            </w:pP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105.737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159.765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30.000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31.670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Irányítószervi támogatás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Finanszírozási bevételek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BEVÉTELEK MINDÖSSZESEN</w:t>
            </w:r>
          </w:p>
          <w:p w:rsidR="00EF581B" w:rsidRDefault="00EF581B" w:rsidP="00AB624D">
            <w:pPr>
              <w:rPr>
                <w:b/>
              </w:rPr>
            </w:pP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EF581B" w:rsidRDefault="00EF581B" w:rsidP="00EF581B">
      <w:r>
        <w:t xml:space="preserve">       </w:t>
      </w:r>
      <w:r>
        <w:rPr>
          <w:b/>
        </w:rPr>
        <w:t xml:space="preserve">                                                                                 </w:t>
      </w:r>
    </w:p>
    <w:p w:rsidR="00EF581B" w:rsidRDefault="00EF581B" w:rsidP="00EF581B">
      <w:pPr>
        <w:rPr>
          <w:caps/>
        </w:rPr>
      </w:pPr>
      <w:r>
        <w:rPr>
          <w:b/>
        </w:rPr>
        <w:t xml:space="preserve">    </w:t>
      </w:r>
    </w:p>
    <w:p w:rsidR="00EF581B" w:rsidRDefault="00EF581B" w:rsidP="00EF581B">
      <w:pPr>
        <w:pStyle w:val="Tblzatfejlc"/>
        <w:suppressLineNumbers w:val="0"/>
      </w:pPr>
      <w:r>
        <w:t>Költségvetési kiadások előirányzat csoportok szerint</w:t>
      </w:r>
    </w:p>
    <w:p w:rsidR="00EF581B" w:rsidRDefault="00EF581B" w:rsidP="00EF581B">
      <w:pPr>
        <w:pStyle w:val="Tblzatfejlc"/>
        <w:suppressLineNumbers w:val="0"/>
      </w:pPr>
    </w:p>
    <w:p w:rsidR="00EF581B" w:rsidRDefault="00EF581B" w:rsidP="00EF581B">
      <w:pPr>
        <w:pStyle w:val="Tblzatfejlc"/>
        <w:suppressLineNumbers w:val="0"/>
        <w:jc w:val="right"/>
      </w:pPr>
      <w: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2424"/>
        <w:gridCol w:w="2424"/>
      </w:tblGrid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Kiadás megnevezése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center"/>
              <w:rPr>
                <w:b/>
              </w:rPr>
            </w:pPr>
            <w:r>
              <w:rPr>
                <w:b/>
              </w:rPr>
              <w:t>Eredeti előirányzat</w:t>
            </w:r>
          </w:p>
        </w:tc>
        <w:tc>
          <w:tcPr>
            <w:tcW w:w="2424" w:type="dxa"/>
          </w:tcPr>
          <w:p w:rsidR="00EF581B" w:rsidRDefault="00EF581B" w:rsidP="00AB624D">
            <w:pPr>
              <w:pStyle w:val="Tblzatfejlc"/>
              <w:suppressLineNumbers w:val="0"/>
            </w:pPr>
            <w:r>
              <w:t>Módosított ei.</w:t>
            </w:r>
          </w:p>
          <w:p w:rsidR="00EF581B" w:rsidRDefault="00EF581B" w:rsidP="00AB624D">
            <w:pPr>
              <w:rPr>
                <w:b/>
              </w:rPr>
            </w:pP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43.499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116.872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Pénzeszköz átadások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49.306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30.259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Fejlesztési kiadások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16.447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20.035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TÁRGYÉVI KTGV-I PÉNZFORGALMI KIADÁSOK ÖSSZ.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  <w:i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109.252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167.166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Irányítószervi támogatás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Tartalékok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KIADÁSOK  MINDÖSSZESEN</w:t>
            </w:r>
          </w:p>
          <w:p w:rsidR="00EF581B" w:rsidRDefault="00EF581B" w:rsidP="00AB624D">
            <w:pPr>
              <w:rPr>
                <w:b/>
              </w:rPr>
            </w:pP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424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EF581B" w:rsidRDefault="00EF581B" w:rsidP="00EF581B">
      <w:pPr>
        <w:pStyle w:val="Tblzatfejlc"/>
        <w:suppressLineNumbers w:val="0"/>
        <w:rPr>
          <w:b w:val="0"/>
        </w:rPr>
      </w:pPr>
    </w:p>
    <w:p w:rsidR="00EF581B" w:rsidRDefault="00EF581B" w:rsidP="00EF581B">
      <w:pPr>
        <w:rPr>
          <w:b/>
          <w:i/>
          <w:caps/>
        </w:rPr>
      </w:pPr>
    </w:p>
    <w:p w:rsidR="00EF581B" w:rsidRDefault="00EF581B" w:rsidP="00EF581B">
      <w:pPr>
        <w:jc w:val="center"/>
        <w:rPr>
          <w:b/>
          <w:i/>
          <w:caps/>
        </w:rPr>
      </w:pPr>
    </w:p>
    <w:p w:rsidR="00EF581B" w:rsidRDefault="00EF581B" w:rsidP="00EF581B">
      <w:pPr>
        <w:jc w:val="center"/>
        <w:rPr>
          <w:b/>
          <w:caps/>
        </w:rPr>
      </w:pPr>
      <w:r>
        <w:rPr>
          <w:b/>
          <w:caps/>
        </w:rPr>
        <w:t>kÖLTSÉGVETÉSI mérleg KIEMELT ELŐIRÁNYZatok szerinti bontásban</w:t>
      </w:r>
    </w:p>
    <w:p w:rsidR="00EF581B" w:rsidRDefault="00EF581B" w:rsidP="00EF581B">
      <w:pPr>
        <w:jc w:val="center"/>
        <w:rPr>
          <w:b/>
          <w:i/>
          <w:caps/>
        </w:rPr>
      </w:pPr>
    </w:p>
    <w:p w:rsidR="00EF581B" w:rsidRDefault="00EF581B" w:rsidP="00EF581B">
      <w:pPr>
        <w:jc w:val="both"/>
      </w:pPr>
      <w:r>
        <w:rPr>
          <w:b/>
          <w:i/>
          <w:caps/>
        </w:rPr>
        <w:t xml:space="preserve">  bevételek                        </w:t>
      </w:r>
      <w:r>
        <w:rPr>
          <w:caps/>
        </w:rPr>
        <w:tab/>
        <w:t xml:space="preserve">                                                               E F</w:t>
      </w:r>
      <w:r>
        <w:t>t-ban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2197"/>
        <w:gridCol w:w="2198"/>
      </w:tblGrid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7"/>
              <w:tabs>
                <w:tab w:val="left" w:pos="0"/>
              </w:tabs>
              <w:snapToGrid w:val="0"/>
              <w:rPr>
                <w:b/>
                <w:u w:val="none"/>
              </w:rPr>
            </w:pPr>
          </w:p>
          <w:p w:rsidR="00EF581B" w:rsidRDefault="00EF581B" w:rsidP="00AB624D">
            <w:pPr>
              <w:pStyle w:val="Cmsor7"/>
              <w:tabs>
                <w:tab w:val="left" w:pos="0"/>
              </w:tabs>
              <w:snapToGrid w:val="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Megnevezés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pStyle w:val="Cmsor8"/>
              <w:numPr>
                <w:ilvl w:val="0"/>
                <w:numId w:val="0"/>
              </w:numPr>
              <w:snapToGrid w:val="0"/>
              <w:jc w:val="center"/>
            </w:pPr>
          </w:p>
          <w:p w:rsidR="00EF581B" w:rsidRDefault="00EF581B" w:rsidP="00AB624D">
            <w:pPr>
              <w:pStyle w:val="Tblzatfejlc"/>
              <w:suppressLineNumbers w:val="0"/>
            </w:pPr>
            <w:r>
              <w:t>Eredeti előirányzat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pStyle w:val="Tblzatfejlc"/>
              <w:suppressLineNumbers w:val="0"/>
              <w:snapToGrid w:val="0"/>
            </w:pPr>
          </w:p>
          <w:p w:rsidR="00EF581B" w:rsidRDefault="00EF581B" w:rsidP="00AB624D">
            <w:pPr>
              <w:pStyle w:val="Tblzatfejlc"/>
              <w:suppressLineNumbers w:val="0"/>
              <w:snapToGrid w:val="0"/>
            </w:pPr>
            <w:r>
              <w:t>Módosított ei.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r>
              <w:t>Közhatalmi bevételek</w:t>
            </w:r>
          </w:p>
          <w:p w:rsidR="00EF581B" w:rsidRDefault="00EF581B" w:rsidP="00AB624D">
            <w:r>
              <w:t>Egyéb saját működési bevételek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50</w:t>
            </w:r>
          </w:p>
          <w:p w:rsidR="00EF581B" w:rsidRDefault="00EF581B" w:rsidP="00AB624D">
            <w:pPr>
              <w:snapToGrid w:val="0"/>
              <w:jc w:val="right"/>
            </w:pPr>
            <w:r>
              <w:t>18.127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50</w:t>
            </w:r>
          </w:p>
          <w:p w:rsidR="00EF581B" w:rsidRDefault="00EF581B" w:rsidP="00AB624D">
            <w:pPr>
              <w:snapToGrid w:val="0"/>
              <w:jc w:val="right"/>
            </w:pPr>
            <w:r>
              <w:t>18.521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7"/>
              <w:tabs>
                <w:tab w:val="left" w:pos="0"/>
              </w:tabs>
              <w:snapToGrid w:val="0"/>
              <w:rPr>
                <w:u w:val="none"/>
              </w:rPr>
            </w:pPr>
            <w:r>
              <w:rPr>
                <w:u w:val="none"/>
              </w:rPr>
              <w:t>Kiszámlázott term és szolg. ÁFA-ja</w:t>
            </w:r>
          </w:p>
          <w:p w:rsidR="00EF581B" w:rsidRDefault="00EF581B" w:rsidP="00AB624D">
            <w:pPr>
              <w:jc w:val="both"/>
            </w:pPr>
            <w:r>
              <w:t>Hozam- és kamatbevétel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4.894</w:t>
            </w:r>
          </w:p>
          <w:p w:rsidR="00EF581B" w:rsidRDefault="00EF581B" w:rsidP="00AB624D">
            <w:pPr>
              <w:snapToGrid w:val="0"/>
              <w:jc w:val="right"/>
            </w:pPr>
            <w:r>
              <w:t>1.350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5.495</w:t>
            </w:r>
          </w:p>
          <w:p w:rsidR="00EF581B" w:rsidRDefault="00EF581B" w:rsidP="00AB624D">
            <w:pPr>
              <w:snapToGrid w:val="0"/>
              <w:jc w:val="right"/>
            </w:pPr>
            <w:r>
              <w:t>1.350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Intézményi működési bev. 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24.421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25.416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jc w:val="both"/>
            </w:pPr>
            <w:r>
              <w:t>Kommunális adó</w:t>
            </w:r>
          </w:p>
          <w:p w:rsidR="00EF581B" w:rsidRDefault="00EF581B" w:rsidP="00AB624D">
            <w:pPr>
              <w:jc w:val="both"/>
            </w:pPr>
            <w:r>
              <w:t>Iparűzési adó</w:t>
            </w:r>
          </w:p>
          <w:p w:rsidR="00EF581B" w:rsidRDefault="00EF581B" w:rsidP="00AB624D">
            <w:pPr>
              <w:jc w:val="both"/>
            </w:pPr>
            <w:r>
              <w:t>Gépjárműadó</w:t>
            </w:r>
          </w:p>
          <w:p w:rsidR="00EF581B" w:rsidRDefault="00EF581B" w:rsidP="00AB624D">
            <w:pPr>
              <w:jc w:val="both"/>
            </w:pPr>
            <w:r>
              <w:t>Pótlék,bírság</w:t>
            </w:r>
          </w:p>
          <w:p w:rsidR="00EF581B" w:rsidRDefault="00EF581B" w:rsidP="00AB624D">
            <w:pPr>
              <w:jc w:val="both"/>
            </w:pPr>
            <w:r>
              <w:t>Helyszíni és szabálysértési bírság</w:t>
            </w:r>
          </w:p>
          <w:p w:rsidR="00EF581B" w:rsidRDefault="00EF581B" w:rsidP="00AB624D">
            <w:pPr>
              <w:jc w:val="both"/>
            </w:pPr>
            <w:r>
              <w:t>Talajterhelési díj</w:t>
            </w:r>
          </w:p>
          <w:p w:rsidR="00EF581B" w:rsidRDefault="00EF581B" w:rsidP="00AB624D">
            <w:pPr>
              <w:jc w:val="both"/>
            </w:pPr>
            <w:r>
              <w:t>Egyéb sajátos bevételek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4.190</w:t>
            </w:r>
          </w:p>
          <w:p w:rsidR="00EF581B" w:rsidRDefault="00EF581B" w:rsidP="00AB624D">
            <w:pPr>
              <w:snapToGrid w:val="0"/>
              <w:jc w:val="right"/>
            </w:pPr>
            <w:r>
              <w:t>17.232</w:t>
            </w:r>
          </w:p>
          <w:p w:rsidR="00EF581B" w:rsidRDefault="00EF581B" w:rsidP="00AB624D">
            <w:pPr>
              <w:snapToGrid w:val="0"/>
              <w:jc w:val="right"/>
            </w:pPr>
            <w:r>
              <w:t>4.200</w:t>
            </w:r>
          </w:p>
          <w:p w:rsidR="00EF581B" w:rsidRDefault="00EF581B" w:rsidP="00AB624D">
            <w:pPr>
              <w:snapToGrid w:val="0"/>
              <w:jc w:val="right"/>
            </w:pPr>
            <w:r>
              <w:t>410</w:t>
            </w:r>
          </w:p>
          <w:p w:rsidR="00EF581B" w:rsidRDefault="00EF581B" w:rsidP="00AB624D">
            <w:pPr>
              <w:snapToGrid w:val="0"/>
              <w:jc w:val="right"/>
            </w:pPr>
            <w:r>
              <w:t>130</w:t>
            </w:r>
          </w:p>
          <w:p w:rsidR="00EF581B" w:rsidRDefault="00EF581B" w:rsidP="00AB624D">
            <w:pPr>
              <w:snapToGrid w:val="0"/>
              <w:jc w:val="right"/>
            </w:pPr>
            <w:r>
              <w:t>100</w:t>
            </w:r>
          </w:p>
          <w:p w:rsidR="00EF581B" w:rsidRDefault="00EF581B" w:rsidP="00AB624D">
            <w:pPr>
              <w:snapToGrid w:val="0"/>
              <w:jc w:val="right"/>
            </w:pPr>
            <w:r>
              <w:t>1.897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4.190</w:t>
            </w:r>
          </w:p>
          <w:p w:rsidR="00EF581B" w:rsidRDefault="00EF581B" w:rsidP="00AB624D">
            <w:pPr>
              <w:snapToGrid w:val="0"/>
              <w:jc w:val="right"/>
            </w:pPr>
            <w:r>
              <w:t>17.232</w:t>
            </w:r>
          </w:p>
          <w:p w:rsidR="00EF581B" w:rsidRDefault="00EF581B" w:rsidP="00AB624D">
            <w:pPr>
              <w:snapToGrid w:val="0"/>
              <w:jc w:val="right"/>
            </w:pPr>
            <w:r>
              <w:t>4.200</w:t>
            </w:r>
          </w:p>
          <w:p w:rsidR="00EF581B" w:rsidRDefault="00EF581B" w:rsidP="00AB624D">
            <w:pPr>
              <w:snapToGrid w:val="0"/>
              <w:jc w:val="right"/>
            </w:pPr>
            <w:r>
              <w:t>410</w:t>
            </w:r>
          </w:p>
          <w:p w:rsidR="00EF581B" w:rsidRDefault="00EF581B" w:rsidP="00AB624D">
            <w:pPr>
              <w:snapToGrid w:val="0"/>
              <w:jc w:val="right"/>
            </w:pPr>
            <w:r>
              <w:t>130</w:t>
            </w:r>
          </w:p>
          <w:p w:rsidR="00EF581B" w:rsidRDefault="00EF581B" w:rsidP="00AB624D">
            <w:pPr>
              <w:snapToGrid w:val="0"/>
              <w:jc w:val="right"/>
            </w:pPr>
            <w:r>
              <w:t>100</w:t>
            </w:r>
          </w:p>
          <w:p w:rsidR="00EF581B" w:rsidRDefault="00EF581B" w:rsidP="00AB624D">
            <w:pPr>
              <w:snapToGrid w:val="0"/>
              <w:jc w:val="right"/>
            </w:pPr>
            <w:r>
              <w:t>2.077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Önkorm. sajátos működési bev. össz.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28.159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28.339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I. Működési bevételek 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52.580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53.755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Önkormányzat költségv. támogatása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tabs>
                <w:tab w:val="left" w:pos="3630"/>
                <w:tab w:val="right" w:pos="4385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50.068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tabs>
                <w:tab w:val="left" w:pos="3630"/>
                <w:tab w:val="right" w:pos="4385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65.228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Szvegtrzs31"/>
              <w:snapToGrid w:val="0"/>
              <w:rPr>
                <w:b/>
              </w:rPr>
            </w:pPr>
            <w:r>
              <w:rPr>
                <w:b/>
              </w:rPr>
              <w:t>II. Támogatások 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50.068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65.228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Szvegtrzs31"/>
              <w:snapToGrid w:val="0"/>
            </w:pPr>
            <w:r>
              <w:t>Tárgyi eszközök, immat.javak ért.</w:t>
            </w:r>
          </w:p>
          <w:p w:rsidR="00EF581B" w:rsidRDefault="00EF581B" w:rsidP="00AB624D">
            <w:r>
              <w:t>Önk.sajátos felhal. és tőkebevételei</w:t>
            </w:r>
          </w:p>
          <w:p w:rsidR="00EF581B" w:rsidRDefault="00EF581B" w:rsidP="00AB624D">
            <w:r>
              <w:t>Pénzügyi befektetések bevételei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337</w:t>
            </w:r>
          </w:p>
          <w:p w:rsidR="00EF581B" w:rsidRDefault="00EF581B" w:rsidP="00AB624D">
            <w:pPr>
              <w:snapToGrid w:val="0"/>
              <w:jc w:val="right"/>
            </w:pPr>
            <w:r>
              <w:t>1.835</w:t>
            </w: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2"/>
              <w:tabs>
                <w:tab w:val="left" w:pos="0"/>
              </w:tabs>
              <w:snapToGrid w:val="0"/>
              <w:jc w:val="left"/>
              <w:rPr>
                <w:i w:val="0"/>
              </w:rPr>
            </w:pPr>
            <w:r>
              <w:rPr>
                <w:i w:val="0"/>
              </w:rPr>
              <w:lastRenderedPageBreak/>
              <w:t>III. Felhalm. és tőke jell. bev. össz.: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2.172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2"/>
              <w:tabs>
                <w:tab w:val="left" w:pos="0"/>
              </w:tabs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Támogatásértékű működési bevétel</w:t>
            </w:r>
          </w:p>
          <w:p w:rsidR="00EF581B" w:rsidRDefault="00EF581B" w:rsidP="00AB624D">
            <w:pPr>
              <w:rPr>
                <w:sz w:val="20"/>
              </w:rPr>
            </w:pPr>
            <w:r>
              <w:rPr>
                <w:sz w:val="20"/>
              </w:rPr>
              <w:t>ebből. OEP-től átvett pénzeszköz</w:t>
            </w:r>
          </w:p>
          <w:p w:rsidR="00EF581B" w:rsidRDefault="00EF581B" w:rsidP="00AB624D">
            <w:pPr>
              <w:pStyle w:val="Cmsor2"/>
              <w:tabs>
                <w:tab w:val="left" w:pos="0"/>
              </w:tabs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Működési célú pénzeszköz átvétel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3.089</w:t>
            </w:r>
          </w:p>
          <w:p w:rsidR="00EF581B" w:rsidRDefault="00EF581B" w:rsidP="00AB624D">
            <w:pPr>
              <w:snapToGrid w:val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3.089</w:t>
            </w:r>
          </w:p>
          <w:p w:rsidR="00EF581B" w:rsidRDefault="00EF581B" w:rsidP="00AB624D">
            <w:pPr>
              <w:snapToGrid w:val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16.737</w:t>
            </w:r>
          </w:p>
          <w:p w:rsidR="00EF581B" w:rsidRDefault="00EF581B" w:rsidP="00AB624D">
            <w:pPr>
              <w:snapToGrid w:val="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3.089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21.426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2"/>
              <w:tabs>
                <w:tab w:val="left" w:pos="0"/>
              </w:tabs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Támogatásértékű felhalmozási bevétel</w:t>
            </w:r>
          </w:p>
          <w:p w:rsidR="00EF581B" w:rsidRDefault="00EF581B" w:rsidP="00AB624D">
            <w:r>
              <w:t>ebből. EP-től átvett pénzeszköz</w:t>
            </w:r>
          </w:p>
          <w:p w:rsidR="00EF581B" w:rsidRDefault="00EF581B" w:rsidP="00AB624D">
            <w:pPr>
              <w:pStyle w:val="Cmsor2"/>
              <w:tabs>
                <w:tab w:val="left" w:pos="0"/>
              </w:tabs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Felhalmozási célú pénzeszköz átvétel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447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IV.Véglegesen átvett pénzeszk. össz.: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3.089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38.610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4"/>
              <w:tabs>
                <w:tab w:val="left" w:pos="0"/>
              </w:tabs>
              <w:snapToGrid w:val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Támogatási kölcsönök visszatérülése</w:t>
            </w:r>
          </w:p>
          <w:p w:rsidR="00EF581B" w:rsidRDefault="00EF581B" w:rsidP="00AB624D">
            <w:r>
              <w:t>Értékpapírok értékesít., kibocs. bev.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Előző évi kiegészítés, visszatér.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Függő, átfutó bevételek: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V.Tám.kölcs.visszatér., ért.papír.k.b.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TÁRGYÉVI KÖLTSÉGV. PÉNZFORG. BEV. ÖSSZ.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105.737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159.765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HIÁNY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VI. Pénzforgalom nélküli bevételek</w:t>
            </w:r>
          </w:p>
          <w:p w:rsidR="00EF581B" w:rsidRDefault="00EF581B" w:rsidP="00AB624D">
            <w:pPr>
              <w:jc w:val="both"/>
            </w:pPr>
            <w:r>
              <w:rPr>
                <w:b/>
              </w:rPr>
              <w:t xml:space="preserve">      </w:t>
            </w:r>
            <w:r>
              <w:t>- Pénzmaradvány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30.000</w:t>
            </w:r>
          </w:p>
          <w:p w:rsidR="00EF581B" w:rsidRDefault="00EF581B" w:rsidP="00AB624D">
            <w:pPr>
              <w:snapToGrid w:val="0"/>
              <w:jc w:val="right"/>
            </w:pPr>
            <w:r>
              <w:t>30.000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31.670</w:t>
            </w:r>
          </w:p>
          <w:p w:rsidR="00EF581B" w:rsidRDefault="00EF581B" w:rsidP="00AB624D">
            <w:pPr>
              <w:snapToGrid w:val="0"/>
              <w:jc w:val="right"/>
            </w:pPr>
            <w:r>
              <w:t>31.670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KÖLTSÉGVETÉSI BEVÉTEL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191.435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Cmsor4"/>
              <w:tabs>
                <w:tab w:val="left" w:pos="0"/>
              </w:tabs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VII. Finanszírozási műv. bevételei</w:t>
            </w:r>
          </w:p>
          <w:p w:rsidR="00EF581B" w:rsidRDefault="00EF581B" w:rsidP="00AB624D">
            <w:r>
              <w:t xml:space="preserve">        -Irányítószervi támogatás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  <w:p w:rsidR="00EF581B" w:rsidRDefault="00EF581B" w:rsidP="00AB624D">
            <w:pPr>
              <w:snapToGrid w:val="0"/>
              <w:jc w:val="right"/>
            </w:pPr>
            <w:r>
              <w:t>31.485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  <w:p w:rsidR="00EF581B" w:rsidRDefault="00EF581B" w:rsidP="00AB624D">
            <w:pPr>
              <w:snapToGrid w:val="0"/>
              <w:jc w:val="right"/>
            </w:pPr>
            <w:r>
              <w:t>18.738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jc w:val="both"/>
              <w:rPr>
                <w:b/>
              </w:rPr>
            </w:pPr>
            <w:r>
              <w:rPr>
                <w:b/>
              </w:rPr>
              <w:t>BEVÉTELEK MINDÖSSZESEN: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167.222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EF581B" w:rsidRDefault="00EF581B" w:rsidP="00EF581B">
      <w:r>
        <w:tab/>
      </w:r>
      <w:r>
        <w:tab/>
        <w:t xml:space="preserve">                            </w:t>
      </w:r>
    </w:p>
    <w:p w:rsidR="00EF581B" w:rsidRDefault="00EF581B" w:rsidP="00EF581B">
      <w:pPr>
        <w:rPr>
          <w:b/>
          <w:i/>
        </w:rPr>
      </w:pPr>
    </w:p>
    <w:p w:rsidR="00EF581B" w:rsidRDefault="00EF581B" w:rsidP="00EF581B">
      <w:pPr>
        <w:rPr>
          <w:b/>
          <w:i/>
        </w:rPr>
      </w:pPr>
    </w:p>
    <w:p w:rsidR="00EF581B" w:rsidRDefault="00EF581B" w:rsidP="00EF581B">
      <w:pPr>
        <w:rPr>
          <w:b/>
          <w:i/>
        </w:rPr>
      </w:pPr>
    </w:p>
    <w:p w:rsidR="00EF581B" w:rsidRDefault="00EF581B" w:rsidP="00EF581B">
      <w:pPr>
        <w:pStyle w:val="Cmsor1"/>
        <w:tabs>
          <w:tab w:val="left" w:pos="0"/>
        </w:tabs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Kiadások feladatonként és kiemelt előirányzatonként</w:t>
      </w:r>
    </w:p>
    <w:p w:rsidR="00EF581B" w:rsidRDefault="00EF581B" w:rsidP="00EF581B">
      <w:r>
        <w:t xml:space="preserve">    </w:t>
      </w:r>
    </w:p>
    <w:p w:rsidR="00EF581B" w:rsidRDefault="00EF581B" w:rsidP="00EF58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581B" w:rsidRDefault="00EF581B" w:rsidP="00EF581B">
      <w:pPr>
        <w:pStyle w:val="Cmsor8"/>
        <w:numPr>
          <w:ilvl w:val="0"/>
          <w:numId w:val="0"/>
        </w:numPr>
      </w:pPr>
      <w:r>
        <w:t>Feladatonkénti kiadások</w:t>
      </w:r>
    </w:p>
    <w:p w:rsidR="00EF581B" w:rsidRDefault="00EF581B" w:rsidP="00EF581B">
      <w:pPr>
        <w:rPr>
          <w:b/>
        </w:rPr>
      </w:pPr>
    </w:p>
    <w:p w:rsidR="00EF581B" w:rsidRDefault="00EF581B" w:rsidP="00EF581B">
      <w:pPr>
        <w:jc w:val="right"/>
        <w:rPr>
          <w:b/>
        </w:rPr>
      </w:pPr>
      <w:r>
        <w:rPr>
          <w:b/>
        </w:rPr>
        <w:t>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  <w:gridCol w:w="1985"/>
      </w:tblGrid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985" w:type="dxa"/>
          </w:tcPr>
          <w:p w:rsidR="00EF581B" w:rsidRDefault="00EF581B" w:rsidP="00AB624D">
            <w:pPr>
              <w:pStyle w:val="Cmsor8"/>
              <w:numPr>
                <w:ilvl w:val="0"/>
                <w:numId w:val="0"/>
              </w:numPr>
              <w:jc w:val="center"/>
            </w:pPr>
            <w:r>
              <w:t>Eredeti ei.</w:t>
            </w:r>
          </w:p>
        </w:tc>
        <w:tc>
          <w:tcPr>
            <w:tcW w:w="1985" w:type="dxa"/>
          </w:tcPr>
          <w:p w:rsidR="00EF581B" w:rsidRDefault="00EF581B" w:rsidP="00AB624D">
            <w:pPr>
              <w:pStyle w:val="Cmsor8"/>
              <w:numPr>
                <w:ilvl w:val="0"/>
                <w:numId w:val="0"/>
              </w:numPr>
              <w:jc w:val="center"/>
            </w:pPr>
            <w:r>
              <w:t>Módosított ei.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  <w:i/>
              </w:rPr>
            </w:pPr>
            <w:r>
              <w:rPr>
                <w:b/>
                <w:i/>
              </w:rPr>
              <w:t>Működési kiadások:</w:t>
            </w:r>
          </w:p>
          <w:p w:rsidR="00EF581B" w:rsidRDefault="00EF581B" w:rsidP="00AB624D">
            <w:pPr>
              <w:pStyle w:val="Szvegtrzs31"/>
            </w:pPr>
            <w:r>
              <w:t>Szennyvíz gyűjtése, tisztítása</w:t>
            </w:r>
          </w:p>
          <w:p w:rsidR="00EF581B" w:rsidRDefault="00EF581B" w:rsidP="00AB624D">
            <w:r>
              <w:t>Utak, hidak fenntartása</w:t>
            </w:r>
          </w:p>
          <w:p w:rsidR="00EF581B" w:rsidRDefault="00EF581B" w:rsidP="00AB624D">
            <w:r>
              <w:t>Óvodai int. étkeztetés</w:t>
            </w:r>
          </w:p>
          <w:p w:rsidR="00EF581B" w:rsidRDefault="00EF581B" w:rsidP="00AB624D">
            <w:r>
              <w:t>Iskolai int. étkeztetés</w:t>
            </w:r>
          </w:p>
          <w:p w:rsidR="00EF581B" w:rsidRDefault="00EF581B" w:rsidP="00AB624D">
            <w:r>
              <w:t>Önkormányzati főzőkonyha</w:t>
            </w:r>
          </w:p>
          <w:p w:rsidR="00EF581B" w:rsidRDefault="00EF581B" w:rsidP="00AB624D">
            <w:r>
              <w:t>Lakó- és nem lakóingatlan bérbead.,üzemeltetése</w:t>
            </w:r>
          </w:p>
          <w:p w:rsidR="00EF581B" w:rsidRDefault="00EF581B" w:rsidP="00AB624D">
            <w:r>
              <w:t>Közvilágítás</w:t>
            </w:r>
          </w:p>
          <w:p w:rsidR="00EF581B" w:rsidRDefault="00EF581B" w:rsidP="00AB624D">
            <w:r>
              <w:t>Város- és községgazdálk. feladatok</w:t>
            </w:r>
          </w:p>
          <w:p w:rsidR="00EF581B" w:rsidRDefault="00EF581B" w:rsidP="00AB624D">
            <w:r>
              <w:t>Védőnői szolgálat</w:t>
            </w:r>
          </w:p>
          <w:p w:rsidR="00EF581B" w:rsidRDefault="00EF581B" w:rsidP="00AB624D">
            <w:r>
              <w:t>Szociális étkeztetés</w:t>
            </w:r>
          </w:p>
          <w:p w:rsidR="00EF581B" w:rsidRDefault="00EF581B" w:rsidP="00AB624D">
            <w:r>
              <w:t>Közfoglalkoztatás</w:t>
            </w:r>
          </w:p>
          <w:p w:rsidR="00EF581B" w:rsidRDefault="00EF581B" w:rsidP="00AB624D">
            <w:r>
              <w:t>Közműv. intézm. működtet.</w:t>
            </w:r>
          </w:p>
          <w:p w:rsidR="00EF581B" w:rsidRDefault="00EF581B" w:rsidP="00AB624D">
            <w:r>
              <w:t>Ravatalozó fenntart.</w:t>
            </w:r>
          </w:p>
          <w:p w:rsidR="00EF581B" w:rsidRDefault="00EF581B" w:rsidP="00AB624D">
            <w:r>
              <w:t>Igazgatási tev.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1.016</w:t>
            </w:r>
          </w:p>
          <w:p w:rsidR="00EF581B" w:rsidRDefault="00EF581B" w:rsidP="00AB624D">
            <w:pPr>
              <w:jc w:val="right"/>
            </w:pPr>
            <w:r>
              <w:t>3.218</w:t>
            </w:r>
          </w:p>
          <w:p w:rsidR="00EF581B" w:rsidRDefault="00EF581B" w:rsidP="00AB624D">
            <w:pPr>
              <w:jc w:val="right"/>
            </w:pPr>
            <w:r>
              <w:t>4.135</w:t>
            </w:r>
          </w:p>
          <w:p w:rsidR="00EF581B" w:rsidRDefault="00EF581B" w:rsidP="00AB624D">
            <w:pPr>
              <w:jc w:val="right"/>
            </w:pPr>
            <w:r>
              <w:t>11.274</w:t>
            </w:r>
          </w:p>
          <w:p w:rsidR="00EF581B" w:rsidRDefault="00EF581B" w:rsidP="00AB624D">
            <w:pPr>
              <w:jc w:val="right"/>
            </w:pPr>
            <w:r>
              <w:t>1.219</w:t>
            </w:r>
          </w:p>
          <w:p w:rsidR="00EF581B" w:rsidRDefault="00EF581B" w:rsidP="00AB624D">
            <w:pPr>
              <w:jc w:val="right"/>
            </w:pPr>
            <w:r>
              <w:t>1.905</w:t>
            </w:r>
          </w:p>
          <w:p w:rsidR="00EF581B" w:rsidRDefault="00EF581B" w:rsidP="00AB624D">
            <w:pPr>
              <w:jc w:val="right"/>
            </w:pPr>
            <w:r>
              <w:t>4.163</w:t>
            </w:r>
          </w:p>
          <w:p w:rsidR="00EF581B" w:rsidRDefault="00EF581B" w:rsidP="00AB624D">
            <w:pPr>
              <w:jc w:val="right"/>
            </w:pPr>
            <w:r>
              <w:t>4.124</w:t>
            </w:r>
          </w:p>
          <w:p w:rsidR="00EF581B" w:rsidRDefault="00EF581B" w:rsidP="00AB624D">
            <w:pPr>
              <w:jc w:val="right"/>
            </w:pPr>
            <w:r>
              <w:t>2.868</w:t>
            </w:r>
          </w:p>
          <w:p w:rsidR="00EF581B" w:rsidRDefault="00EF581B" w:rsidP="00AB624D">
            <w:pPr>
              <w:jc w:val="right"/>
            </w:pPr>
            <w:r>
              <w:t>1.637</w:t>
            </w:r>
          </w:p>
          <w:p w:rsidR="00EF581B" w:rsidRDefault="00EF581B" w:rsidP="00AB624D">
            <w:pPr>
              <w:jc w:val="right"/>
            </w:pPr>
            <w:r>
              <w:t>5.582</w:t>
            </w:r>
          </w:p>
          <w:p w:rsidR="00EF581B" w:rsidRDefault="00EF581B" w:rsidP="00AB624D">
            <w:pPr>
              <w:jc w:val="right"/>
            </w:pPr>
            <w:r>
              <w:t>140</w:t>
            </w:r>
          </w:p>
          <w:p w:rsidR="00EF581B" w:rsidRDefault="00EF581B" w:rsidP="00AB624D">
            <w:pPr>
              <w:jc w:val="right"/>
            </w:pPr>
            <w:r>
              <w:t>33.703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16</w:t>
            </w:r>
          </w:p>
          <w:p w:rsidR="00EF581B" w:rsidRDefault="00EF581B" w:rsidP="00AB624D">
            <w:pPr>
              <w:jc w:val="right"/>
            </w:pPr>
            <w:r>
              <w:t>1.016</w:t>
            </w:r>
          </w:p>
          <w:p w:rsidR="00EF581B" w:rsidRDefault="00EF581B" w:rsidP="00AB624D">
            <w:pPr>
              <w:jc w:val="right"/>
            </w:pPr>
            <w:r>
              <w:t>3.618</w:t>
            </w:r>
          </w:p>
          <w:p w:rsidR="00EF581B" w:rsidRDefault="00EF581B" w:rsidP="00AB624D">
            <w:pPr>
              <w:jc w:val="right"/>
            </w:pPr>
            <w:r>
              <w:t>4.564</w:t>
            </w:r>
          </w:p>
          <w:p w:rsidR="00EF581B" w:rsidRDefault="00EF581B" w:rsidP="00AB624D">
            <w:pPr>
              <w:jc w:val="right"/>
            </w:pPr>
            <w:r>
              <w:t>11.555</w:t>
            </w:r>
          </w:p>
          <w:p w:rsidR="00EF581B" w:rsidRDefault="00EF581B" w:rsidP="00AB624D">
            <w:pPr>
              <w:jc w:val="right"/>
            </w:pPr>
            <w:r>
              <w:t>1.219</w:t>
            </w:r>
          </w:p>
          <w:p w:rsidR="00EF581B" w:rsidRDefault="00EF581B" w:rsidP="00AB624D">
            <w:pPr>
              <w:jc w:val="right"/>
            </w:pPr>
            <w:r>
              <w:t>1.905</w:t>
            </w:r>
          </w:p>
          <w:p w:rsidR="00EF581B" w:rsidRDefault="00EF581B" w:rsidP="00AB624D">
            <w:pPr>
              <w:jc w:val="right"/>
            </w:pPr>
            <w:r>
              <w:t>6.711</w:t>
            </w:r>
          </w:p>
          <w:p w:rsidR="00EF581B" w:rsidRDefault="00EF581B" w:rsidP="00AB624D">
            <w:pPr>
              <w:jc w:val="right"/>
            </w:pPr>
            <w:r>
              <w:t>4.186</w:t>
            </w:r>
          </w:p>
          <w:p w:rsidR="00EF581B" w:rsidRDefault="00EF581B" w:rsidP="00AB624D">
            <w:pPr>
              <w:jc w:val="right"/>
            </w:pPr>
            <w:r>
              <w:t>2.868</w:t>
            </w:r>
          </w:p>
          <w:p w:rsidR="00EF581B" w:rsidRDefault="00EF581B" w:rsidP="00AB624D">
            <w:pPr>
              <w:jc w:val="right"/>
            </w:pPr>
            <w:r>
              <w:t>14.649</w:t>
            </w:r>
          </w:p>
          <w:p w:rsidR="00EF581B" w:rsidRDefault="00EF581B" w:rsidP="00AB624D">
            <w:pPr>
              <w:jc w:val="right"/>
            </w:pPr>
            <w:r>
              <w:t>5.664</w:t>
            </w:r>
          </w:p>
          <w:p w:rsidR="00EF581B" w:rsidRDefault="00EF581B" w:rsidP="00AB624D">
            <w:pPr>
              <w:jc w:val="right"/>
            </w:pPr>
            <w:r>
              <w:t>140</w:t>
            </w:r>
          </w:p>
          <w:p w:rsidR="00EF581B" w:rsidRDefault="00EF581B" w:rsidP="00AB624D">
            <w:pPr>
              <w:jc w:val="right"/>
            </w:pPr>
            <w:r>
              <w:t>58.761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Működési kiadások összesen: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74.984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116.872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  <w:i/>
              </w:rPr>
            </w:pPr>
            <w:r>
              <w:rPr>
                <w:b/>
                <w:i/>
              </w:rPr>
              <w:t>Pénzeszköz átadások</w:t>
            </w:r>
          </w:p>
          <w:p w:rsidR="00EF581B" w:rsidRDefault="00EF581B" w:rsidP="00AB624D">
            <w:pPr>
              <w:pStyle w:val="Szvegtrzs31"/>
            </w:pPr>
            <w:r>
              <w:lastRenderedPageBreak/>
              <w:t>Támogatás értékű működési kiadás</w:t>
            </w:r>
          </w:p>
          <w:p w:rsidR="00EF581B" w:rsidRDefault="00EF581B" w:rsidP="00AB624D">
            <w:pPr>
              <w:pStyle w:val="Szvegtrzs31"/>
            </w:pPr>
            <w:r>
              <w:t>Pénzeszköz átadás – civil szervezetek támogatása</w:t>
            </w:r>
          </w:p>
          <w:p w:rsidR="00EF581B" w:rsidRDefault="00EF581B" w:rsidP="00AB624D">
            <w:r>
              <w:t>Társadalom- és szociálpolitikai juttatások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lastRenderedPageBreak/>
              <w:t>6.965</w:t>
            </w:r>
          </w:p>
          <w:p w:rsidR="00EF581B" w:rsidRDefault="00EF581B" w:rsidP="00AB624D">
            <w:pPr>
              <w:jc w:val="right"/>
            </w:pPr>
            <w:r>
              <w:t>1.390</w:t>
            </w:r>
          </w:p>
          <w:p w:rsidR="00EF581B" w:rsidRDefault="00EF581B" w:rsidP="00AB624D">
            <w:pPr>
              <w:jc w:val="right"/>
            </w:pPr>
            <w:r>
              <w:t>9.466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lastRenderedPageBreak/>
              <w:t>8.329</w:t>
            </w:r>
          </w:p>
          <w:p w:rsidR="00EF581B" w:rsidRDefault="00EF581B" w:rsidP="00AB624D">
            <w:pPr>
              <w:jc w:val="right"/>
            </w:pPr>
            <w:r>
              <w:t>1.520</w:t>
            </w:r>
          </w:p>
          <w:p w:rsidR="00EF581B" w:rsidRDefault="00EF581B" w:rsidP="00AB624D">
            <w:pPr>
              <w:jc w:val="right"/>
            </w:pPr>
            <w:r>
              <w:t>20.410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lastRenderedPageBreak/>
              <w:t>Pénzeszköz átadások összesen: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17.821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30.259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  <w:i/>
              </w:rPr>
            </w:pPr>
            <w:r>
              <w:rPr>
                <w:b/>
                <w:i/>
              </w:rPr>
              <w:t>Fejlesztési kiadások</w:t>
            </w:r>
          </w:p>
          <w:p w:rsidR="00EF581B" w:rsidRDefault="00EF581B" w:rsidP="00AB624D">
            <w:pPr>
              <w:pStyle w:val="Szvegtrzs31"/>
            </w:pPr>
            <w:r>
              <w:t>Beruházás</w:t>
            </w:r>
          </w:p>
          <w:p w:rsidR="00EF581B" w:rsidRDefault="00EF581B" w:rsidP="00AB624D">
            <w:r>
              <w:t>Felújítás</w:t>
            </w:r>
          </w:p>
          <w:p w:rsidR="00EF581B" w:rsidRDefault="00EF581B" w:rsidP="00AB624D">
            <w:r>
              <w:t>Pénzeszköz átadás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0</w:t>
            </w:r>
          </w:p>
          <w:p w:rsidR="00EF581B" w:rsidRDefault="00EF581B" w:rsidP="00AB624D">
            <w:pPr>
              <w:jc w:val="right"/>
            </w:pPr>
            <w:r>
              <w:t>16.447</w:t>
            </w:r>
          </w:p>
          <w:p w:rsidR="00EF581B" w:rsidRDefault="00EF581B" w:rsidP="00AB624D">
            <w:pPr>
              <w:jc w:val="right"/>
            </w:pPr>
            <w:r>
              <w:t>0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1.569</w:t>
            </w:r>
          </w:p>
          <w:p w:rsidR="00EF581B" w:rsidRDefault="00EF581B" w:rsidP="00AB624D">
            <w:pPr>
              <w:jc w:val="right"/>
            </w:pPr>
            <w:r>
              <w:t>18.466</w:t>
            </w:r>
          </w:p>
          <w:p w:rsidR="00EF581B" w:rsidRDefault="00EF581B" w:rsidP="00AB624D">
            <w:pPr>
              <w:jc w:val="right"/>
            </w:pPr>
            <w:r>
              <w:t>0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Fejlesztési kiadások összesen: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16.447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20.035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  <w:i/>
              </w:rPr>
            </w:pPr>
            <w:r>
              <w:rPr>
                <w:b/>
                <w:i/>
              </w:rPr>
              <w:t>Tárgyévi költségvetési pénzforgalmi kiadás összesen: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109.252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167.166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  <w:i/>
              </w:rPr>
            </w:pPr>
            <w:r>
              <w:rPr>
                <w:b/>
                <w:i/>
              </w:rPr>
              <w:t>Tartalékok</w:t>
            </w:r>
          </w:p>
          <w:p w:rsidR="00EF581B" w:rsidRDefault="00EF581B" w:rsidP="00AB624D">
            <w:pPr>
              <w:pStyle w:val="Szvegtrzs31"/>
              <w:numPr>
                <w:ilvl w:val="0"/>
                <w:numId w:val="3"/>
              </w:numPr>
            </w:pPr>
            <w:r>
              <w:t>Általános tartalék – működési</w:t>
            </w:r>
          </w:p>
          <w:p w:rsidR="00EF581B" w:rsidRDefault="00EF581B" w:rsidP="00AB624D">
            <w:pPr>
              <w:numPr>
                <w:ilvl w:val="0"/>
                <w:numId w:val="3"/>
              </w:numPr>
            </w:pPr>
            <w:r>
              <w:t>Céltartalék – felhalmozási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3.485</w:t>
            </w:r>
          </w:p>
          <w:p w:rsidR="00EF581B" w:rsidRDefault="00EF581B" w:rsidP="00AB624D">
            <w:pPr>
              <w:jc w:val="right"/>
            </w:pPr>
            <w:r>
              <w:t>23.000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1.269</w:t>
            </w:r>
          </w:p>
          <w:p w:rsidR="00EF581B" w:rsidRDefault="00EF581B" w:rsidP="00AB624D">
            <w:pPr>
              <w:jc w:val="right"/>
            </w:pPr>
            <w:r>
              <w:t>23.000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Tartalékok összesen: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KIADÁSOK ÖSSZESEN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191.435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Irányítószervi támogatás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</w:tc>
      </w:tr>
      <w:tr w:rsidR="00EF581B" w:rsidTr="00AB624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KIADÁSOK MINDÖSSZESEN: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167.222</w:t>
            </w:r>
          </w:p>
        </w:tc>
        <w:tc>
          <w:tcPr>
            <w:tcW w:w="1985" w:type="dxa"/>
          </w:tcPr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EF581B" w:rsidRDefault="00EF581B" w:rsidP="00EF581B">
      <w:pPr>
        <w:rPr>
          <w:b/>
        </w:rPr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</w:p>
    <w:p w:rsidR="00EF581B" w:rsidRDefault="00EF581B" w:rsidP="00EF581B">
      <w:pPr>
        <w:pStyle w:val="Szvegtrzs31"/>
      </w:pP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EFt</w:t>
      </w:r>
    </w:p>
    <w:tbl>
      <w:tblPr>
        <w:tblW w:w="0" w:type="auto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9"/>
        <w:gridCol w:w="2168"/>
        <w:gridCol w:w="2169"/>
      </w:tblGrid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/>
        </w:trPr>
        <w:tc>
          <w:tcPr>
            <w:tcW w:w="5219" w:type="dxa"/>
          </w:tcPr>
          <w:p w:rsidR="00EF581B" w:rsidRDefault="00EF581B" w:rsidP="00AB624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168" w:type="dxa"/>
          </w:tcPr>
          <w:p w:rsidR="00EF581B" w:rsidRDefault="00EF581B" w:rsidP="00AB624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Eredeti ei.</w:t>
            </w:r>
          </w:p>
        </w:tc>
        <w:tc>
          <w:tcPr>
            <w:tcW w:w="2169" w:type="dxa"/>
          </w:tcPr>
          <w:p w:rsidR="00EF581B" w:rsidRDefault="00EF581B" w:rsidP="00AB624D">
            <w:pPr>
              <w:jc w:val="center"/>
              <w:rPr>
                <w:b/>
              </w:rPr>
            </w:pPr>
            <w:r>
              <w:rPr>
                <w:b/>
              </w:rPr>
              <w:t>Módosított ei.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0"/>
        </w:trPr>
        <w:tc>
          <w:tcPr>
            <w:tcW w:w="5219" w:type="dxa"/>
          </w:tcPr>
          <w:p w:rsidR="00EF581B" w:rsidRDefault="00EF581B" w:rsidP="00AB624D">
            <w:pPr>
              <w:snapToGrid w:val="0"/>
            </w:pPr>
          </w:p>
          <w:p w:rsidR="00EF581B" w:rsidRDefault="00EF581B" w:rsidP="00AB624D">
            <w:pPr>
              <w:rPr>
                <w:u w:val="single"/>
              </w:rPr>
            </w:pPr>
            <w:r>
              <w:t xml:space="preserve">l./ </w:t>
            </w:r>
            <w:r>
              <w:rPr>
                <w:u w:val="single"/>
              </w:rPr>
              <w:t>Személyi juttatások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egyéb vendéglátás – konyha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család- és nővéd. eü. gond.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közfoglalkoztatás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közműv.int.műk.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város- és községgazd.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igazgatási tevékenység</w:t>
            </w:r>
          </w:p>
        </w:tc>
        <w:tc>
          <w:tcPr>
            <w:tcW w:w="2168" w:type="dxa"/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5.826</w:t>
            </w:r>
          </w:p>
          <w:p w:rsidR="00EF581B" w:rsidRDefault="00EF581B" w:rsidP="00AB624D">
            <w:pPr>
              <w:snapToGrid w:val="0"/>
              <w:jc w:val="right"/>
            </w:pPr>
            <w:r>
              <w:t>2.259</w:t>
            </w:r>
          </w:p>
          <w:p w:rsidR="00EF581B" w:rsidRDefault="00EF581B" w:rsidP="00AB624D">
            <w:pPr>
              <w:snapToGrid w:val="0"/>
              <w:jc w:val="right"/>
            </w:pPr>
            <w:r>
              <w:t>849</w:t>
            </w:r>
          </w:p>
          <w:p w:rsidR="00EF581B" w:rsidRDefault="00EF581B" w:rsidP="00AB624D">
            <w:pPr>
              <w:snapToGrid w:val="0"/>
              <w:jc w:val="right"/>
            </w:pPr>
            <w:r>
              <w:t>2.325</w:t>
            </w:r>
          </w:p>
          <w:p w:rsidR="00EF581B" w:rsidRDefault="00EF581B" w:rsidP="00AB624D">
            <w:pPr>
              <w:snapToGrid w:val="0"/>
              <w:jc w:val="right"/>
            </w:pPr>
            <w:r>
              <w:t>700</w:t>
            </w:r>
          </w:p>
          <w:p w:rsidR="00EF581B" w:rsidRDefault="00EF581B" w:rsidP="00AB624D">
            <w:pPr>
              <w:snapToGrid w:val="0"/>
              <w:jc w:val="right"/>
            </w:pPr>
            <w:r>
              <w:t>19.479</w:t>
            </w:r>
          </w:p>
        </w:tc>
        <w:tc>
          <w:tcPr>
            <w:tcW w:w="2169" w:type="dxa"/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6.053</w:t>
            </w:r>
          </w:p>
          <w:p w:rsidR="00EF581B" w:rsidRDefault="00EF581B" w:rsidP="00AB624D">
            <w:pPr>
              <w:snapToGrid w:val="0"/>
              <w:jc w:val="right"/>
            </w:pPr>
            <w:r>
              <w:t>2.308</w:t>
            </w:r>
          </w:p>
          <w:p w:rsidR="00EF581B" w:rsidRDefault="00EF581B" w:rsidP="00AB624D">
            <w:pPr>
              <w:snapToGrid w:val="0"/>
              <w:jc w:val="right"/>
            </w:pPr>
            <w:r>
              <w:t>9.053</w:t>
            </w:r>
          </w:p>
          <w:p w:rsidR="00EF581B" w:rsidRDefault="00EF581B" w:rsidP="00AB624D">
            <w:pPr>
              <w:snapToGrid w:val="0"/>
              <w:jc w:val="right"/>
            </w:pPr>
            <w:r>
              <w:t>2.391</w:t>
            </w:r>
          </w:p>
          <w:p w:rsidR="00EF581B" w:rsidRDefault="00EF581B" w:rsidP="00AB624D">
            <w:pPr>
              <w:snapToGrid w:val="0"/>
              <w:jc w:val="right"/>
            </w:pPr>
            <w:r>
              <w:t>978</w:t>
            </w:r>
          </w:p>
          <w:p w:rsidR="00EF581B" w:rsidRDefault="00EF581B" w:rsidP="00AB624D">
            <w:pPr>
              <w:snapToGrid w:val="0"/>
              <w:jc w:val="right"/>
            </w:pPr>
            <w:r>
              <w:t>35.722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19" w:type="dxa"/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Személyi juttatások összesen:</w:t>
            </w:r>
          </w:p>
        </w:tc>
        <w:tc>
          <w:tcPr>
            <w:tcW w:w="2168" w:type="dxa"/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31.438</w:t>
            </w:r>
          </w:p>
        </w:tc>
        <w:tc>
          <w:tcPr>
            <w:tcW w:w="2169" w:type="dxa"/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56.505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19" w:type="dxa"/>
          </w:tcPr>
          <w:p w:rsidR="00EF581B" w:rsidRDefault="00EF581B" w:rsidP="00AB624D">
            <w:pPr>
              <w:snapToGrid w:val="0"/>
              <w:rPr>
                <w:b/>
              </w:rPr>
            </w:pPr>
          </w:p>
          <w:p w:rsidR="00EF581B" w:rsidRDefault="00EF581B" w:rsidP="00AB624D">
            <w:pPr>
              <w:rPr>
                <w:u w:val="single"/>
              </w:rPr>
            </w:pPr>
            <w:r>
              <w:t xml:space="preserve">2./ </w:t>
            </w:r>
            <w:r>
              <w:rPr>
                <w:u w:val="single"/>
              </w:rPr>
              <w:t>Munkaad.terh.jár. és szoc.hozzájár.adó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egyéb vendéglátás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család- és nővéd. eü. gond.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közfoglalkoztatás</w:t>
            </w:r>
          </w:p>
          <w:p w:rsidR="00EF581B" w:rsidRDefault="00EF581B" w:rsidP="00AB624D">
            <w:pPr>
              <w:tabs>
                <w:tab w:val="left" w:pos="600"/>
              </w:tabs>
            </w:pPr>
            <w:r>
              <w:t xml:space="preserve">    -     közműv. int. műk.</w:t>
            </w:r>
          </w:p>
          <w:p w:rsidR="00EF581B" w:rsidRDefault="00EF581B" w:rsidP="00AB624D">
            <w:pPr>
              <w:numPr>
                <w:ilvl w:val="0"/>
                <w:numId w:val="2"/>
              </w:numPr>
            </w:pPr>
            <w:r>
              <w:t>város- és községgazd.</w:t>
            </w:r>
          </w:p>
          <w:p w:rsidR="00EF581B" w:rsidRDefault="00EF581B" w:rsidP="00AB624D">
            <w:pPr>
              <w:numPr>
                <w:ilvl w:val="0"/>
                <w:numId w:val="2"/>
              </w:numPr>
            </w:pPr>
            <w:r>
              <w:t>igazgatási tevékenység</w:t>
            </w:r>
          </w:p>
        </w:tc>
        <w:tc>
          <w:tcPr>
            <w:tcW w:w="2168" w:type="dxa"/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1.512</w:t>
            </w:r>
          </w:p>
          <w:p w:rsidR="00EF581B" w:rsidRDefault="00EF581B" w:rsidP="00AB624D">
            <w:pPr>
              <w:snapToGrid w:val="0"/>
              <w:jc w:val="right"/>
            </w:pPr>
            <w:r>
              <w:t>586</w:t>
            </w:r>
          </w:p>
          <w:p w:rsidR="00EF581B" w:rsidRDefault="00EF581B" w:rsidP="00AB624D">
            <w:pPr>
              <w:snapToGrid w:val="0"/>
              <w:jc w:val="right"/>
            </w:pPr>
            <w:r>
              <w:t>115</w:t>
            </w:r>
          </w:p>
          <w:p w:rsidR="00EF581B" w:rsidRDefault="00EF581B" w:rsidP="00AB624D">
            <w:pPr>
              <w:snapToGrid w:val="0"/>
              <w:jc w:val="right"/>
            </w:pPr>
            <w:r>
              <w:t>613</w:t>
            </w:r>
          </w:p>
          <w:p w:rsidR="00EF581B" w:rsidRDefault="00EF581B" w:rsidP="00AB624D">
            <w:pPr>
              <w:snapToGrid w:val="0"/>
              <w:jc w:val="right"/>
            </w:pPr>
            <w:r>
              <w:t>94</w:t>
            </w:r>
          </w:p>
          <w:p w:rsidR="00EF581B" w:rsidRDefault="00EF581B" w:rsidP="00AB624D">
            <w:pPr>
              <w:snapToGrid w:val="0"/>
              <w:jc w:val="right"/>
            </w:pPr>
            <w:r>
              <w:t>5.076</w:t>
            </w:r>
          </w:p>
        </w:tc>
        <w:tc>
          <w:tcPr>
            <w:tcW w:w="2169" w:type="dxa"/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1.566</w:t>
            </w:r>
          </w:p>
          <w:p w:rsidR="00EF581B" w:rsidRDefault="00EF581B" w:rsidP="00AB624D">
            <w:pPr>
              <w:snapToGrid w:val="0"/>
              <w:jc w:val="right"/>
            </w:pPr>
            <w:r>
              <w:t>599</w:t>
            </w:r>
          </w:p>
          <w:p w:rsidR="00EF581B" w:rsidRDefault="00EF581B" w:rsidP="00AB624D">
            <w:pPr>
              <w:snapToGrid w:val="0"/>
              <w:jc w:val="right"/>
            </w:pPr>
            <w:r>
              <w:t>2.330</w:t>
            </w:r>
          </w:p>
          <w:p w:rsidR="00EF581B" w:rsidRDefault="00EF581B" w:rsidP="00AB624D">
            <w:pPr>
              <w:snapToGrid w:val="0"/>
              <w:jc w:val="right"/>
            </w:pPr>
            <w:r>
              <w:t>629</w:t>
            </w:r>
          </w:p>
          <w:p w:rsidR="00EF581B" w:rsidRDefault="00EF581B" w:rsidP="00AB624D">
            <w:pPr>
              <w:snapToGrid w:val="0"/>
              <w:jc w:val="right"/>
            </w:pPr>
            <w:r>
              <w:t>169</w:t>
            </w:r>
          </w:p>
          <w:p w:rsidR="00EF581B" w:rsidRDefault="00EF581B" w:rsidP="00AB624D">
            <w:pPr>
              <w:snapToGrid w:val="0"/>
              <w:jc w:val="right"/>
            </w:pPr>
            <w:r>
              <w:t>9.095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19" w:type="dxa"/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Munkaad.terh.jár. és szoc.hozzájár.adó össz:</w:t>
            </w:r>
          </w:p>
        </w:tc>
        <w:tc>
          <w:tcPr>
            <w:tcW w:w="2168" w:type="dxa"/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7.996</w:t>
            </w:r>
          </w:p>
        </w:tc>
        <w:tc>
          <w:tcPr>
            <w:tcW w:w="2169" w:type="dxa"/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14.388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"/>
        </w:trPr>
        <w:tc>
          <w:tcPr>
            <w:tcW w:w="5219" w:type="dxa"/>
          </w:tcPr>
          <w:p w:rsidR="00EF581B" w:rsidRDefault="00EF581B" w:rsidP="00AB624D">
            <w:pPr>
              <w:snapToGrid w:val="0"/>
            </w:pPr>
          </w:p>
          <w:p w:rsidR="00EF581B" w:rsidRDefault="00EF581B" w:rsidP="00AB624D">
            <w:r>
              <w:t>3./ Dologi kiadások:</w:t>
            </w:r>
          </w:p>
          <w:p w:rsidR="00EF581B" w:rsidRDefault="00EF581B" w:rsidP="00AB624D">
            <w:r>
              <w:t xml:space="preserve">    -     szennyvíz gyűjtése, tisztítása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út- híd karbantartás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óvodai étk.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iskolai étk.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egyéb vendéglátás – konyha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lakóingatlan üzemelt.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nem lakóingatlan üzemelt.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közvilágítás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községgazd. felad.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család- és nővéd. eü. gond.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szociális étkeztetés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közfoglalkoztatás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közműv. int. működt.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ravatalozó fenntart.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  <w:snapToGrid w:val="0"/>
              <w:ind w:right="-113"/>
            </w:pPr>
            <w:r>
              <w:t>igazgatási tev.</w:t>
            </w:r>
          </w:p>
        </w:tc>
        <w:tc>
          <w:tcPr>
            <w:tcW w:w="2168" w:type="dxa"/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  <w:p w:rsidR="00EF581B" w:rsidRDefault="00EF581B" w:rsidP="00AB624D">
            <w:pPr>
              <w:snapToGrid w:val="0"/>
              <w:jc w:val="right"/>
            </w:pPr>
            <w:r>
              <w:t>1.016</w:t>
            </w:r>
          </w:p>
          <w:p w:rsidR="00EF581B" w:rsidRDefault="00EF581B" w:rsidP="00AB624D">
            <w:pPr>
              <w:snapToGrid w:val="0"/>
              <w:jc w:val="right"/>
            </w:pPr>
            <w:r>
              <w:t>3.218</w:t>
            </w:r>
          </w:p>
          <w:p w:rsidR="00EF581B" w:rsidRDefault="00EF581B" w:rsidP="00AB624D">
            <w:pPr>
              <w:snapToGrid w:val="0"/>
              <w:jc w:val="right"/>
            </w:pPr>
            <w:r>
              <w:t>4.135</w:t>
            </w:r>
          </w:p>
          <w:p w:rsidR="00EF581B" w:rsidRDefault="00EF581B" w:rsidP="00AB624D">
            <w:pPr>
              <w:snapToGrid w:val="0"/>
              <w:jc w:val="right"/>
            </w:pPr>
            <w:r>
              <w:t>3.936</w:t>
            </w:r>
          </w:p>
          <w:p w:rsidR="00EF581B" w:rsidRDefault="00EF581B" w:rsidP="00AB624D">
            <w:pPr>
              <w:snapToGrid w:val="0"/>
              <w:jc w:val="right"/>
            </w:pPr>
            <w:r>
              <w:t>254</w:t>
            </w:r>
          </w:p>
          <w:p w:rsidR="00EF581B" w:rsidRDefault="00EF581B" w:rsidP="00AB624D">
            <w:pPr>
              <w:snapToGrid w:val="0"/>
              <w:jc w:val="right"/>
            </w:pPr>
            <w:r>
              <w:t>965</w:t>
            </w:r>
          </w:p>
          <w:p w:rsidR="00EF581B" w:rsidRDefault="00EF581B" w:rsidP="00AB624D">
            <w:pPr>
              <w:snapToGrid w:val="0"/>
              <w:jc w:val="right"/>
            </w:pPr>
            <w:r>
              <w:t>1.905</w:t>
            </w:r>
          </w:p>
          <w:p w:rsidR="00EF581B" w:rsidRDefault="00EF581B" w:rsidP="00AB624D">
            <w:pPr>
              <w:snapToGrid w:val="0"/>
              <w:jc w:val="right"/>
            </w:pPr>
            <w:r>
              <w:t>3.369</w:t>
            </w:r>
          </w:p>
          <w:p w:rsidR="00EF581B" w:rsidRDefault="00EF581B" w:rsidP="00AB624D">
            <w:pPr>
              <w:snapToGrid w:val="0"/>
              <w:jc w:val="right"/>
            </w:pPr>
            <w:r>
              <w:t>1.279</w:t>
            </w:r>
          </w:p>
          <w:p w:rsidR="00EF581B" w:rsidRDefault="00EF581B" w:rsidP="00AB624D">
            <w:pPr>
              <w:snapToGrid w:val="0"/>
              <w:jc w:val="right"/>
            </w:pPr>
            <w:r>
              <w:t>2.868</w:t>
            </w:r>
          </w:p>
          <w:p w:rsidR="00EF581B" w:rsidRDefault="00EF581B" w:rsidP="00AB624D">
            <w:pPr>
              <w:snapToGrid w:val="0"/>
              <w:jc w:val="right"/>
            </w:pPr>
            <w:r>
              <w:t>673</w:t>
            </w:r>
          </w:p>
          <w:p w:rsidR="00EF581B" w:rsidRDefault="00EF581B" w:rsidP="00AB624D">
            <w:pPr>
              <w:snapToGrid w:val="0"/>
              <w:jc w:val="right"/>
            </w:pPr>
            <w:r>
              <w:t>2.644</w:t>
            </w:r>
          </w:p>
          <w:p w:rsidR="00EF581B" w:rsidRDefault="00EF581B" w:rsidP="00AB624D">
            <w:pPr>
              <w:snapToGrid w:val="0"/>
              <w:jc w:val="right"/>
            </w:pPr>
            <w:r>
              <w:t>140</w:t>
            </w:r>
          </w:p>
          <w:p w:rsidR="00EF581B" w:rsidRDefault="00EF581B" w:rsidP="00AB624D">
            <w:pPr>
              <w:snapToGrid w:val="0"/>
              <w:jc w:val="right"/>
            </w:pPr>
            <w:r>
              <w:t>9.148</w:t>
            </w:r>
          </w:p>
        </w:tc>
        <w:tc>
          <w:tcPr>
            <w:tcW w:w="2169" w:type="dxa"/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16</w:t>
            </w:r>
          </w:p>
          <w:p w:rsidR="00EF581B" w:rsidRDefault="00EF581B" w:rsidP="00AB624D">
            <w:pPr>
              <w:snapToGrid w:val="0"/>
              <w:jc w:val="right"/>
            </w:pPr>
            <w:r>
              <w:t>1.016</w:t>
            </w:r>
          </w:p>
          <w:p w:rsidR="00EF581B" w:rsidRDefault="00EF581B" w:rsidP="00AB624D">
            <w:pPr>
              <w:snapToGrid w:val="0"/>
              <w:jc w:val="right"/>
            </w:pPr>
            <w:r>
              <w:t>3.618</w:t>
            </w:r>
          </w:p>
          <w:p w:rsidR="00EF581B" w:rsidRDefault="00EF581B" w:rsidP="00AB624D">
            <w:pPr>
              <w:snapToGrid w:val="0"/>
              <w:jc w:val="right"/>
            </w:pPr>
            <w:r>
              <w:t>4.564</w:t>
            </w:r>
          </w:p>
          <w:p w:rsidR="00EF581B" w:rsidRDefault="00EF581B" w:rsidP="00AB624D">
            <w:pPr>
              <w:snapToGrid w:val="0"/>
              <w:jc w:val="right"/>
            </w:pPr>
            <w:r>
              <w:t>3.936</w:t>
            </w:r>
          </w:p>
          <w:p w:rsidR="00EF581B" w:rsidRDefault="00EF581B" w:rsidP="00AB624D">
            <w:pPr>
              <w:snapToGrid w:val="0"/>
              <w:jc w:val="right"/>
            </w:pPr>
            <w:r>
              <w:t>254</w:t>
            </w:r>
          </w:p>
          <w:p w:rsidR="00EF581B" w:rsidRDefault="00EF581B" w:rsidP="00AB624D">
            <w:pPr>
              <w:snapToGrid w:val="0"/>
              <w:jc w:val="right"/>
            </w:pPr>
            <w:r>
              <w:t>965</w:t>
            </w:r>
          </w:p>
          <w:p w:rsidR="00EF581B" w:rsidRDefault="00EF581B" w:rsidP="00AB624D">
            <w:pPr>
              <w:snapToGrid w:val="0"/>
              <w:jc w:val="right"/>
            </w:pPr>
            <w:r>
              <w:t>1.905</w:t>
            </w:r>
          </w:p>
          <w:p w:rsidR="00EF581B" w:rsidRDefault="00EF581B" w:rsidP="00AB624D">
            <w:pPr>
              <w:snapToGrid w:val="0"/>
              <w:jc w:val="right"/>
            </w:pPr>
            <w:r>
              <w:t>5.564</w:t>
            </w:r>
          </w:p>
          <w:p w:rsidR="00EF581B" w:rsidRDefault="00EF581B" w:rsidP="00AB624D">
            <w:pPr>
              <w:snapToGrid w:val="0"/>
              <w:jc w:val="right"/>
            </w:pPr>
            <w:r>
              <w:t>1.279</w:t>
            </w:r>
          </w:p>
          <w:p w:rsidR="00EF581B" w:rsidRDefault="00EF581B" w:rsidP="00AB624D">
            <w:pPr>
              <w:snapToGrid w:val="0"/>
              <w:jc w:val="right"/>
            </w:pPr>
            <w:r>
              <w:t>2.868</w:t>
            </w:r>
          </w:p>
          <w:p w:rsidR="00EF581B" w:rsidRDefault="00EF581B" w:rsidP="00AB624D">
            <w:pPr>
              <w:snapToGrid w:val="0"/>
              <w:jc w:val="right"/>
            </w:pPr>
            <w:r>
              <w:t>3.266</w:t>
            </w:r>
          </w:p>
          <w:p w:rsidR="00EF581B" w:rsidRDefault="00EF581B" w:rsidP="00AB624D">
            <w:pPr>
              <w:snapToGrid w:val="0"/>
              <w:jc w:val="right"/>
            </w:pPr>
            <w:r>
              <w:t>2.644</w:t>
            </w:r>
          </w:p>
          <w:p w:rsidR="00EF581B" w:rsidRDefault="00EF581B" w:rsidP="00AB624D">
            <w:pPr>
              <w:snapToGrid w:val="0"/>
              <w:jc w:val="right"/>
            </w:pPr>
            <w:r>
              <w:t>140</w:t>
            </w:r>
          </w:p>
          <w:p w:rsidR="00EF581B" w:rsidRDefault="00EF581B" w:rsidP="00AB624D">
            <w:pPr>
              <w:snapToGrid w:val="0"/>
              <w:jc w:val="right"/>
            </w:pPr>
            <w:r>
              <w:t>13.944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19" w:type="dxa"/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Dologi kiadások összesen:</w:t>
            </w:r>
          </w:p>
        </w:tc>
        <w:tc>
          <w:tcPr>
            <w:tcW w:w="2168" w:type="dxa"/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35.550</w:t>
            </w:r>
          </w:p>
        </w:tc>
        <w:tc>
          <w:tcPr>
            <w:tcW w:w="2169" w:type="dxa"/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45.979</w:t>
            </w:r>
          </w:p>
        </w:tc>
      </w:tr>
    </w:tbl>
    <w:p w:rsidR="00EF581B" w:rsidRDefault="00EF581B" w:rsidP="00EF581B">
      <w:r>
        <w:t xml:space="preserve">                                                                            </w:t>
      </w:r>
    </w:p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>
      <w:pPr>
        <w:jc w:val="center"/>
      </w:pPr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tab/>
      </w:r>
    </w:p>
    <w:p w:rsidR="00EF581B" w:rsidRDefault="00EF581B" w:rsidP="00EF581B">
      <w:r>
        <w:tab/>
      </w:r>
      <w:r>
        <w:tab/>
        <w:t xml:space="preserve">                                 </w:t>
      </w:r>
      <w:r>
        <w:tab/>
      </w:r>
      <w:r>
        <w:tab/>
      </w:r>
      <w:r>
        <w:tab/>
      </w:r>
      <w:r>
        <w:tab/>
      </w:r>
    </w:p>
    <w:p w:rsidR="00EF581B" w:rsidRDefault="00EF581B" w:rsidP="00EF581B">
      <w:pPr>
        <w:rPr>
          <w:b/>
        </w:rPr>
      </w:pPr>
    </w:p>
    <w:p w:rsidR="00EF581B" w:rsidRDefault="00EF581B" w:rsidP="00EF581B">
      <w:pPr>
        <w:jc w:val="center"/>
      </w:pPr>
    </w:p>
    <w:p w:rsidR="00EF581B" w:rsidRDefault="00EF581B" w:rsidP="00EF581B">
      <w:pPr>
        <w:jc w:val="right"/>
      </w:pPr>
    </w:p>
    <w:tbl>
      <w:tblPr>
        <w:tblW w:w="0" w:type="auto"/>
        <w:tblInd w:w="-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0"/>
        <w:gridCol w:w="2197"/>
        <w:gridCol w:w="2197"/>
      </w:tblGrid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pStyle w:val="Tblzatfejlc"/>
              <w:suppressLineNumbers w:val="0"/>
              <w:snapToGrid w:val="0"/>
            </w:pPr>
            <w:r>
              <w:t>Eredeti ei.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pStyle w:val="Tblzatfejlc"/>
              <w:suppressLineNumbers w:val="0"/>
              <w:snapToGrid w:val="0"/>
            </w:pPr>
            <w:r>
              <w:t>Módosított ei.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>4./ Ellátottak pénzbeni juttatásai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t xml:space="preserve">5./ </w:t>
            </w:r>
            <w:r>
              <w:rPr>
                <w:b/>
                <w:u w:val="single"/>
              </w:rPr>
              <w:t xml:space="preserve">Speciális célú átadások </w:t>
            </w:r>
            <w:r>
              <w:rPr>
                <w:b/>
              </w:rPr>
              <w:t>– működ.c. pénze.átad.</w:t>
            </w:r>
          </w:p>
          <w:p w:rsidR="00EF581B" w:rsidRDefault="00EF581B" w:rsidP="00AB624D">
            <w:pPr>
              <w:rPr>
                <w:i/>
                <w:u w:val="single"/>
              </w:rPr>
            </w:pPr>
            <w:r>
              <w:t xml:space="preserve">    </w:t>
            </w:r>
            <w:r>
              <w:rPr>
                <w:b/>
                <w:i/>
                <w:u w:val="single"/>
              </w:rPr>
              <w:t xml:space="preserve">Támogatás értékű kiadások </w:t>
            </w:r>
          </w:p>
          <w:p w:rsidR="00EF581B" w:rsidRDefault="00EF581B" w:rsidP="00AB624D">
            <w:r>
              <w:lastRenderedPageBreak/>
              <w:t xml:space="preserve">                                       </w:t>
            </w:r>
          </w:p>
          <w:p w:rsidR="00EF581B" w:rsidRDefault="00EF581B" w:rsidP="00AB624D">
            <w:pPr>
              <w:ind w:left="240"/>
            </w:pPr>
            <w:r>
              <w:t xml:space="preserve">-  Többcélú Kistérs.Társulásnak átadott pe.          </w:t>
            </w:r>
          </w:p>
          <w:p w:rsidR="00EF581B" w:rsidRDefault="00EF581B" w:rsidP="00AB624D">
            <w:pPr>
              <w:ind w:left="240"/>
            </w:pPr>
            <w:r>
              <w:t xml:space="preserve">   - óvoda műk. ktg. kieg.                                      </w:t>
            </w:r>
          </w:p>
          <w:p w:rsidR="00EF581B" w:rsidRDefault="00EF581B" w:rsidP="00AB624D">
            <w:pPr>
              <w:ind w:left="240"/>
            </w:pPr>
            <w:r>
              <w:t xml:space="preserve">    -orvosi ügyelet támogatása, családsegítés</w:t>
            </w:r>
          </w:p>
          <w:p w:rsidR="00EF581B" w:rsidRDefault="00EF581B" w:rsidP="00AB624D">
            <w:pPr>
              <w:ind w:left="240"/>
            </w:pPr>
            <w:r>
              <w:t xml:space="preserve">        ped.szakszolg.,gyermekjóléti szolg. </w:t>
            </w:r>
          </w:p>
          <w:p w:rsidR="00EF581B" w:rsidRDefault="00EF581B" w:rsidP="00AB624D">
            <w:pPr>
              <w:numPr>
                <w:ilvl w:val="0"/>
                <w:numId w:val="2"/>
              </w:numPr>
            </w:pPr>
            <w:r>
              <w:t xml:space="preserve">iskolai tanulók nyár táboroztatása                           </w:t>
            </w:r>
          </w:p>
          <w:p w:rsidR="00EF581B" w:rsidRDefault="00EF581B" w:rsidP="00AB624D">
            <w:pPr>
              <w:ind w:left="240"/>
            </w:pPr>
            <w:r>
              <w:t xml:space="preserve"> </w:t>
            </w:r>
          </w:p>
          <w:p w:rsidR="00EF581B" w:rsidRDefault="00EF581B" w:rsidP="00AB624D">
            <w:r>
              <w:t xml:space="preserve">   -  Közép Duna Vidéke Hulladékgazdálkodási</w:t>
            </w:r>
          </w:p>
          <w:p w:rsidR="00EF581B" w:rsidRDefault="00EF581B" w:rsidP="00AB624D">
            <w:r>
              <w:t xml:space="preserve">       Konzorcionális Együttműködés –műk.ktg.hj.                            </w:t>
            </w:r>
          </w:p>
          <w:p w:rsidR="00EF581B" w:rsidRDefault="00EF581B" w:rsidP="00EF581B">
            <w:pPr>
              <w:numPr>
                <w:ilvl w:val="0"/>
                <w:numId w:val="5"/>
              </w:numPr>
              <w:tabs>
                <w:tab w:val="left" w:pos="360"/>
              </w:tabs>
            </w:pPr>
            <w:r>
              <w:t>Bakonyalja-Kisalföld Kapuja Vidékfejl.Egyes.tagdíj</w:t>
            </w:r>
          </w:p>
          <w:p w:rsidR="00EF581B" w:rsidRDefault="00EF581B" w:rsidP="00AB624D">
            <w:r>
              <w:t>- BÖSZ tagdíj, pályázati önrész</w:t>
            </w:r>
          </w:p>
          <w:p w:rsidR="00EF581B" w:rsidRDefault="00EF581B" w:rsidP="00AB624D"/>
          <w:p w:rsidR="00EF581B" w:rsidRDefault="00EF581B" w:rsidP="00AB624D">
            <w:pPr>
              <w:ind w:left="36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Működési célú pénzeszköz átadások</w:t>
            </w:r>
          </w:p>
          <w:p w:rsidR="00EF581B" w:rsidRDefault="00EF581B" w:rsidP="00AB624D">
            <w:r>
              <w:t xml:space="preserve">    - Önkéntes Tűzoltó Egyesület                                   </w:t>
            </w:r>
          </w:p>
          <w:p w:rsidR="00EF581B" w:rsidRDefault="00EF581B" w:rsidP="00AB624D">
            <w:r>
              <w:t xml:space="preserve">    - Sportegyesület                                                        </w:t>
            </w:r>
          </w:p>
          <w:p w:rsidR="00EF581B" w:rsidRDefault="00EF581B" w:rsidP="00AB624D">
            <w:r>
              <w:t xml:space="preserve">    - Vöröskereszt Szervezet                                          </w:t>
            </w:r>
          </w:p>
          <w:p w:rsidR="00EF581B" w:rsidRDefault="00EF581B" w:rsidP="00AB624D">
            <w:r>
              <w:t xml:space="preserve">    - Nyugdíjas Klub                                                      </w:t>
            </w:r>
          </w:p>
          <w:p w:rsidR="00EF581B" w:rsidRDefault="00EF581B" w:rsidP="00AB624D">
            <w:r>
              <w:t xml:space="preserve">    - Polgárőrség                                                            </w:t>
            </w:r>
          </w:p>
          <w:p w:rsidR="00EF581B" w:rsidRDefault="00EF581B" w:rsidP="00AB624D">
            <w:r>
              <w:t xml:space="preserve">    - Egyházak támogatása                                            </w:t>
            </w:r>
          </w:p>
          <w:p w:rsidR="00EF581B" w:rsidRDefault="00EF581B" w:rsidP="00AB624D">
            <w:pPr>
              <w:rPr>
                <w:i/>
              </w:rPr>
            </w:pPr>
            <w:r>
              <w:t xml:space="preserve">           </w:t>
            </w:r>
            <w:r>
              <w:rPr>
                <w:i/>
              </w:rPr>
              <w:t xml:space="preserve">Református Egyház      </w:t>
            </w:r>
          </w:p>
          <w:p w:rsidR="00EF581B" w:rsidRDefault="00EF581B" w:rsidP="00AB624D">
            <w:pPr>
              <w:rPr>
                <w:sz w:val="22"/>
              </w:rPr>
            </w:pPr>
            <w:r>
              <w:t xml:space="preserve">           </w:t>
            </w:r>
            <w:r>
              <w:rPr>
                <w:sz w:val="22"/>
              </w:rPr>
              <w:t>- temetői víz</w:t>
            </w:r>
          </w:p>
          <w:p w:rsidR="00EF581B" w:rsidRDefault="00EF581B" w:rsidP="00AB624D">
            <w:pPr>
              <w:rPr>
                <w:sz w:val="22"/>
              </w:rPr>
            </w:pPr>
            <w:r>
              <w:rPr>
                <w:sz w:val="22"/>
              </w:rPr>
              <w:t xml:space="preserve">           - templom megvilágítás</w:t>
            </w:r>
          </w:p>
          <w:p w:rsidR="00EF581B" w:rsidRDefault="00EF581B" w:rsidP="00AB624D">
            <w:r>
              <w:rPr>
                <w:sz w:val="22"/>
              </w:rPr>
              <w:t xml:space="preserve">           - nyári tábor</w:t>
            </w:r>
          </w:p>
          <w:p w:rsidR="00EF581B" w:rsidRDefault="00EF581B" w:rsidP="00AB624D">
            <w:pPr>
              <w:pStyle w:val="Felirat"/>
              <w:suppressLineNumbers w:val="0"/>
              <w:spacing w:before="0" w:after="0"/>
            </w:pPr>
            <w:r>
              <w:t xml:space="preserve">          Katolikus Egyház        </w:t>
            </w:r>
          </w:p>
          <w:p w:rsidR="00EF581B" w:rsidRDefault="00EF581B" w:rsidP="00AB624D">
            <w:pPr>
              <w:rPr>
                <w:sz w:val="20"/>
              </w:rPr>
            </w:pPr>
            <w:r>
              <w:t xml:space="preserve">           </w:t>
            </w:r>
            <w:r>
              <w:rPr>
                <w:sz w:val="20"/>
              </w:rPr>
              <w:t>- temetői víz</w:t>
            </w:r>
          </w:p>
          <w:p w:rsidR="00EF581B" w:rsidRDefault="00EF581B" w:rsidP="00AB624D">
            <w:r>
              <w:rPr>
                <w:sz w:val="20"/>
              </w:rPr>
              <w:t xml:space="preserve">              - templom megvilágítás</w:t>
            </w:r>
            <w:r>
              <w:t xml:space="preserve"> </w:t>
            </w:r>
          </w:p>
          <w:p w:rsidR="00EF581B" w:rsidRDefault="00EF581B" w:rsidP="00EF581B">
            <w:pPr>
              <w:numPr>
                <w:ilvl w:val="0"/>
                <w:numId w:val="4"/>
              </w:numPr>
              <w:tabs>
                <w:tab w:val="left" w:pos="360"/>
              </w:tabs>
            </w:pPr>
            <w:r>
              <w:t>Kisbéri  Önkéntes Tűzoltóság</w:t>
            </w:r>
          </w:p>
          <w:p w:rsidR="00EF581B" w:rsidRDefault="00EF581B" w:rsidP="00EF581B">
            <w:pPr>
              <w:numPr>
                <w:ilvl w:val="0"/>
                <w:numId w:val="4"/>
              </w:numPr>
              <w:tabs>
                <w:tab w:val="left" w:pos="360"/>
              </w:tabs>
            </w:pPr>
            <w:r>
              <w:t>Máltai Szeretetszolg.</w:t>
            </w:r>
          </w:p>
          <w:p w:rsidR="00EF581B" w:rsidRDefault="00EF581B" w:rsidP="00EF581B">
            <w:pPr>
              <w:numPr>
                <w:ilvl w:val="0"/>
                <w:numId w:val="4"/>
              </w:numPr>
              <w:tabs>
                <w:tab w:val="left" w:pos="360"/>
              </w:tabs>
            </w:pPr>
            <w:r>
              <w:t>KEM Mentősalapítvány</w:t>
            </w:r>
          </w:p>
          <w:p w:rsidR="00EF581B" w:rsidRDefault="00EF581B" w:rsidP="00EF581B">
            <w:pPr>
              <w:numPr>
                <w:ilvl w:val="0"/>
                <w:numId w:val="4"/>
              </w:numPr>
              <w:tabs>
                <w:tab w:val="left" w:pos="360"/>
              </w:tabs>
            </w:pPr>
            <w:r>
              <w:t>Amatőr táncegyüttes</w:t>
            </w:r>
          </w:p>
          <w:p w:rsidR="00EF581B" w:rsidRDefault="00EF581B" w:rsidP="00AB624D">
            <w:pPr>
              <w:tabs>
                <w:tab w:val="left" w:pos="720"/>
              </w:tabs>
              <w:ind w:left="360"/>
            </w:pPr>
            <w:r>
              <w:t xml:space="preserve">                     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6.965</w:t>
            </w:r>
          </w:p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</w:pPr>
            <w:r>
              <w:t>6.692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rPr>
                <w:i/>
              </w:rPr>
              <w:t>4.692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rPr>
                <w:i/>
              </w:rPr>
              <w:t>2.000</w:t>
            </w:r>
          </w:p>
          <w:p w:rsidR="00EF581B" w:rsidRDefault="00EF581B" w:rsidP="00AB624D">
            <w:pPr>
              <w:jc w:val="right"/>
              <w:rPr>
                <w:i/>
              </w:rPr>
            </w:pPr>
          </w:p>
          <w:p w:rsidR="00EF581B" w:rsidRDefault="00EF581B" w:rsidP="00AB624D">
            <w:pPr>
              <w:jc w:val="right"/>
              <w:rPr>
                <w:i/>
              </w:rPr>
            </w:pP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195</w:t>
            </w: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50</w:t>
            </w: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28</w:t>
            </w: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1.390</w:t>
            </w:r>
          </w:p>
          <w:p w:rsidR="00EF581B" w:rsidRDefault="00EF581B" w:rsidP="00AB624D">
            <w:pPr>
              <w:jc w:val="right"/>
            </w:pPr>
            <w:r>
              <w:t>200</w:t>
            </w:r>
          </w:p>
          <w:p w:rsidR="00EF581B" w:rsidRDefault="00EF581B" w:rsidP="00AB624D">
            <w:pPr>
              <w:jc w:val="right"/>
            </w:pPr>
            <w:r>
              <w:t>600</w:t>
            </w:r>
          </w:p>
          <w:p w:rsidR="00EF581B" w:rsidRDefault="00EF581B" w:rsidP="00AB624D">
            <w:pPr>
              <w:jc w:val="right"/>
            </w:pPr>
            <w:r>
              <w:t>80</w:t>
            </w:r>
          </w:p>
          <w:p w:rsidR="00EF581B" w:rsidRDefault="00EF581B" w:rsidP="00AB624D">
            <w:pPr>
              <w:jc w:val="right"/>
            </w:pPr>
            <w:r>
              <w:t>40</w:t>
            </w:r>
          </w:p>
          <w:p w:rsidR="00EF581B" w:rsidRDefault="00EF581B" w:rsidP="00AB624D">
            <w:pPr>
              <w:jc w:val="right"/>
            </w:pPr>
            <w:r>
              <w:t>200</w:t>
            </w:r>
          </w:p>
          <w:p w:rsidR="00EF581B" w:rsidRDefault="00EF581B" w:rsidP="00AB624D">
            <w:pPr>
              <w:jc w:val="right"/>
            </w:pPr>
            <w:r>
              <w:t>140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rPr>
                <w:i/>
              </w:rPr>
              <w:t>75</w:t>
            </w:r>
          </w:p>
          <w:p w:rsidR="00EF581B" w:rsidRDefault="00EF581B" w:rsidP="00AB624D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rPr>
                <w:i/>
                <w:sz w:val="20"/>
              </w:rPr>
              <w:t>50</w:t>
            </w:r>
          </w:p>
          <w:p w:rsidR="00EF581B" w:rsidRDefault="00EF581B" w:rsidP="00AB624D">
            <w:pPr>
              <w:jc w:val="right"/>
            </w:pPr>
            <w:r>
              <w:t>0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rPr>
                <w:i/>
              </w:rPr>
              <w:t>65</w:t>
            </w:r>
          </w:p>
          <w:p w:rsidR="00EF581B" w:rsidRDefault="00EF581B" w:rsidP="00AB624D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rPr>
                <w:i/>
                <w:sz w:val="20"/>
              </w:rPr>
              <w:t>50</w:t>
            </w:r>
          </w:p>
          <w:p w:rsidR="00EF581B" w:rsidRDefault="00EF581B" w:rsidP="00AB624D">
            <w:pPr>
              <w:jc w:val="right"/>
            </w:pPr>
            <w:r>
              <w:t>100</w:t>
            </w:r>
          </w:p>
          <w:p w:rsidR="00EF581B" w:rsidRDefault="00EF581B" w:rsidP="00AB624D">
            <w:pPr>
              <w:jc w:val="right"/>
            </w:pPr>
            <w:r>
              <w:t>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8.329</w:t>
            </w:r>
          </w:p>
          <w:p w:rsidR="00EF581B" w:rsidRDefault="00EF581B" w:rsidP="00AB624D">
            <w:pPr>
              <w:jc w:val="right"/>
              <w:rPr>
                <w:b/>
              </w:rPr>
            </w:pPr>
          </w:p>
          <w:p w:rsidR="00EF581B" w:rsidRDefault="00EF581B" w:rsidP="00AB624D">
            <w:pPr>
              <w:jc w:val="right"/>
            </w:pPr>
            <w:r>
              <w:t>7.359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rPr>
                <w:i/>
              </w:rPr>
              <w:t>4.692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rPr>
                <w:i/>
              </w:rPr>
              <w:t>2.667</w:t>
            </w: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100</w:t>
            </w: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195</w:t>
            </w: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50</w:t>
            </w: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625</w:t>
            </w:r>
          </w:p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  <w:rPr>
                <w:b/>
              </w:rPr>
            </w:pPr>
            <w:r>
              <w:rPr>
                <w:b/>
              </w:rPr>
              <w:t>1.520</w:t>
            </w:r>
          </w:p>
          <w:p w:rsidR="00EF581B" w:rsidRDefault="00EF581B" w:rsidP="00AB624D">
            <w:pPr>
              <w:jc w:val="right"/>
            </w:pPr>
            <w:r>
              <w:t>200</w:t>
            </w:r>
          </w:p>
          <w:p w:rsidR="00EF581B" w:rsidRDefault="00EF581B" w:rsidP="00AB624D">
            <w:pPr>
              <w:jc w:val="right"/>
            </w:pPr>
            <w:r>
              <w:t>600</w:t>
            </w:r>
          </w:p>
          <w:p w:rsidR="00EF581B" w:rsidRDefault="00EF581B" w:rsidP="00AB624D">
            <w:pPr>
              <w:jc w:val="right"/>
            </w:pPr>
            <w:r>
              <w:t>80</w:t>
            </w:r>
          </w:p>
          <w:p w:rsidR="00EF581B" w:rsidRDefault="00EF581B" w:rsidP="00AB624D">
            <w:pPr>
              <w:jc w:val="right"/>
            </w:pPr>
            <w:r>
              <w:t>40</w:t>
            </w:r>
          </w:p>
          <w:p w:rsidR="00EF581B" w:rsidRDefault="00EF581B" w:rsidP="00AB624D">
            <w:pPr>
              <w:jc w:val="right"/>
            </w:pPr>
            <w:r>
              <w:t>200</w:t>
            </w:r>
          </w:p>
          <w:p w:rsidR="00EF581B" w:rsidRDefault="00EF581B" w:rsidP="00AB624D">
            <w:pPr>
              <w:jc w:val="right"/>
            </w:pPr>
            <w:r>
              <w:t>190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rPr>
                <w:i/>
              </w:rPr>
              <w:t>125</w:t>
            </w:r>
          </w:p>
          <w:p w:rsidR="00EF581B" w:rsidRDefault="00EF581B" w:rsidP="00AB624D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  <w:p w:rsidR="00EF581B" w:rsidRDefault="00EF581B" w:rsidP="00AB624D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  <w:p w:rsidR="00EF581B" w:rsidRDefault="00EF581B" w:rsidP="00AB624D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  <w:p w:rsidR="00EF581B" w:rsidRDefault="00EF581B" w:rsidP="00AB624D">
            <w:pPr>
              <w:jc w:val="right"/>
            </w:pPr>
            <w:r>
              <w:t>65</w:t>
            </w:r>
          </w:p>
          <w:p w:rsidR="00EF581B" w:rsidRDefault="00EF581B" w:rsidP="00AB624D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  <w:p w:rsidR="00EF581B" w:rsidRDefault="00EF581B" w:rsidP="00AB624D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  <w:p w:rsidR="00EF581B" w:rsidRDefault="00EF581B" w:rsidP="00AB624D">
            <w:pPr>
              <w:jc w:val="right"/>
            </w:pPr>
            <w:r>
              <w:t>100</w:t>
            </w:r>
          </w:p>
          <w:p w:rsidR="00EF581B" w:rsidRDefault="00EF581B" w:rsidP="00AB624D">
            <w:pPr>
              <w:jc w:val="right"/>
            </w:pPr>
            <w:r>
              <w:t>30</w:t>
            </w:r>
          </w:p>
          <w:p w:rsidR="00EF581B" w:rsidRDefault="00EF581B" w:rsidP="00AB624D">
            <w:pPr>
              <w:jc w:val="right"/>
            </w:pPr>
            <w:r>
              <w:t>50</w:t>
            </w:r>
          </w:p>
          <w:p w:rsidR="00EF581B" w:rsidRDefault="00EF581B" w:rsidP="00AB624D">
            <w:pPr>
              <w:jc w:val="right"/>
              <w:rPr>
                <w:i/>
              </w:rPr>
            </w:pPr>
            <w:r>
              <w:t>30</w:t>
            </w:r>
          </w:p>
          <w:p w:rsidR="00EF581B" w:rsidRDefault="00EF581B" w:rsidP="00AB624D">
            <w:pPr>
              <w:jc w:val="right"/>
              <w:rPr>
                <w:i/>
              </w:rPr>
            </w:pP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</w:pPr>
            <w:r>
              <w:lastRenderedPageBreak/>
              <w:t>44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jc w:val="right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jc w:val="right"/>
            </w:pP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i/>
              </w:rPr>
            </w:pPr>
            <w:r>
              <w:rPr>
                <w:i/>
              </w:rPr>
              <w:t xml:space="preserve">    Pénzeszköz átadások 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8.355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9.849</w:t>
            </w:r>
          </w:p>
        </w:tc>
      </w:tr>
    </w:tbl>
    <w:p w:rsidR="00EF581B" w:rsidRDefault="00EF581B" w:rsidP="00EF581B"/>
    <w:p w:rsidR="00EF581B" w:rsidRDefault="00EF581B" w:rsidP="00EF581B">
      <w:r>
        <w:t xml:space="preserve">                                                                          </w:t>
      </w:r>
    </w:p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/>
    <w:p w:rsidR="00EF581B" w:rsidRDefault="00EF581B" w:rsidP="00EF581B">
      <w:pPr>
        <w:jc w:val="center"/>
      </w:pPr>
    </w:p>
    <w:p w:rsidR="00EF581B" w:rsidRDefault="00EF581B" w:rsidP="00EF581B"/>
    <w:p w:rsidR="00EF581B" w:rsidRDefault="00EF581B" w:rsidP="00EF581B">
      <w:pPr>
        <w:rPr>
          <w:b/>
        </w:rPr>
      </w:pPr>
      <w:r>
        <w:tab/>
      </w:r>
      <w:r>
        <w:tab/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F581B" w:rsidRDefault="00EF581B" w:rsidP="00EF581B"/>
    <w:p w:rsidR="00EF581B" w:rsidRDefault="00EF581B" w:rsidP="00EF581B"/>
    <w:tbl>
      <w:tblPr>
        <w:tblW w:w="0" w:type="auto"/>
        <w:tblInd w:w="-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3"/>
        <w:gridCol w:w="2126"/>
        <w:gridCol w:w="2127"/>
      </w:tblGrid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pStyle w:val="Tblzatfejlc"/>
              <w:suppressLineNumbers w:val="0"/>
              <w:snapToGrid w:val="0"/>
            </w:pPr>
            <w:r>
              <w:t>Megnevezés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pStyle w:val="Tblzatfejlc"/>
              <w:suppressLineNumbers w:val="0"/>
              <w:snapToGrid w:val="0"/>
            </w:pPr>
            <w:r>
              <w:t>Eredeti ei.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pStyle w:val="Tblzatfejlc"/>
              <w:suppressLineNumbers w:val="0"/>
              <w:snapToGrid w:val="0"/>
            </w:pPr>
            <w:r>
              <w:t>Módosított ei.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</w:pPr>
            <w:r>
              <w:rPr>
                <w:b/>
              </w:rPr>
              <w:t xml:space="preserve">    Egyéb támogatások</w:t>
            </w:r>
            <w:r>
              <w:t xml:space="preserve"> – társadalom- és szoc.pol.jutt.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snapToGrid w:val="0"/>
            </w:pPr>
            <w:r>
              <w:t>rendszeres szoc.segély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snapToGrid w:val="0"/>
            </w:pPr>
            <w:r>
              <w:t xml:space="preserve">Foglalkoztatást hely.támogatás  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snapToGrid w:val="0"/>
            </w:pPr>
            <w:r>
              <w:t>Lakásfenntartási tám. normatív alapon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Ápolási díj méltányossági alapon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Átmeneti segély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Temetési segély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Rendkívüli gyermekvédelmi támogatás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Arany János tehetséggond. pály.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Bursa Hungarica Felsőoktatási pályázat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Óvodai, napk.otth.tér.díj átvállalás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Köztemetés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615</w:t>
            </w:r>
          </w:p>
          <w:p w:rsidR="00EF581B" w:rsidRDefault="00EF581B" w:rsidP="00AB624D">
            <w:pPr>
              <w:jc w:val="right"/>
            </w:pPr>
            <w:r>
              <w:t>4.925</w:t>
            </w:r>
          </w:p>
          <w:p w:rsidR="00EF581B" w:rsidRDefault="00EF581B" w:rsidP="00AB624D">
            <w:pPr>
              <w:jc w:val="right"/>
            </w:pPr>
            <w:r>
              <w:t>216</w:t>
            </w:r>
          </w:p>
          <w:p w:rsidR="00EF581B" w:rsidRDefault="00EF581B" w:rsidP="00AB624D">
            <w:pPr>
              <w:jc w:val="right"/>
            </w:pPr>
            <w:r>
              <w:t>850</w:t>
            </w:r>
          </w:p>
          <w:p w:rsidR="00EF581B" w:rsidRDefault="00EF581B" w:rsidP="00AB624D">
            <w:pPr>
              <w:jc w:val="right"/>
            </w:pPr>
            <w:r>
              <w:t>650</w:t>
            </w:r>
          </w:p>
          <w:p w:rsidR="00EF581B" w:rsidRDefault="00EF581B" w:rsidP="00AB624D">
            <w:pPr>
              <w:jc w:val="right"/>
            </w:pPr>
            <w:r>
              <w:t>600</w:t>
            </w:r>
          </w:p>
          <w:p w:rsidR="00EF581B" w:rsidRDefault="00EF581B" w:rsidP="00AB624D">
            <w:pPr>
              <w:jc w:val="right"/>
            </w:pPr>
            <w:r>
              <w:t>400</w:t>
            </w:r>
          </w:p>
          <w:p w:rsidR="00EF581B" w:rsidRDefault="00EF581B" w:rsidP="00AB624D">
            <w:pPr>
              <w:jc w:val="right"/>
            </w:pPr>
            <w:r>
              <w:t>20</w:t>
            </w:r>
          </w:p>
          <w:p w:rsidR="00EF581B" w:rsidRDefault="00EF581B" w:rsidP="00AB624D">
            <w:pPr>
              <w:jc w:val="right"/>
            </w:pPr>
            <w:r>
              <w:t>340</w:t>
            </w:r>
          </w:p>
          <w:p w:rsidR="00EF581B" w:rsidRDefault="00EF581B" w:rsidP="00AB624D">
            <w:pPr>
              <w:jc w:val="right"/>
            </w:pPr>
            <w:r>
              <w:t>150</w:t>
            </w:r>
          </w:p>
          <w:p w:rsidR="00EF581B" w:rsidRDefault="00EF581B" w:rsidP="00AB624D">
            <w:pPr>
              <w:jc w:val="right"/>
            </w:pPr>
            <w:r>
              <w:t>700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jc w:val="right"/>
            </w:pPr>
          </w:p>
          <w:p w:rsidR="00EF581B" w:rsidRDefault="00EF581B" w:rsidP="00AB624D">
            <w:pPr>
              <w:jc w:val="right"/>
            </w:pPr>
            <w:r>
              <w:t>1.895</w:t>
            </w:r>
          </w:p>
          <w:p w:rsidR="00EF581B" w:rsidRDefault="00EF581B" w:rsidP="00AB624D">
            <w:pPr>
              <w:jc w:val="right"/>
            </w:pPr>
            <w:r>
              <w:t>13.731</w:t>
            </w:r>
          </w:p>
          <w:p w:rsidR="00EF581B" w:rsidRDefault="00EF581B" w:rsidP="00AB624D">
            <w:pPr>
              <w:jc w:val="right"/>
            </w:pPr>
            <w:r>
              <w:t>942</w:t>
            </w:r>
          </w:p>
          <w:p w:rsidR="00EF581B" w:rsidRDefault="00EF581B" w:rsidP="00AB624D">
            <w:pPr>
              <w:jc w:val="right"/>
            </w:pPr>
            <w:r>
              <w:t>909</w:t>
            </w:r>
          </w:p>
          <w:p w:rsidR="00EF581B" w:rsidRDefault="00EF581B" w:rsidP="00AB624D">
            <w:pPr>
              <w:jc w:val="right"/>
            </w:pPr>
            <w:r>
              <w:t>650</w:t>
            </w:r>
          </w:p>
          <w:p w:rsidR="00EF581B" w:rsidRDefault="00EF581B" w:rsidP="00AB624D">
            <w:pPr>
              <w:jc w:val="right"/>
            </w:pPr>
            <w:r>
              <w:t>600</w:t>
            </w:r>
          </w:p>
          <w:p w:rsidR="00EF581B" w:rsidRDefault="00EF581B" w:rsidP="00AB624D">
            <w:pPr>
              <w:jc w:val="right"/>
            </w:pPr>
            <w:r>
              <w:t>400</w:t>
            </w:r>
          </w:p>
          <w:p w:rsidR="00EF581B" w:rsidRDefault="00EF581B" w:rsidP="00AB624D">
            <w:pPr>
              <w:jc w:val="right"/>
            </w:pPr>
            <w:r>
              <w:t>20</w:t>
            </w:r>
          </w:p>
          <w:p w:rsidR="00EF581B" w:rsidRDefault="00EF581B" w:rsidP="00AB624D">
            <w:pPr>
              <w:jc w:val="right"/>
            </w:pPr>
            <w:r>
              <w:t>340</w:t>
            </w:r>
          </w:p>
          <w:p w:rsidR="00EF581B" w:rsidRDefault="00EF581B" w:rsidP="00AB624D">
            <w:pPr>
              <w:jc w:val="right"/>
            </w:pPr>
            <w:r>
              <w:t>223</w:t>
            </w:r>
          </w:p>
          <w:p w:rsidR="00EF581B" w:rsidRDefault="00EF581B" w:rsidP="00AB624D">
            <w:pPr>
              <w:jc w:val="right"/>
            </w:pPr>
            <w:r>
              <w:t>700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i/>
              </w:rPr>
            </w:pPr>
            <w:r>
              <w:rPr>
                <w:i/>
              </w:rPr>
              <w:t xml:space="preserve">    Társadalom- és szociálpolitikai juttatások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9.466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20.410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Speciális célú támogatások mindösszesen: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17.821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30.259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/>
          <w:p w:rsidR="00EF581B" w:rsidRDefault="00EF581B" w:rsidP="00AB624D">
            <w:r>
              <w:t xml:space="preserve">6./ </w:t>
            </w:r>
            <w:r>
              <w:rPr>
                <w:u w:val="single"/>
              </w:rPr>
              <w:t>Fejlesztési kiadások</w:t>
            </w:r>
            <w:r>
              <w:t>:</w:t>
            </w:r>
          </w:p>
          <w:p w:rsidR="00EF581B" w:rsidRDefault="00EF581B" w:rsidP="00AB624D">
            <w:r>
              <w:t xml:space="preserve">    -    Beruházások:                                                                     </w:t>
            </w:r>
          </w:p>
          <w:p w:rsidR="00EF581B" w:rsidRDefault="00EF581B" w:rsidP="00AB624D">
            <w:r>
              <w:t xml:space="preserve">    -    Felújítás                                                                                                           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>Felhalmozási célú pénzeszköz átadás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  <w:p w:rsidR="00EF581B" w:rsidRDefault="00EF581B" w:rsidP="00AB624D">
            <w:pPr>
              <w:snapToGrid w:val="0"/>
              <w:jc w:val="right"/>
            </w:pPr>
            <w:r>
              <w:t>16.447</w:t>
            </w: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1.569</w:t>
            </w:r>
          </w:p>
          <w:p w:rsidR="00EF581B" w:rsidRDefault="00EF581B" w:rsidP="00AB624D">
            <w:pPr>
              <w:snapToGrid w:val="0"/>
              <w:jc w:val="right"/>
            </w:pPr>
            <w:r>
              <w:t>18.466</w:t>
            </w: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Fejlesztési kiadások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16.447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20.035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>7./ Hiteltörlesztés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 xml:space="preserve">8./ Tartalék  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 xml:space="preserve">általános tartalék                                                      </w:t>
            </w:r>
          </w:p>
          <w:p w:rsidR="00EF581B" w:rsidRDefault="00EF581B" w:rsidP="00AB624D">
            <w:pPr>
              <w:numPr>
                <w:ilvl w:val="0"/>
                <w:numId w:val="2"/>
              </w:numPr>
              <w:tabs>
                <w:tab w:val="left" w:pos="600"/>
              </w:tabs>
            </w:pPr>
            <w:r>
              <w:t xml:space="preserve">céltartalék - beruházási tartalék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3.485</w:t>
            </w:r>
          </w:p>
          <w:p w:rsidR="00EF581B" w:rsidRDefault="00EF581B" w:rsidP="00AB624D">
            <w:pPr>
              <w:snapToGrid w:val="0"/>
              <w:jc w:val="right"/>
            </w:pPr>
            <w:r>
              <w:t>23.000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1.269</w:t>
            </w:r>
          </w:p>
          <w:p w:rsidR="00EF581B" w:rsidRDefault="00EF581B" w:rsidP="00AB624D">
            <w:pPr>
              <w:snapToGrid w:val="0"/>
              <w:jc w:val="right"/>
            </w:pPr>
            <w:r>
              <w:t>23.000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>Tartalék össz.: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191.435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Irányítószervi finanszírozás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31.485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18.738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MINDÖSSZESEN: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167.222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EF581B" w:rsidRDefault="00EF581B" w:rsidP="00EF581B">
      <w:r>
        <w:tab/>
      </w:r>
      <w:r>
        <w:tab/>
      </w:r>
      <w:r>
        <w:tab/>
      </w:r>
      <w:r>
        <w:tab/>
        <w:t xml:space="preserve">                                                </w:t>
      </w:r>
    </w:p>
    <w:p w:rsidR="00EF581B" w:rsidRDefault="00EF581B" w:rsidP="00EF581B">
      <w:pPr>
        <w:jc w:val="both"/>
      </w:pPr>
    </w:p>
    <w:p w:rsidR="00EF581B" w:rsidRDefault="00EF581B" w:rsidP="00EF581B">
      <w:pPr>
        <w:jc w:val="both"/>
      </w:pPr>
    </w:p>
    <w:p w:rsidR="00EF581B" w:rsidRDefault="00EF581B" w:rsidP="00EF581B">
      <w:pPr>
        <w:jc w:val="both"/>
      </w:pPr>
    </w:p>
    <w:p w:rsidR="00EF581B" w:rsidRDefault="00EF581B" w:rsidP="00EF581B">
      <w:pPr>
        <w:jc w:val="both"/>
      </w:pPr>
    </w:p>
    <w:p w:rsidR="00EF581B" w:rsidRDefault="00EF581B" w:rsidP="00EF581B">
      <w:pPr>
        <w:jc w:val="both"/>
      </w:pPr>
    </w:p>
    <w:p w:rsidR="00EF581B" w:rsidRDefault="00EF581B" w:rsidP="00EF581B">
      <w:pPr>
        <w:jc w:val="both"/>
      </w:pPr>
    </w:p>
    <w:p w:rsidR="00EF581B" w:rsidRDefault="00EF581B" w:rsidP="00EF581B">
      <w:pPr>
        <w:jc w:val="both"/>
      </w:pPr>
    </w:p>
    <w:p w:rsidR="00EF581B" w:rsidRDefault="00EF581B" w:rsidP="00EF581B">
      <w:pPr>
        <w:jc w:val="both"/>
      </w:pPr>
    </w:p>
    <w:p w:rsidR="00EF581B" w:rsidRDefault="00EF581B" w:rsidP="00EF581B">
      <w:pPr>
        <w:jc w:val="both"/>
      </w:pPr>
    </w:p>
    <w:p w:rsidR="00EF581B" w:rsidRDefault="00EF581B" w:rsidP="00EF581B">
      <w:r>
        <w:rPr>
          <w:b/>
          <w:i/>
        </w:rPr>
        <w:t>KIADÁSOK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EfT</w:t>
      </w: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  <w:gridCol w:w="2268"/>
        <w:gridCol w:w="2268"/>
      </w:tblGrid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Eredeti ei.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Módosított ei.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</w:pPr>
          </w:p>
          <w:p w:rsidR="00EF581B" w:rsidRDefault="00EF581B" w:rsidP="00AB624D">
            <w:r>
              <w:t>1./ Személyi juttatások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11.959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56.505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r>
              <w:t>2./ Munkaad.terh.jár.és szoc.hozzájár.adó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2.920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14.388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r>
              <w:t>3./ Dologi kiadások</w:t>
            </w:r>
          </w:p>
          <w:p w:rsidR="00EF581B" w:rsidRDefault="00EF581B" w:rsidP="00AB624D">
            <w:r>
              <w:t xml:space="preserve">     ebből: kamat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28.620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45.979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</w:pPr>
            <w:r>
              <w:t>4./ Ellátottak pénzbeli juttatásai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</w:pPr>
            <w:r>
              <w:t>5./ Speciális célú támogatások:</w:t>
            </w:r>
          </w:p>
          <w:p w:rsidR="00EF581B" w:rsidRDefault="00EF581B" w:rsidP="00AB624D">
            <w:r>
              <w:t xml:space="preserve">     -    támogatás értékű  működ.kiad.</w:t>
            </w:r>
          </w:p>
          <w:p w:rsidR="00EF581B" w:rsidRDefault="00EF581B" w:rsidP="00AB62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pénzeszköz átadások</w:t>
            </w:r>
          </w:p>
          <w:p w:rsidR="00EF581B" w:rsidRDefault="00EF581B" w:rsidP="00AB62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egyéb támogatások – szociálpo-</w:t>
            </w:r>
          </w:p>
          <w:p w:rsidR="00EF581B" w:rsidRDefault="00EF581B" w:rsidP="00AB624D">
            <w:pPr>
              <w:ind w:left="660"/>
            </w:pPr>
            <w:r>
              <w:t>litikai juttatások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17.821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6.965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1.390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9.466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30.259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8.329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1.520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20.410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</w:pPr>
          </w:p>
          <w:p w:rsidR="00EF581B" w:rsidRDefault="00EF581B" w:rsidP="00AB624D">
            <w:r>
              <w:t>6./ Fejlesztési kiadások:</w:t>
            </w:r>
          </w:p>
          <w:p w:rsidR="00EF581B" w:rsidRDefault="00EF581B" w:rsidP="00AB62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beruházás</w:t>
            </w:r>
          </w:p>
          <w:p w:rsidR="00EF581B" w:rsidRDefault="00EF581B" w:rsidP="00AB624D">
            <w:r>
              <w:t xml:space="preserve">     -    felújítás</w:t>
            </w:r>
          </w:p>
          <w:p w:rsidR="00EF581B" w:rsidRDefault="00EF581B" w:rsidP="00AB62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pénzeszköz átadás</w:t>
            </w:r>
          </w:p>
          <w:p w:rsidR="00EF581B" w:rsidRDefault="00EF581B" w:rsidP="00AB624D">
            <w:pPr>
              <w:ind w:left="660"/>
            </w:pPr>
            <w:r>
              <w:t>beruházási</w:t>
            </w:r>
          </w:p>
          <w:p w:rsidR="00EF581B" w:rsidRDefault="00EF581B" w:rsidP="00AB624D">
            <w:pPr>
              <w:ind w:left="300"/>
            </w:pPr>
            <w:r>
              <w:t xml:space="preserve">      felújítási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16.447</w:t>
            </w: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16.447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20.035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1.569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18.466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</w:pPr>
          </w:p>
          <w:p w:rsidR="00EF581B" w:rsidRDefault="00EF581B" w:rsidP="00AB624D">
            <w:pPr>
              <w:snapToGrid w:val="0"/>
            </w:pPr>
            <w:r>
              <w:t>Függő, átfutó kiadások: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</w:p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snapToGrid w:val="0"/>
              <w:rPr>
                <w:b/>
              </w:rPr>
            </w:pPr>
            <w:r>
              <w:rPr>
                <w:b/>
              </w:rPr>
              <w:t>Tárgyévi költségvetési pénzforgalmi kiadás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77.767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167.166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Pénzforgalom nélküli kiadás</w:t>
            </w:r>
          </w:p>
          <w:p w:rsidR="00EF581B" w:rsidRDefault="00EF581B" w:rsidP="00AB624D">
            <w:r>
              <w:t>Tartalék</w:t>
            </w:r>
          </w:p>
          <w:p w:rsidR="00EF581B" w:rsidRDefault="00EF581B" w:rsidP="00AB624D">
            <w:pPr>
              <w:numPr>
                <w:ilvl w:val="0"/>
                <w:numId w:val="3"/>
              </w:numPr>
              <w:tabs>
                <w:tab w:val="left" w:pos="660"/>
              </w:tabs>
              <w:rPr>
                <w:i/>
              </w:rPr>
            </w:pPr>
            <w:r>
              <w:rPr>
                <w:i/>
              </w:rPr>
              <w:t>Általános tartalék</w:t>
            </w:r>
          </w:p>
          <w:p w:rsidR="00EF581B" w:rsidRDefault="00EF581B" w:rsidP="00AB624D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rPr>
                <w:i/>
              </w:rPr>
              <w:t>Céltartalék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  <w:p w:rsidR="00EF581B" w:rsidRDefault="00EF581B" w:rsidP="00AB624D">
            <w:pPr>
              <w:snapToGrid w:val="0"/>
              <w:jc w:val="right"/>
            </w:pPr>
            <w:r>
              <w:t>26.485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3.485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  <w:p w:rsidR="00EF581B" w:rsidRDefault="00EF581B" w:rsidP="00AB624D">
            <w:pPr>
              <w:snapToGrid w:val="0"/>
              <w:jc w:val="right"/>
            </w:pPr>
            <w:r>
              <w:t>24.269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1.269</w:t>
            </w:r>
          </w:p>
          <w:p w:rsidR="00EF581B" w:rsidRDefault="00EF581B" w:rsidP="00AB624D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23.000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Irányítószervi finanszírozás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rPr>
                <w:b/>
              </w:rPr>
            </w:pPr>
          </w:p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Költségvetési kiadás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>
            <w:pPr>
              <w:rPr>
                <w:b/>
              </w:rPr>
            </w:pPr>
            <w:r>
              <w:rPr>
                <w:b/>
              </w:rPr>
              <w:t>Pénzügyi műveletek kiadásai</w:t>
            </w:r>
          </w:p>
          <w:p w:rsidR="00EF581B" w:rsidRDefault="00EF581B" w:rsidP="00AB624D">
            <w:pPr>
              <w:numPr>
                <w:ilvl w:val="0"/>
                <w:numId w:val="3"/>
              </w:numPr>
            </w:pPr>
            <w:r>
              <w:t>hiteltörlesztés</w:t>
            </w:r>
          </w:p>
          <w:p w:rsidR="00EF581B" w:rsidRDefault="00EF581B" w:rsidP="00AB624D">
            <w:pPr>
              <w:numPr>
                <w:ilvl w:val="0"/>
                <w:numId w:val="3"/>
              </w:numPr>
            </w:pPr>
            <w:r>
              <w:t>készfizető kezesség</w:t>
            </w:r>
          </w:p>
          <w:p w:rsidR="00EF581B" w:rsidRDefault="00EF581B" w:rsidP="00AB624D">
            <w:pPr>
              <w:numPr>
                <w:ilvl w:val="0"/>
                <w:numId w:val="3"/>
              </w:numPr>
            </w:pPr>
            <w:r>
              <w:t>kölcsönnyújtás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</w:pPr>
            <w:r>
              <w:t>0</w:t>
            </w:r>
          </w:p>
        </w:tc>
      </w:tr>
      <w:tr w:rsidR="00EF581B" w:rsidTr="00AB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81B" w:rsidRDefault="00EF581B" w:rsidP="00AB624D"/>
          <w:p w:rsidR="00EF581B" w:rsidRDefault="00EF581B" w:rsidP="00AB624D">
            <w:r>
              <w:rPr>
                <w:b/>
              </w:rPr>
              <w:t>KIADÁSOK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81B" w:rsidRDefault="00EF581B" w:rsidP="00AB624D">
            <w:pPr>
              <w:snapToGrid w:val="0"/>
              <w:jc w:val="right"/>
              <w:rPr>
                <w:b/>
              </w:rPr>
            </w:pPr>
          </w:p>
          <w:p w:rsidR="00EF581B" w:rsidRDefault="00EF581B" w:rsidP="00AB624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EF581B" w:rsidRDefault="00EF581B" w:rsidP="00EF581B"/>
    <w:p w:rsidR="00EF581B" w:rsidRDefault="00EF581B" w:rsidP="00EF581B">
      <w:pPr>
        <w:pStyle w:val="Cmsor8"/>
        <w:numPr>
          <w:ilvl w:val="0"/>
          <w:numId w:val="0"/>
        </w:numPr>
      </w:pPr>
      <w:r>
        <w:t>Tartalék:</w:t>
      </w:r>
    </w:p>
    <w:p w:rsidR="00EF581B" w:rsidRDefault="00EF581B" w:rsidP="00EF581B">
      <w:pPr>
        <w:pStyle w:val="Cmsor8"/>
        <w:numPr>
          <w:ilvl w:val="0"/>
          <w:numId w:val="0"/>
        </w:numPr>
        <w:rPr>
          <w:b w:val="0"/>
        </w:rPr>
      </w:pPr>
      <w:r>
        <w:rPr>
          <w:b w:val="0"/>
        </w:rPr>
        <w:t>- pénzmaradvány: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31.670 E Ft         </w:t>
      </w:r>
    </w:p>
    <w:p w:rsidR="00EF581B" w:rsidRDefault="00EF581B" w:rsidP="00EF581B">
      <w:pPr>
        <w:pStyle w:val="Szvegtrzs31"/>
      </w:pPr>
      <w:r>
        <w:t xml:space="preserve">- ravatalozó felújítás                        -   3.515 E Ft  </w:t>
      </w:r>
    </w:p>
    <w:p w:rsidR="00EF581B" w:rsidRDefault="00EF581B" w:rsidP="00EF581B">
      <w:pPr>
        <w:pStyle w:val="Szvegtrzs31"/>
      </w:pPr>
      <w:r>
        <w:t>- szám.techn.eszköz beszerzés         -     280 E Ft</w:t>
      </w:r>
    </w:p>
    <w:p w:rsidR="00EF581B" w:rsidRDefault="00EF581B" w:rsidP="00EF581B">
      <w:pPr>
        <w:pStyle w:val="Szvegtrzs31"/>
        <w:rPr>
          <w:u w:val="single"/>
        </w:rPr>
      </w:pPr>
      <w:r>
        <w:rPr>
          <w:u w:val="single"/>
        </w:rPr>
        <w:t>- működési hiány fedezet</w:t>
      </w:r>
      <w:r>
        <w:rPr>
          <w:u w:val="single"/>
        </w:rPr>
        <w:tab/>
        <w:t xml:space="preserve">          -  3.606 E Ft    </w:t>
      </w:r>
    </w:p>
    <w:p w:rsidR="00EF581B" w:rsidRDefault="00EF581B" w:rsidP="00EF581B">
      <w:pPr>
        <w:pStyle w:val="Cmsor6"/>
        <w:numPr>
          <w:ilvl w:val="0"/>
          <w:numId w:val="0"/>
        </w:numPr>
        <w:rPr>
          <w:u w:val="none"/>
        </w:rPr>
      </w:pPr>
      <w:r>
        <w:t>Tartalék összesen:</w:t>
      </w:r>
      <w:r>
        <w:tab/>
      </w:r>
      <w:r>
        <w:tab/>
        <w:t xml:space="preserve">           24.269 E Ft        </w:t>
      </w:r>
    </w:p>
    <w:p w:rsidR="00EF581B" w:rsidRDefault="00EF581B" w:rsidP="00EF581B"/>
    <w:p w:rsidR="00EF581B" w:rsidRDefault="00EF581B" w:rsidP="00EF581B">
      <w:r>
        <w:t>Tárgyévi bevételek:</w:t>
      </w:r>
      <w:r>
        <w:tab/>
        <w:t>159.765 eFt</w:t>
      </w:r>
    </w:p>
    <w:p w:rsidR="00EF581B" w:rsidRDefault="00EF581B" w:rsidP="00EF581B">
      <w:pPr>
        <w:rPr>
          <w:u w:val="single"/>
        </w:rPr>
      </w:pPr>
      <w:r>
        <w:rPr>
          <w:u w:val="single"/>
        </w:rPr>
        <w:t>Tárgyévi kiadások:</w:t>
      </w:r>
      <w:r>
        <w:rPr>
          <w:u w:val="single"/>
        </w:rPr>
        <w:tab/>
        <w:t>167.166 eFt</w:t>
      </w:r>
    </w:p>
    <w:p w:rsidR="00EF581B" w:rsidRDefault="00EF581B" w:rsidP="00EF581B">
      <w:r>
        <w:t>Hiány:</w:t>
      </w:r>
      <w:r>
        <w:tab/>
      </w:r>
      <w:r>
        <w:tab/>
      </w:r>
      <w:r>
        <w:tab/>
        <w:t xml:space="preserve">    7.401 eFt</w:t>
      </w:r>
    </w:p>
    <w:p w:rsidR="0031470E" w:rsidRDefault="0031470E">
      <w:bookmarkStart w:id="0" w:name="_GoBack"/>
      <w:bookmarkEnd w:id="0"/>
    </w:p>
    <w:sectPr w:rsidR="0031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45"/>
        </w:tabs>
        <w:ind w:left="645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215"/>
        </w:tabs>
        <w:ind w:left="1215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355"/>
        </w:tabs>
        <w:ind w:left="2355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cs="Courier New"/>
        <w:sz w:val="18"/>
        <w:szCs w:val="18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45"/>
        </w:tabs>
        <w:ind w:left="645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215"/>
        </w:tabs>
        <w:ind w:left="1215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355"/>
        </w:tabs>
        <w:ind w:left="2355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cs="Courier New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B"/>
    <w:rsid w:val="0031470E"/>
    <w:rsid w:val="00E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581B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1">
    <w:name w:val="heading 1"/>
    <w:basedOn w:val="Norml"/>
    <w:next w:val="Norml"/>
    <w:link w:val="Cmsor1Char"/>
    <w:qFormat/>
    <w:rsid w:val="00EF581B"/>
    <w:pPr>
      <w:keepNext/>
      <w:numPr>
        <w:numId w:val="1"/>
      </w:numPr>
      <w:outlineLvl w:val="0"/>
    </w:pPr>
    <w:rPr>
      <w:sz w:val="48"/>
    </w:rPr>
  </w:style>
  <w:style w:type="paragraph" w:styleId="Cmsor2">
    <w:name w:val="heading 2"/>
    <w:basedOn w:val="Norml"/>
    <w:next w:val="Norml"/>
    <w:link w:val="Cmsor2Char"/>
    <w:qFormat/>
    <w:rsid w:val="00EF581B"/>
    <w:pPr>
      <w:keepNext/>
      <w:numPr>
        <w:ilvl w:val="1"/>
        <w:numId w:val="1"/>
      </w:numPr>
      <w:jc w:val="center"/>
      <w:outlineLvl w:val="1"/>
    </w:pPr>
    <w:rPr>
      <w:b/>
      <w:i/>
    </w:rPr>
  </w:style>
  <w:style w:type="paragraph" w:styleId="Cmsor4">
    <w:name w:val="heading 4"/>
    <w:basedOn w:val="Norml"/>
    <w:next w:val="Norml"/>
    <w:link w:val="Cmsor4Char"/>
    <w:qFormat/>
    <w:rsid w:val="00EF581B"/>
    <w:pPr>
      <w:keepNext/>
      <w:numPr>
        <w:ilvl w:val="3"/>
        <w:numId w:val="1"/>
      </w:numPr>
      <w:jc w:val="center"/>
      <w:outlineLvl w:val="3"/>
    </w:pPr>
    <w:rPr>
      <w:b/>
      <w:sz w:val="28"/>
      <w:u w:val="single"/>
    </w:rPr>
  </w:style>
  <w:style w:type="paragraph" w:styleId="Cmsor6">
    <w:name w:val="heading 6"/>
    <w:basedOn w:val="Norml"/>
    <w:next w:val="Norml"/>
    <w:link w:val="Cmsor6Char"/>
    <w:qFormat/>
    <w:rsid w:val="00EF581B"/>
    <w:pPr>
      <w:keepNext/>
      <w:numPr>
        <w:ilvl w:val="5"/>
        <w:numId w:val="1"/>
      </w:numPr>
      <w:outlineLvl w:val="5"/>
    </w:pPr>
    <w:rPr>
      <w:b/>
      <w:u w:val="single"/>
    </w:rPr>
  </w:style>
  <w:style w:type="paragraph" w:styleId="Cmsor7">
    <w:name w:val="heading 7"/>
    <w:basedOn w:val="Norml"/>
    <w:next w:val="Norml"/>
    <w:link w:val="Cmsor7Char"/>
    <w:qFormat/>
    <w:rsid w:val="00EF581B"/>
    <w:pPr>
      <w:keepNext/>
      <w:numPr>
        <w:ilvl w:val="6"/>
        <w:numId w:val="1"/>
      </w:numPr>
      <w:outlineLvl w:val="6"/>
    </w:pPr>
    <w:rPr>
      <w:u w:val="single"/>
    </w:rPr>
  </w:style>
  <w:style w:type="paragraph" w:styleId="Cmsor8">
    <w:name w:val="heading 8"/>
    <w:basedOn w:val="Norml"/>
    <w:next w:val="Norml"/>
    <w:link w:val="Cmsor8Char"/>
    <w:qFormat/>
    <w:rsid w:val="00EF581B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581B"/>
    <w:rPr>
      <w:rFonts w:ascii="Times New Roman" w:eastAsia="Times New Roman" w:hAnsi="Times New Roman" w:cs="StarSymbol"/>
      <w:sz w:val="48"/>
      <w:szCs w:val="20"/>
      <w:lang/>
    </w:rPr>
  </w:style>
  <w:style w:type="character" w:customStyle="1" w:styleId="Cmsor2Char">
    <w:name w:val="Címsor 2 Char"/>
    <w:basedOn w:val="Bekezdsalapbettpusa"/>
    <w:link w:val="Cmsor2"/>
    <w:rsid w:val="00EF581B"/>
    <w:rPr>
      <w:rFonts w:ascii="Times New Roman" w:eastAsia="Times New Roman" w:hAnsi="Times New Roman" w:cs="StarSymbol"/>
      <w:b/>
      <w:i/>
      <w:sz w:val="24"/>
      <w:szCs w:val="20"/>
      <w:lang/>
    </w:rPr>
  </w:style>
  <w:style w:type="character" w:customStyle="1" w:styleId="Cmsor4Char">
    <w:name w:val="Címsor 4 Char"/>
    <w:basedOn w:val="Bekezdsalapbettpusa"/>
    <w:link w:val="Cmsor4"/>
    <w:rsid w:val="00EF581B"/>
    <w:rPr>
      <w:rFonts w:ascii="Times New Roman" w:eastAsia="Times New Roman" w:hAnsi="Times New Roman" w:cs="StarSymbol"/>
      <w:b/>
      <w:sz w:val="28"/>
      <w:szCs w:val="20"/>
      <w:u w:val="single"/>
      <w:lang/>
    </w:rPr>
  </w:style>
  <w:style w:type="character" w:customStyle="1" w:styleId="Cmsor6Char">
    <w:name w:val="Címsor 6 Char"/>
    <w:basedOn w:val="Bekezdsalapbettpusa"/>
    <w:link w:val="Cmsor6"/>
    <w:rsid w:val="00EF581B"/>
    <w:rPr>
      <w:rFonts w:ascii="Times New Roman" w:eastAsia="Times New Roman" w:hAnsi="Times New Roman" w:cs="StarSymbol"/>
      <w:b/>
      <w:sz w:val="24"/>
      <w:szCs w:val="20"/>
      <w:u w:val="single"/>
      <w:lang/>
    </w:rPr>
  </w:style>
  <w:style w:type="character" w:customStyle="1" w:styleId="Cmsor7Char">
    <w:name w:val="Címsor 7 Char"/>
    <w:basedOn w:val="Bekezdsalapbettpusa"/>
    <w:link w:val="Cmsor7"/>
    <w:rsid w:val="00EF581B"/>
    <w:rPr>
      <w:rFonts w:ascii="Times New Roman" w:eastAsia="Times New Roman" w:hAnsi="Times New Roman" w:cs="StarSymbol"/>
      <w:sz w:val="24"/>
      <w:szCs w:val="20"/>
      <w:u w:val="single"/>
      <w:lang/>
    </w:rPr>
  </w:style>
  <w:style w:type="character" w:customStyle="1" w:styleId="Cmsor8Char">
    <w:name w:val="Címsor 8 Char"/>
    <w:basedOn w:val="Bekezdsalapbettpusa"/>
    <w:link w:val="Cmsor8"/>
    <w:rsid w:val="00EF581B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Felirat">
    <w:name w:val="Felirat"/>
    <w:basedOn w:val="Norml"/>
    <w:rsid w:val="00EF581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Szvegtrzs31">
    <w:name w:val="Szövegtörzs 31"/>
    <w:basedOn w:val="Norml"/>
    <w:rsid w:val="00EF581B"/>
  </w:style>
  <w:style w:type="paragraph" w:customStyle="1" w:styleId="Tblzatfejlc">
    <w:name w:val="Táblázatfejléc"/>
    <w:basedOn w:val="Norml"/>
    <w:rsid w:val="00EF581B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581B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1">
    <w:name w:val="heading 1"/>
    <w:basedOn w:val="Norml"/>
    <w:next w:val="Norml"/>
    <w:link w:val="Cmsor1Char"/>
    <w:qFormat/>
    <w:rsid w:val="00EF581B"/>
    <w:pPr>
      <w:keepNext/>
      <w:numPr>
        <w:numId w:val="1"/>
      </w:numPr>
      <w:outlineLvl w:val="0"/>
    </w:pPr>
    <w:rPr>
      <w:sz w:val="48"/>
    </w:rPr>
  </w:style>
  <w:style w:type="paragraph" w:styleId="Cmsor2">
    <w:name w:val="heading 2"/>
    <w:basedOn w:val="Norml"/>
    <w:next w:val="Norml"/>
    <w:link w:val="Cmsor2Char"/>
    <w:qFormat/>
    <w:rsid w:val="00EF581B"/>
    <w:pPr>
      <w:keepNext/>
      <w:numPr>
        <w:ilvl w:val="1"/>
        <w:numId w:val="1"/>
      </w:numPr>
      <w:jc w:val="center"/>
      <w:outlineLvl w:val="1"/>
    </w:pPr>
    <w:rPr>
      <w:b/>
      <w:i/>
    </w:rPr>
  </w:style>
  <w:style w:type="paragraph" w:styleId="Cmsor4">
    <w:name w:val="heading 4"/>
    <w:basedOn w:val="Norml"/>
    <w:next w:val="Norml"/>
    <w:link w:val="Cmsor4Char"/>
    <w:qFormat/>
    <w:rsid w:val="00EF581B"/>
    <w:pPr>
      <w:keepNext/>
      <w:numPr>
        <w:ilvl w:val="3"/>
        <w:numId w:val="1"/>
      </w:numPr>
      <w:jc w:val="center"/>
      <w:outlineLvl w:val="3"/>
    </w:pPr>
    <w:rPr>
      <w:b/>
      <w:sz w:val="28"/>
      <w:u w:val="single"/>
    </w:rPr>
  </w:style>
  <w:style w:type="paragraph" w:styleId="Cmsor6">
    <w:name w:val="heading 6"/>
    <w:basedOn w:val="Norml"/>
    <w:next w:val="Norml"/>
    <w:link w:val="Cmsor6Char"/>
    <w:qFormat/>
    <w:rsid w:val="00EF581B"/>
    <w:pPr>
      <w:keepNext/>
      <w:numPr>
        <w:ilvl w:val="5"/>
        <w:numId w:val="1"/>
      </w:numPr>
      <w:outlineLvl w:val="5"/>
    </w:pPr>
    <w:rPr>
      <w:b/>
      <w:u w:val="single"/>
    </w:rPr>
  </w:style>
  <w:style w:type="paragraph" w:styleId="Cmsor7">
    <w:name w:val="heading 7"/>
    <w:basedOn w:val="Norml"/>
    <w:next w:val="Norml"/>
    <w:link w:val="Cmsor7Char"/>
    <w:qFormat/>
    <w:rsid w:val="00EF581B"/>
    <w:pPr>
      <w:keepNext/>
      <w:numPr>
        <w:ilvl w:val="6"/>
        <w:numId w:val="1"/>
      </w:numPr>
      <w:outlineLvl w:val="6"/>
    </w:pPr>
    <w:rPr>
      <w:u w:val="single"/>
    </w:rPr>
  </w:style>
  <w:style w:type="paragraph" w:styleId="Cmsor8">
    <w:name w:val="heading 8"/>
    <w:basedOn w:val="Norml"/>
    <w:next w:val="Norml"/>
    <w:link w:val="Cmsor8Char"/>
    <w:qFormat/>
    <w:rsid w:val="00EF581B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581B"/>
    <w:rPr>
      <w:rFonts w:ascii="Times New Roman" w:eastAsia="Times New Roman" w:hAnsi="Times New Roman" w:cs="StarSymbol"/>
      <w:sz w:val="48"/>
      <w:szCs w:val="20"/>
      <w:lang/>
    </w:rPr>
  </w:style>
  <w:style w:type="character" w:customStyle="1" w:styleId="Cmsor2Char">
    <w:name w:val="Címsor 2 Char"/>
    <w:basedOn w:val="Bekezdsalapbettpusa"/>
    <w:link w:val="Cmsor2"/>
    <w:rsid w:val="00EF581B"/>
    <w:rPr>
      <w:rFonts w:ascii="Times New Roman" w:eastAsia="Times New Roman" w:hAnsi="Times New Roman" w:cs="StarSymbol"/>
      <w:b/>
      <w:i/>
      <w:sz w:val="24"/>
      <w:szCs w:val="20"/>
      <w:lang/>
    </w:rPr>
  </w:style>
  <w:style w:type="character" w:customStyle="1" w:styleId="Cmsor4Char">
    <w:name w:val="Címsor 4 Char"/>
    <w:basedOn w:val="Bekezdsalapbettpusa"/>
    <w:link w:val="Cmsor4"/>
    <w:rsid w:val="00EF581B"/>
    <w:rPr>
      <w:rFonts w:ascii="Times New Roman" w:eastAsia="Times New Roman" w:hAnsi="Times New Roman" w:cs="StarSymbol"/>
      <w:b/>
      <w:sz w:val="28"/>
      <w:szCs w:val="20"/>
      <w:u w:val="single"/>
      <w:lang/>
    </w:rPr>
  </w:style>
  <w:style w:type="character" w:customStyle="1" w:styleId="Cmsor6Char">
    <w:name w:val="Címsor 6 Char"/>
    <w:basedOn w:val="Bekezdsalapbettpusa"/>
    <w:link w:val="Cmsor6"/>
    <w:rsid w:val="00EF581B"/>
    <w:rPr>
      <w:rFonts w:ascii="Times New Roman" w:eastAsia="Times New Roman" w:hAnsi="Times New Roman" w:cs="StarSymbol"/>
      <w:b/>
      <w:sz w:val="24"/>
      <w:szCs w:val="20"/>
      <w:u w:val="single"/>
      <w:lang/>
    </w:rPr>
  </w:style>
  <w:style w:type="character" w:customStyle="1" w:styleId="Cmsor7Char">
    <w:name w:val="Címsor 7 Char"/>
    <w:basedOn w:val="Bekezdsalapbettpusa"/>
    <w:link w:val="Cmsor7"/>
    <w:rsid w:val="00EF581B"/>
    <w:rPr>
      <w:rFonts w:ascii="Times New Roman" w:eastAsia="Times New Roman" w:hAnsi="Times New Roman" w:cs="StarSymbol"/>
      <w:sz w:val="24"/>
      <w:szCs w:val="20"/>
      <w:u w:val="single"/>
      <w:lang/>
    </w:rPr>
  </w:style>
  <w:style w:type="character" w:customStyle="1" w:styleId="Cmsor8Char">
    <w:name w:val="Címsor 8 Char"/>
    <w:basedOn w:val="Bekezdsalapbettpusa"/>
    <w:link w:val="Cmsor8"/>
    <w:rsid w:val="00EF581B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Felirat">
    <w:name w:val="Felirat"/>
    <w:basedOn w:val="Norml"/>
    <w:rsid w:val="00EF581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Szvegtrzs31">
    <w:name w:val="Szövegtörzs 31"/>
    <w:basedOn w:val="Norml"/>
    <w:rsid w:val="00EF581B"/>
  </w:style>
  <w:style w:type="paragraph" w:customStyle="1" w:styleId="Tblzatfejlc">
    <w:name w:val="Táblázatfejléc"/>
    <w:basedOn w:val="Norml"/>
    <w:rsid w:val="00EF581B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1340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2013-12-03T17:03:00Z</dcterms:created>
  <dcterms:modified xsi:type="dcterms:W3CDTF">2013-12-03T17:04:00Z</dcterms:modified>
</cp:coreProperties>
</file>