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E8" w:rsidRPr="003864E8" w:rsidRDefault="003864E8" w:rsidP="003864E8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1. melléklet a 15/2019. (XI.29.) </w:t>
      </w:r>
    </w:p>
    <w:p w:rsidR="003864E8" w:rsidRPr="003864E8" w:rsidRDefault="003864E8" w:rsidP="003864E8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3864E8" w:rsidRPr="003864E8" w:rsidRDefault="003864E8" w:rsidP="003864E8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864E8" w:rsidRPr="003864E8" w:rsidRDefault="003864E8" w:rsidP="003864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3864E8" w:rsidRPr="003864E8" w:rsidRDefault="003864E8" w:rsidP="003864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Tompa Város Önkormányzata Képviselő-testületének </w:t>
      </w:r>
    </w:p>
    <w:p w:rsidR="003864E8" w:rsidRPr="003864E8" w:rsidRDefault="003864E8" w:rsidP="003864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 w:rsidRPr="003864E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864E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polgármesterre átruházott feladat-és hatáskörei</w:t>
      </w:r>
    </w:p>
    <w:p w:rsidR="003864E8" w:rsidRPr="003864E8" w:rsidRDefault="003864E8" w:rsidP="003864E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64E8" w:rsidRPr="003864E8" w:rsidRDefault="003864E8" w:rsidP="003864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4E8" w:rsidRPr="003864E8" w:rsidRDefault="003864E8" w:rsidP="003864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64E8">
        <w:rPr>
          <w:rFonts w:ascii="Times New Roman" w:eastAsia="Calibri" w:hAnsi="Times New Roman" w:cs="Times New Roman"/>
          <w:b/>
          <w:sz w:val="24"/>
          <w:szCs w:val="24"/>
        </w:rPr>
        <w:t xml:space="preserve">Pénzügyi feladatok: </w:t>
      </w:r>
    </w:p>
    <w:p w:rsidR="003864E8" w:rsidRPr="003864E8" w:rsidRDefault="003864E8" w:rsidP="003864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E8">
        <w:rPr>
          <w:rFonts w:ascii="Times New Roman" w:eastAsia="Calibri" w:hAnsi="Times New Roman" w:cs="Times New Roman"/>
          <w:sz w:val="24"/>
          <w:szCs w:val="24"/>
        </w:rPr>
        <w:t xml:space="preserve">a számlavezető pénzintézetnél a fizetési számlához kapcsolódóan </w:t>
      </w:r>
      <w:proofErr w:type="spellStart"/>
      <w:r w:rsidRPr="003864E8">
        <w:rPr>
          <w:rFonts w:ascii="Times New Roman" w:eastAsia="Calibri" w:hAnsi="Times New Roman" w:cs="Times New Roman"/>
          <w:sz w:val="24"/>
          <w:szCs w:val="24"/>
        </w:rPr>
        <w:t>alszámlát</w:t>
      </w:r>
      <w:proofErr w:type="spellEnd"/>
      <w:r w:rsidRPr="003864E8">
        <w:rPr>
          <w:rFonts w:ascii="Times New Roman" w:eastAsia="Calibri" w:hAnsi="Times New Roman" w:cs="Times New Roman"/>
          <w:sz w:val="24"/>
          <w:szCs w:val="24"/>
        </w:rPr>
        <w:t>, számlát nyithat,</w:t>
      </w:r>
    </w:p>
    <w:p w:rsidR="003864E8" w:rsidRPr="003864E8" w:rsidRDefault="003864E8" w:rsidP="003864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E8">
        <w:rPr>
          <w:rFonts w:ascii="Times New Roman" w:eastAsia="Calibri" w:hAnsi="Times New Roman" w:cs="Times New Roman"/>
          <w:sz w:val="24"/>
          <w:szCs w:val="24"/>
        </w:rPr>
        <w:t xml:space="preserve">dönt az átmenetileg szabad pénzeszközök tartós betétben történő elhelyezéséről, illetve magyar </w:t>
      </w:r>
      <w:r w:rsidR="00503EFA" w:rsidRPr="003864E8">
        <w:rPr>
          <w:rFonts w:ascii="Times New Roman" w:eastAsia="Calibri" w:hAnsi="Times New Roman" w:cs="Times New Roman"/>
          <w:sz w:val="24"/>
          <w:szCs w:val="24"/>
        </w:rPr>
        <w:t>állampapír vásárlásáról</w:t>
      </w:r>
      <w:bookmarkStart w:id="0" w:name="_GoBack"/>
      <w:bookmarkEnd w:id="0"/>
      <w:r w:rsidRPr="003864E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864E8" w:rsidRPr="003864E8" w:rsidRDefault="003864E8" w:rsidP="003864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E8">
        <w:rPr>
          <w:rFonts w:ascii="Times New Roman" w:eastAsia="Calibri" w:hAnsi="Times New Roman" w:cs="Times New Roman"/>
          <w:sz w:val="24"/>
          <w:szCs w:val="24"/>
        </w:rPr>
        <w:t>dönt az államháztartási tv. 34.§</w:t>
      </w:r>
      <w:proofErr w:type="spellStart"/>
      <w:r w:rsidRPr="003864E8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3864E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proofErr w:type="gramEnd"/>
      <w:r w:rsidRPr="003864E8">
        <w:rPr>
          <w:rFonts w:ascii="Times New Roman" w:eastAsia="Calibri" w:hAnsi="Times New Roman" w:cs="Times New Roman"/>
          <w:sz w:val="24"/>
          <w:szCs w:val="24"/>
        </w:rPr>
        <w:t xml:space="preserve"> alapján az önkormányzat  költségvetési rendeletben meghatározott bevételek és kiadások módosításáról és a kiadási előirányzatok közötti átcsoportosításról,</w:t>
      </w:r>
    </w:p>
    <w:p w:rsidR="003864E8" w:rsidRPr="003864E8" w:rsidRDefault="003864E8" w:rsidP="003864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E8">
        <w:rPr>
          <w:rFonts w:ascii="Times New Roman" w:eastAsia="Calibri" w:hAnsi="Times New Roman" w:cs="Times New Roman"/>
          <w:sz w:val="24"/>
          <w:szCs w:val="24"/>
        </w:rPr>
        <w:t>dönt a kiemelt előirányzatokon belüli átcsoportosításról,</w:t>
      </w:r>
    </w:p>
    <w:p w:rsidR="003864E8" w:rsidRPr="003864E8" w:rsidRDefault="003864E8" w:rsidP="003864E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4E8" w:rsidRPr="003864E8" w:rsidRDefault="003864E8" w:rsidP="003864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Egyéb hatáskörök:  </w:t>
      </w:r>
    </w:p>
    <w:p w:rsidR="003864E8" w:rsidRPr="003864E8" w:rsidRDefault="003864E8" w:rsidP="003864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E8">
        <w:rPr>
          <w:rFonts w:ascii="Times New Roman" w:eastAsia="Calibri" w:hAnsi="Times New Roman" w:cs="Times New Roman"/>
          <w:sz w:val="24"/>
          <w:szCs w:val="24"/>
        </w:rPr>
        <w:t xml:space="preserve">dönt a lakások bérletéről és elidegenítéséről szóló önkormányzati rendeletben foglaltak szerint a lakásszerződés hosszabbításról, a rendkívüli élethelyzetbe került család átmeneti elhelyezéséről, az élettárs befogadásához nyújtandó hozzájárulásról, lakás piaci alapon történő bérbeadására irányuló pályázat kiírásáról, a nem lakáscélú helyiség egy éves vagy az egy évet meg nem haladó bérletéről, a nem lakás célú helyiség bérleti szerződésének meghosszabbításáról, 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dönt a mezőgazdasági rendeltetésű földek bérbeadásáról, 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dönt rendkívüli települési támogatásról,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dönt a köztemetésről,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dönt a szociális célú tűzifa támogatásról,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jogosult az önkormányzat vagyonbiztosítási, tűzvédelmi, munkavédelmi és biztonságtechnikai szerződések megkötésére,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az önkormányzat jogi képviseletének biztosításáról gondoskodik,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dönt a „Tiszta Udvar rendes ház” cím odaítéléséhez szükséges 5 tagú bizottság tagjairól,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dönt a Holnap Hídjai programról 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dönt a </w:t>
      </w:r>
      <w:proofErr w:type="spellStart"/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Bursa</w:t>
      </w:r>
      <w:proofErr w:type="spellEnd"/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Hungarica ösztöndíjra benyújtott pályázatokról,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az iskola és óvoda felvételi körzeteinek meghatározása,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kiírja a hátrányos és halmozottan hátrányos gyermekek támogatására a városi ösztöndíj pályázatot,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szociális étkezés iránti kérelmek elbírálása, megállapodás megkötése, megszüntetése,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közterület használati engedély kiadása,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a nyomvonal jellegű építmények elhelyezéséhez szükséges tulajdonosi hozzájárulás megadása,</w:t>
      </w:r>
    </w:p>
    <w:p w:rsidR="003864E8" w:rsidRPr="003864E8" w:rsidRDefault="003864E8" w:rsidP="003864E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a közúti közlekedésről szóló 1988. évi I. tv. 46.§ (1) a) bekezdésében meghatározott önkormányzati hatáskörbe tartozó közútkezelői feladatok, kivéve a forgalmi rend kialakítása és felülvizsgálata,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a kizárólagos önkormányzati tulajdonú gazdasági társaság ügyvezetői felett a bér, prémium meghatározása, munkaviszony létesítése, megszüntetése, valamint a fegyelmi és anyagi felelősség megállapítása kivételével minden más munkáltatói jogkört gyakorol,</w:t>
      </w:r>
    </w:p>
    <w:p w:rsidR="003864E8" w:rsidRPr="003864E8" w:rsidRDefault="003864E8" w:rsidP="003864E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64E8">
        <w:rPr>
          <w:rFonts w:ascii="Times New Roman" w:eastAsia="Calibri" w:hAnsi="Times New Roman" w:cs="Times New Roman"/>
          <w:sz w:val="24"/>
          <w:szCs w:val="24"/>
          <w:lang w:eastAsia="hu-HU"/>
        </w:rPr>
        <w:t>megköti az egészségügyi alapellátásokról szóló 2015. évi CXXIII. törvény 5.§ (1) bekezdésének a hatálya alá tartozó egészségügyi szolgáltatókkal az alapellátás és ügyeleti ellátáshoz kapcsolódó szerződéseket.</w:t>
      </w:r>
    </w:p>
    <w:p w:rsidR="003864E8" w:rsidRPr="003864E8" w:rsidRDefault="003864E8" w:rsidP="003864E8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2746D" w:rsidRDefault="0052746D" w:rsidP="003864E8">
      <w:pPr>
        <w:spacing w:line="276" w:lineRule="auto"/>
      </w:pPr>
    </w:p>
    <w:sectPr w:rsidR="0052746D" w:rsidSect="00BE6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29B9"/>
    <w:multiLevelType w:val="hybridMultilevel"/>
    <w:tmpl w:val="269E068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E5151"/>
    <w:multiLevelType w:val="hybridMultilevel"/>
    <w:tmpl w:val="8ABE237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8"/>
    <w:rsid w:val="003864E8"/>
    <w:rsid w:val="00503EFA"/>
    <w:rsid w:val="0052746D"/>
    <w:rsid w:val="00BE6367"/>
    <w:rsid w:val="00C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CEAB-98A5-4E0E-8C1F-BC03F344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2019-12-09T07:55:00Z</dcterms:created>
  <dcterms:modified xsi:type="dcterms:W3CDTF">2019-12-09T07:56:00Z</dcterms:modified>
</cp:coreProperties>
</file>