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C1" w:rsidRDefault="003E20C1" w:rsidP="003E20C1">
      <w:pPr>
        <w:autoSpaceDE w:val="0"/>
        <w:autoSpaceDN w:val="0"/>
        <w:adjustRightInd w:val="0"/>
        <w:jc w:val="right"/>
      </w:pPr>
      <w:bookmarkStart w:id="0" w:name="_GoBack"/>
      <w:bookmarkEnd w:id="0"/>
      <w:r>
        <w:t>6. melléklet a 30/2012. (XII. 19.) önkormányzati rendelethez</w:t>
      </w:r>
    </w:p>
    <w:p w:rsidR="003E20C1" w:rsidRDefault="003E20C1" w:rsidP="003E20C1">
      <w:pPr>
        <w:autoSpaceDE w:val="0"/>
        <w:autoSpaceDN w:val="0"/>
        <w:adjustRightInd w:val="0"/>
        <w:jc w:val="right"/>
      </w:pPr>
    </w:p>
    <w:p w:rsidR="003E20C1" w:rsidRPr="00640B11" w:rsidRDefault="003E20C1" w:rsidP="003E20C1">
      <w:pPr>
        <w:jc w:val="center"/>
        <w:rPr>
          <w:b/>
        </w:rPr>
      </w:pPr>
      <w:r w:rsidRPr="00640B11">
        <w:rPr>
          <w:b/>
        </w:rPr>
        <w:t xml:space="preserve">A települési </w:t>
      </w:r>
      <w:r>
        <w:rPr>
          <w:b/>
        </w:rPr>
        <w:t>nemzeti</w:t>
      </w:r>
      <w:r w:rsidRPr="00640B11">
        <w:rPr>
          <w:b/>
        </w:rPr>
        <w:t xml:space="preserve">ségi önkormányzatok testületi működése feltételei biztosításának, valamint a </w:t>
      </w:r>
      <w:r>
        <w:rPr>
          <w:b/>
        </w:rPr>
        <w:t>működéssel kapcsolatos végrehajtási feladatok ellátásának módszerei</w:t>
      </w:r>
    </w:p>
    <w:p w:rsidR="003E20C1" w:rsidRDefault="003E20C1" w:rsidP="003E20C1">
      <w:pPr>
        <w:autoSpaceDE w:val="0"/>
        <w:autoSpaceDN w:val="0"/>
        <w:adjustRightInd w:val="0"/>
        <w:jc w:val="right"/>
      </w:pPr>
    </w:p>
    <w:p w:rsidR="003E20C1" w:rsidRDefault="003E20C1" w:rsidP="003E20C1">
      <w:pPr>
        <w:autoSpaceDE w:val="0"/>
        <w:autoSpaceDN w:val="0"/>
        <w:adjustRightInd w:val="0"/>
        <w:jc w:val="both"/>
      </w:pPr>
    </w:p>
    <w:p w:rsidR="003E20C1" w:rsidRDefault="003E20C1" w:rsidP="003E20C1">
      <w:pPr>
        <w:jc w:val="both"/>
      </w:pPr>
      <w:r w:rsidRPr="007A481F">
        <w:t xml:space="preserve">1. Az Önkormányzat a város területén működő települési </w:t>
      </w:r>
      <w:r>
        <w:t>nemzetiségi önkormányzat</w:t>
      </w:r>
      <w:r w:rsidRPr="007A481F">
        <w:t xml:space="preserve"> számára </w:t>
      </w:r>
    </w:p>
    <w:p w:rsidR="003E20C1" w:rsidRDefault="003E20C1" w:rsidP="003E20C1">
      <w:pPr>
        <w:numPr>
          <w:ilvl w:val="0"/>
          <w:numId w:val="1"/>
        </w:numPr>
        <w:jc w:val="both"/>
      </w:pPr>
      <w:r w:rsidRPr="007A481F">
        <w:t>a testületi működéshez igazodó ingyen</w:t>
      </w:r>
      <w:r>
        <w:t xml:space="preserve">es helyiséghasználatot biztosít, </w:t>
      </w:r>
    </w:p>
    <w:p w:rsidR="003E20C1" w:rsidRDefault="003E20C1" w:rsidP="003E20C1">
      <w:pPr>
        <w:numPr>
          <w:ilvl w:val="0"/>
          <w:numId w:val="1"/>
        </w:numPr>
        <w:jc w:val="both"/>
      </w:pPr>
      <w:r>
        <w:t>a</w:t>
      </w:r>
      <w:r w:rsidRPr="007A481F">
        <w:t xml:space="preserve"> testületi működést kiszolgáló ingyenes </w:t>
      </w:r>
      <w:r>
        <w:t>helyiség</w:t>
      </w:r>
      <w:r w:rsidRPr="007A481F">
        <w:t>használat</w:t>
      </w:r>
      <w:r>
        <w:t>ot biztosít, amelynek feltételeit a felek írásban rögzítik, valamint</w:t>
      </w:r>
    </w:p>
    <w:p w:rsidR="003E20C1" w:rsidRPr="007A481F" w:rsidRDefault="003E20C1" w:rsidP="003E20C1">
      <w:pPr>
        <w:numPr>
          <w:ilvl w:val="0"/>
          <w:numId w:val="1"/>
        </w:numPr>
        <w:jc w:val="both"/>
      </w:pPr>
      <w:r>
        <w:t>a</w:t>
      </w:r>
      <w:r w:rsidRPr="007A481F">
        <w:t xml:space="preserve"> </w:t>
      </w:r>
      <w:r>
        <w:t>nemzeti</w:t>
      </w:r>
      <w:r w:rsidRPr="007A481F">
        <w:t>ségi önkormányzat testületi működéséhez kapcsolódó postai, kézbesítési, gépelési, sokszorosítási</w:t>
      </w:r>
      <w:r>
        <w:t>, nyilvántartási és iratkezelési feladatok ellátását</w:t>
      </w:r>
      <w:r w:rsidRPr="007A481F">
        <w:t xml:space="preserve"> adminisztratív feladatokat ellátó munkatár</w:t>
      </w:r>
      <w:r>
        <w:t>sak foglalkoztatásával biztosítja,</w:t>
      </w:r>
      <w:r w:rsidRPr="007A481F">
        <w:t xml:space="preserve"> </w:t>
      </w:r>
      <w:r>
        <w:t>a</w:t>
      </w:r>
      <w:r w:rsidRPr="007A481F">
        <w:t>z ezzel kapcsolatos költségeket az Önkormányzat viseli</w:t>
      </w:r>
      <w:r>
        <w:t>.</w:t>
      </w:r>
    </w:p>
    <w:p w:rsidR="003E20C1" w:rsidRPr="007A481F" w:rsidRDefault="003E20C1" w:rsidP="003E20C1">
      <w:pPr>
        <w:jc w:val="both"/>
      </w:pPr>
    </w:p>
    <w:p w:rsidR="003E20C1" w:rsidRPr="007A481F" w:rsidRDefault="003E20C1" w:rsidP="003E20C1">
      <w:pPr>
        <w:jc w:val="both"/>
      </w:pPr>
      <w:r>
        <w:t xml:space="preserve">2. </w:t>
      </w:r>
      <w:r w:rsidRPr="007A481F">
        <w:t>A</w:t>
      </w:r>
      <w:r>
        <w:t>z 1. pont a) és b) pontjában meghatározott, a</w:t>
      </w:r>
      <w:r w:rsidRPr="007A481F">
        <w:t>z ingyenes használatb</w:t>
      </w:r>
      <w:r>
        <w:t>a adott vagyontárgyak körét az Önkormányzat rendelet</w:t>
      </w:r>
      <w:r w:rsidRPr="007A481F">
        <w:t xml:space="preserve">ben elkülönítetten határozza meg. </w:t>
      </w:r>
    </w:p>
    <w:p w:rsidR="003E20C1" w:rsidRPr="007A481F" w:rsidRDefault="003E20C1" w:rsidP="003E20C1">
      <w:pPr>
        <w:jc w:val="both"/>
      </w:pPr>
    </w:p>
    <w:p w:rsidR="003E20C1" w:rsidRDefault="003E20C1" w:rsidP="003E20C1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3. A"/>
        </w:smartTagPr>
        <w:r>
          <w:t xml:space="preserve">3. </w:t>
        </w:r>
        <w:r w:rsidRPr="007A481F">
          <w:t>A</w:t>
        </w:r>
      </w:smartTag>
      <w:r w:rsidRPr="007A481F">
        <w:t xml:space="preserve"> </w:t>
      </w:r>
      <w:r>
        <w:t>nemzeti</w:t>
      </w:r>
      <w:r>
        <w:rPr>
          <w:bCs/>
        </w:rPr>
        <w:t>ségi önkormányzat</w:t>
      </w:r>
      <w:r w:rsidRPr="007A481F">
        <w:rPr>
          <w:bCs/>
        </w:rPr>
        <w:t xml:space="preserve"> </w:t>
      </w:r>
      <w:r w:rsidRPr="007A481F">
        <w:t xml:space="preserve">munkájának segítésével </w:t>
      </w:r>
      <w:r>
        <w:t xml:space="preserve">az 1. pont c) alpontja szerint </w:t>
      </w:r>
      <w:r w:rsidRPr="007A481F">
        <w:t xml:space="preserve">megbízott </w:t>
      </w:r>
      <w:r>
        <w:t>dolgozó feladata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nemzeti</w:t>
      </w:r>
      <w:r>
        <w:rPr>
          <w:bCs/>
        </w:rPr>
        <w:t>ségi</w:t>
      </w:r>
      <w:r w:rsidRPr="00A84CDE">
        <w:t xml:space="preserve"> önkormányzat </w:t>
      </w:r>
      <w:r>
        <w:t>elnökével és tagjá</w:t>
      </w:r>
      <w:r w:rsidRPr="00A84CDE">
        <w:t xml:space="preserve">val megfelelő munkakapcsolat kiépítése, rendszeres és folyamatos kapcsolattartás, a közvetlen információáramlás biztosítása,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 w:rsidRPr="00A84CDE">
        <w:t xml:space="preserve"> önkormányzat jo</w:t>
      </w:r>
      <w:r>
        <w:t>gszerű működésének folyamatos fi</w:t>
      </w:r>
      <w:r w:rsidRPr="00A84CDE">
        <w:t>gyelemmel kísérése, a törvényi előírásoknak megfelelő működéshez szü</w:t>
      </w:r>
      <w:r>
        <w:t xml:space="preserve">kséges szakmai segítségnyújtás így különösen </w:t>
      </w:r>
      <w:r w:rsidRPr="00A84CDE">
        <w:t>tájékoztatás</w:t>
      </w:r>
      <w:r>
        <w:t xml:space="preserve">adás </w:t>
      </w:r>
      <w:r w:rsidRPr="00A84CDE">
        <w:t>szükség</w:t>
      </w:r>
      <w:r>
        <w:t xml:space="preserve"> esetén joganyag biztosításával</w:t>
      </w:r>
      <w:r w:rsidRPr="00A84CDE">
        <w:t xml:space="preserve">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 w:rsidRPr="00A84CDE">
        <w:t xml:space="preserve"> önkormányzat tevékenysége során felmerülő problém</w:t>
      </w:r>
      <w:r>
        <w:t>a</w:t>
      </w:r>
      <w:r w:rsidRPr="00A84CDE">
        <w:t xml:space="preserve"> kölcsönös közvetítése, a lehetséges megoldás megvalósításának elősegítése a jogszabályi előírások szem előtt tartásával,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 w:rsidRPr="00A84CDE">
        <w:t xml:space="preserve"> önkormányzat gyakorlati működéséhez szükséges eszközök biztosításának figyelemmel kísérése, koordinálása,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 testületi ülésé</w:t>
      </w:r>
      <w:r w:rsidRPr="00A84CDE">
        <w:t xml:space="preserve">n való részvétel,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 </w:t>
      </w:r>
      <w:r w:rsidRPr="00A84CDE">
        <w:t>testület</w:t>
      </w:r>
      <w:r>
        <w:t>i ülésé</w:t>
      </w:r>
      <w:r w:rsidRPr="00A84CDE">
        <w:t xml:space="preserve">ről készült jegyzőkönyv </w:t>
      </w:r>
      <w:r w:rsidRPr="00AC4D11">
        <w:t>elkészültének</w:t>
      </w:r>
      <w:r w:rsidRPr="00AC4D11">
        <w:rPr>
          <w:b/>
        </w:rPr>
        <w:t xml:space="preserve"> </w:t>
      </w:r>
      <w:r w:rsidRPr="00AC4D11">
        <w:t>figyelemmel kísérése, annak törvényes</w:t>
      </w:r>
      <w:r w:rsidRPr="00AC4D11">
        <w:rPr>
          <w:b/>
        </w:rPr>
        <w:t xml:space="preserve"> </w:t>
      </w:r>
      <w:r w:rsidRPr="00AC4D11">
        <w:t>határidőn belüli</w:t>
      </w:r>
      <w:r>
        <w:t>, kormányhivatalba történő</w:t>
      </w:r>
      <w:r w:rsidRPr="00AC4D11">
        <w:t xml:space="preserve"> továbbítása</w:t>
      </w:r>
      <w:r w:rsidRPr="00A84CDE">
        <w:t xml:space="preserve">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szükség esetén statisztikai adatszolgáltatás a </w:t>
      </w:r>
      <w:r>
        <w:t>nemzeti</w:t>
      </w:r>
      <w:r>
        <w:rPr>
          <w:bCs/>
        </w:rPr>
        <w:t>ségi</w:t>
      </w:r>
      <w:r>
        <w:t xml:space="preserve"> </w:t>
      </w:r>
      <w:r w:rsidRPr="00A84CDE">
        <w:t xml:space="preserve">önkormányzat tevékenységével összefüggő feladatokról,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C11DA">
        <w:t>pénzkezelés, számlavezetés, költségvetés kés</w:t>
      </w:r>
      <w:r>
        <w:t>zítésével kapcsolatos feladat</w:t>
      </w:r>
      <w:r w:rsidRPr="00EC11DA">
        <w:t xml:space="preserve"> elvégzése, segítése</w:t>
      </w:r>
      <w:r>
        <w:t>.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C11DA">
        <w:t xml:space="preserve">a </w:t>
      </w:r>
      <w:r>
        <w:t>nemzeti</w:t>
      </w:r>
      <w:r>
        <w:rPr>
          <w:bCs/>
        </w:rPr>
        <w:t>ségi</w:t>
      </w:r>
      <w:r>
        <w:t xml:space="preserve"> önkormányzat pénzügyi gazdálkodásának és </w:t>
      </w:r>
      <w:r w:rsidRPr="00EC11DA">
        <w:t>pénzforgalma számviteli nyilvántartása rendjének felügyelete,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 </w:t>
      </w:r>
      <w:r w:rsidRPr="00A84CDE">
        <w:t>működésével, tevéke</w:t>
      </w:r>
      <w:r>
        <w:t>nységével összefüggő találkozón, rendezvénye</w:t>
      </w:r>
      <w:r w:rsidRPr="00A84CDE">
        <w:t>n</w:t>
      </w:r>
      <w:r>
        <w:t xml:space="preserve"> és szakmai konzultáció</w:t>
      </w:r>
      <w:r w:rsidRPr="00A84CDE">
        <w:t xml:space="preserve">n való részvétel,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önkormányzattal </w:t>
      </w:r>
      <w:r w:rsidRPr="00A84CDE">
        <w:t xml:space="preserve">kapcsolatos jogszabályok folyamatos figyelemmel kísérése, alkalmazása, 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 </w:t>
      </w:r>
      <w:r w:rsidRPr="00A84CDE">
        <w:t>működésével, tevékenységé</w:t>
      </w:r>
      <w:r>
        <w:t>vel kapcsolatos vezetői döntés</w:t>
      </w:r>
      <w:r w:rsidRPr="00A84CDE">
        <w:t xml:space="preserve"> közvetítése, a</w:t>
      </w:r>
      <w:r>
        <w:t>nnak</w:t>
      </w:r>
      <w:r w:rsidRPr="00A84CDE">
        <w:t xml:space="preserve"> végrehajtásáról történő referálás, </w:t>
      </w:r>
      <w:r>
        <w:t>valamint</w:t>
      </w:r>
    </w:p>
    <w:p w:rsidR="003E20C1" w:rsidRDefault="003E20C1" w:rsidP="003E20C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>a fenti feladatok ellátásával összefüggő napi, határidős ügyek intézése.</w:t>
      </w:r>
    </w:p>
    <w:p w:rsidR="003E20C1" w:rsidRDefault="003E20C1" w:rsidP="003E20C1">
      <w:pPr>
        <w:jc w:val="both"/>
      </w:pPr>
    </w:p>
    <w:p w:rsidR="003E20C1" w:rsidRPr="007A481F" w:rsidRDefault="003E20C1" w:rsidP="003E20C1">
      <w:pPr>
        <w:jc w:val="both"/>
      </w:pPr>
      <w:smartTag w:uri="urn:schemas-microsoft-com:office:smarttags" w:element="metricconverter">
        <w:smartTagPr>
          <w:attr w:name="ProductID" w:val="4. A"/>
        </w:smartTagPr>
        <w:r>
          <w:lastRenderedPageBreak/>
          <w:t xml:space="preserve">4. </w:t>
        </w:r>
        <w:r w:rsidRPr="007A481F">
          <w:t>A</w:t>
        </w:r>
      </w:smartTag>
      <w:r w:rsidRPr="007A481F">
        <w:t xml:space="preserve"> gazdasági-pénzügyi feladatok ellátása az erre vonatkozó megállapodásban rögzítettek szerint történik. A megállapodás tartalmazza </w:t>
      </w:r>
      <w:r>
        <w:t xml:space="preserve">különösen </w:t>
      </w:r>
      <w:r w:rsidRPr="007A481F">
        <w:t>a költségvet</w:t>
      </w:r>
      <w:r>
        <w:t>éssel kapcsolatos együttműködés</w:t>
      </w:r>
      <w:r w:rsidRPr="007A481F">
        <w:t>, a számlakezelés, a pénzforgalom és számviteli nyilvántartások rendjét, a felelősségvállalás mértékét.</w:t>
      </w:r>
    </w:p>
    <w:p w:rsidR="003E20C1" w:rsidRDefault="003E20C1" w:rsidP="003E20C1">
      <w:pPr>
        <w:jc w:val="both"/>
      </w:pPr>
    </w:p>
    <w:p w:rsidR="003E20C1" w:rsidRDefault="003E20C1" w:rsidP="003E20C1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nemzetiségi ön</w:t>
      </w:r>
      <w:r w:rsidRPr="007A481F">
        <w:t xml:space="preserve">kormányzat a normatív állami hozzájárulást a települési önkormányzat útján veszi igénybe. A </w:t>
      </w:r>
      <w:r>
        <w:t>nemzeti</w:t>
      </w:r>
      <w:r w:rsidRPr="007A481F">
        <w:t>ségi önkormányzat működésé</w:t>
      </w:r>
      <w:r>
        <w:t>t szolgáló állami támogatás az Ö</w:t>
      </w:r>
      <w:r w:rsidRPr="007A481F">
        <w:t xml:space="preserve">nkormányzat számlájára való beérkezést követően haladéktalanul, egy összegben továbbutalásra kerül a </w:t>
      </w:r>
      <w:r>
        <w:t>nemzeti</w:t>
      </w:r>
      <w:r w:rsidRPr="007A481F">
        <w:t xml:space="preserve">ségi önkormányzat </w:t>
      </w:r>
      <w:proofErr w:type="spellStart"/>
      <w:r w:rsidRPr="007A481F">
        <w:t>alszámlájára</w:t>
      </w:r>
      <w:proofErr w:type="spellEnd"/>
      <w:r w:rsidRPr="007A481F">
        <w:t xml:space="preserve">. A támogatás összege felett rendelkezni kizárólag a </w:t>
      </w:r>
      <w:r>
        <w:t>nemzeti</w:t>
      </w:r>
      <w:r w:rsidRPr="007A481F">
        <w:t>ségi önkormányzat jogosult.</w:t>
      </w:r>
    </w:p>
    <w:p w:rsidR="00C76389" w:rsidRDefault="00C76389"/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6EE3"/>
    <w:multiLevelType w:val="hybridMultilevel"/>
    <w:tmpl w:val="8B000B7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53861"/>
    <w:multiLevelType w:val="hybridMultilevel"/>
    <w:tmpl w:val="1D0EE33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183F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C1"/>
    <w:rsid w:val="003E20C1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3058</Characters>
  <Application>Microsoft Office Word</Application>
  <DocSecurity>0</DocSecurity>
  <Lines>25</Lines>
  <Paragraphs>6</Paragraphs>
  <ScaleCrop>false</ScaleCrop>
  <Company>Polgármesteri Hivatal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2014-01-09T10:03:00Z</dcterms:created>
  <dcterms:modified xsi:type="dcterms:W3CDTF">2014-01-09T10:04:00Z</dcterms:modified>
</cp:coreProperties>
</file>