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70" w:rsidRPr="0035596D" w:rsidRDefault="00142670" w:rsidP="00142670">
      <w:pPr>
        <w:rPr>
          <w:snapToGrid/>
          <w:sz w:val="24"/>
          <w:szCs w:val="24"/>
        </w:rPr>
      </w:pPr>
      <w:r w:rsidRPr="0035596D">
        <w:rPr>
          <w:b/>
          <w:snapToGrid/>
          <w:sz w:val="24"/>
          <w:szCs w:val="24"/>
        </w:rPr>
        <w:t xml:space="preserve">2. számú melléklet a </w:t>
      </w:r>
      <w:r>
        <w:rPr>
          <w:snapToGrid/>
          <w:sz w:val="24"/>
          <w:szCs w:val="24"/>
        </w:rPr>
        <w:t>10/2017.(IX.28.</w:t>
      </w:r>
      <w:r w:rsidRPr="0035596D">
        <w:rPr>
          <w:snapToGrid/>
          <w:sz w:val="24"/>
          <w:szCs w:val="24"/>
        </w:rPr>
        <w:t xml:space="preserve">) önkormányzati rendelethez </w:t>
      </w:r>
    </w:p>
    <w:p w:rsidR="00142670" w:rsidRPr="0035596D" w:rsidRDefault="00142670" w:rsidP="00142670">
      <w:pPr>
        <w:rPr>
          <w:snapToGrid/>
          <w:sz w:val="24"/>
          <w:szCs w:val="24"/>
        </w:rPr>
      </w:pPr>
    </w:p>
    <w:p w:rsidR="00142670" w:rsidRPr="0035596D" w:rsidRDefault="00142670" w:rsidP="00142670">
      <w:pPr>
        <w:rPr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>Beépített ingatlanok vízfogyasztásának figyelembe vehető átlagmennyiségei:</w:t>
      </w:r>
    </w:p>
    <w:p w:rsidR="00142670" w:rsidRPr="0035596D" w:rsidRDefault="00142670" w:rsidP="00142670">
      <w:pPr>
        <w:rPr>
          <w:snapToGrid/>
          <w:sz w:val="24"/>
          <w:szCs w:val="24"/>
        </w:rPr>
      </w:pPr>
    </w:p>
    <w:p w:rsidR="00142670" w:rsidRPr="0035596D" w:rsidRDefault="00142670" w:rsidP="00142670">
      <w:pPr>
        <w:numPr>
          <w:ilvl w:val="0"/>
          <w:numId w:val="1"/>
        </w:numPr>
        <w:spacing w:line="360" w:lineRule="auto"/>
        <w:ind w:left="714" w:hanging="357"/>
        <w:rPr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 xml:space="preserve"> Fürdőszobával nem rendelkező ingatlan:</w:t>
      </w:r>
      <w:r w:rsidRPr="0035596D">
        <w:rPr>
          <w:snapToGrid/>
          <w:sz w:val="24"/>
          <w:szCs w:val="24"/>
        </w:rPr>
        <w:tab/>
        <w:t>20l/fő/nap</w:t>
      </w:r>
    </w:p>
    <w:p w:rsidR="005341C0" w:rsidRDefault="00142670" w:rsidP="0086571A">
      <w:pPr>
        <w:numPr>
          <w:ilvl w:val="0"/>
          <w:numId w:val="1"/>
        </w:numPr>
        <w:spacing w:line="360" w:lineRule="auto"/>
        <w:ind w:left="714" w:hanging="357"/>
      </w:pPr>
      <w:r w:rsidRPr="00142670">
        <w:rPr>
          <w:snapToGrid/>
          <w:sz w:val="24"/>
          <w:szCs w:val="24"/>
        </w:rPr>
        <w:t>Fürdőszobával rendelkező ingatlan:</w:t>
      </w:r>
      <w:bookmarkStart w:id="0" w:name="_GoBack"/>
      <w:bookmarkEnd w:id="0"/>
      <w:r w:rsidRPr="00142670">
        <w:rPr>
          <w:snapToGrid/>
          <w:sz w:val="24"/>
          <w:szCs w:val="24"/>
        </w:rPr>
        <w:tab/>
      </w:r>
      <w:r w:rsidRPr="00142670">
        <w:rPr>
          <w:snapToGrid/>
          <w:sz w:val="24"/>
          <w:szCs w:val="24"/>
        </w:rPr>
        <w:tab/>
        <w:t>50l/fő/nap</w:t>
      </w:r>
    </w:p>
    <w:sectPr w:rsidR="0053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13875"/>
    <w:multiLevelType w:val="hybridMultilevel"/>
    <w:tmpl w:val="90C8C6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6A"/>
    <w:rsid w:val="00142670"/>
    <w:rsid w:val="0036756A"/>
    <w:rsid w:val="005341C0"/>
    <w:rsid w:val="00D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A30F0-D936-4BF8-8F9A-EDCACBA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267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3</cp:revision>
  <dcterms:created xsi:type="dcterms:W3CDTF">2018-09-14T09:50:00Z</dcterms:created>
  <dcterms:modified xsi:type="dcterms:W3CDTF">2018-09-14T10:00:00Z</dcterms:modified>
</cp:coreProperties>
</file>