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DFE" w:rsidRPr="00512031" w:rsidRDefault="001C3DFE" w:rsidP="001C3DFE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Style w:val="Lbjegyzet-hivatkozs"/>
        </w:rPr>
        <w:footnoteReference w:id="1"/>
      </w: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6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1C3DFE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tartalmazzák az egri kórház hűtési és öltöztetési költségeit (összesen: 22.000,-Ft) is.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839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+ÁFA=63.295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</w:t>
      </w:r>
      <w:proofErr w:type="gramStart"/>
      <w:r w:rsidRPr="00512031">
        <w:rPr>
          <w:rFonts w:ascii="Times New Roman" w:hAnsi="Times New Roman"/>
          <w:sz w:val="24"/>
          <w:szCs w:val="24"/>
        </w:rPr>
        <w:t>urna temetéssel</w:t>
      </w:r>
      <w:proofErr w:type="gramEnd"/>
      <w:r w:rsidRPr="00512031">
        <w:rPr>
          <w:rFonts w:ascii="Times New Roman" w:hAnsi="Times New Roman"/>
          <w:sz w:val="24"/>
          <w:szCs w:val="24"/>
        </w:rPr>
        <w:t xml:space="preserve"> együtt (temetés lebonyolítása): 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807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+ÁFA=101.355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</w:t>
      </w:r>
      <w:r>
        <w:rPr>
          <w:rFonts w:ascii="Times New Roman" w:hAnsi="Times New Roman"/>
          <w:sz w:val="24"/>
          <w:szCs w:val="24"/>
        </w:rPr>
        <w:t>átadással</w:t>
      </w:r>
      <w:r w:rsidRPr="00512031">
        <w:rPr>
          <w:rFonts w:ascii="Times New Roman" w:hAnsi="Times New Roman"/>
          <w:sz w:val="24"/>
          <w:szCs w:val="24"/>
        </w:rPr>
        <w:t xml:space="preserve"> (helyben, illetve a kórházból hazaszállítva, kellékekkel együtt):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776,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+ÁFA=82.265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:rsidR="001C3DFE" w:rsidRPr="00512031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1C3DFE" w:rsidRDefault="001C3DFE" w:rsidP="001C3DF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744,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+ÁFA=166.045,-Ft</w:t>
      </w:r>
      <w:r w:rsidRPr="00512031">
        <w:rPr>
          <w:rFonts w:ascii="Times New Roman" w:hAnsi="Times New Roman"/>
          <w:sz w:val="24"/>
          <w:szCs w:val="24"/>
        </w:rPr>
        <w:t>.</w:t>
      </w:r>
    </w:p>
    <w:p w:rsidR="005B7917" w:rsidRDefault="005B7917">
      <w:bookmarkStart w:id="0" w:name="_GoBack"/>
      <w:bookmarkEnd w:id="0"/>
    </w:p>
    <w:sectPr w:rsidR="005B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1A" w:rsidRDefault="00585A1A" w:rsidP="001C3DFE">
      <w:pPr>
        <w:spacing w:after="0" w:line="240" w:lineRule="auto"/>
      </w:pPr>
      <w:r>
        <w:separator/>
      </w:r>
    </w:p>
  </w:endnote>
  <w:endnote w:type="continuationSeparator" w:id="0">
    <w:p w:rsidR="00585A1A" w:rsidRDefault="00585A1A" w:rsidP="001C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1A" w:rsidRDefault="00585A1A" w:rsidP="001C3DFE">
      <w:pPr>
        <w:spacing w:after="0" w:line="240" w:lineRule="auto"/>
      </w:pPr>
      <w:r>
        <w:separator/>
      </w:r>
    </w:p>
  </w:footnote>
  <w:footnote w:type="continuationSeparator" w:id="0">
    <w:p w:rsidR="00585A1A" w:rsidRDefault="00585A1A" w:rsidP="001C3DFE">
      <w:pPr>
        <w:spacing w:after="0" w:line="240" w:lineRule="auto"/>
      </w:pPr>
      <w:r>
        <w:continuationSeparator/>
      </w:r>
    </w:p>
  </w:footnote>
  <w:footnote w:id="1">
    <w:p w:rsidR="001C3DFE" w:rsidRDefault="001C3DFE" w:rsidP="001C3DF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2C2C">
        <w:rPr>
          <w:rFonts w:ascii="Times New Roman" w:hAnsi="Times New Roman"/>
        </w:rPr>
        <w:t>Módosította a 4/2016. (III.25.) önkormányzati rendelet. Hatályos: 2016. március 26-tól.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BB"/>
    <w:rsid w:val="001C3DFE"/>
    <w:rsid w:val="00585A1A"/>
    <w:rsid w:val="005B7917"/>
    <w:rsid w:val="006B2814"/>
    <w:rsid w:val="009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42A43-04F9-4DFD-97C3-57D012F2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6B2814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nhideWhenUsed/>
    <w:rsid w:val="001C3D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C3DFE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nhideWhenUsed/>
    <w:rsid w:val="001C3DFE"/>
    <w:rPr>
      <w:vertAlign w:val="superscript"/>
    </w:rPr>
  </w:style>
  <w:style w:type="character" w:customStyle="1" w:styleId="NincstrkzChar">
    <w:name w:val="Nincs térköz Char"/>
    <w:link w:val="Nincstrkz"/>
    <w:uiPriority w:val="1"/>
    <w:locked/>
    <w:rsid w:val="001C3DFE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567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2015-02-26T09:53:00Z</dcterms:created>
  <dcterms:modified xsi:type="dcterms:W3CDTF">2016-05-11T09:11:00Z</dcterms:modified>
</cp:coreProperties>
</file>