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A55E" w14:textId="77777777" w:rsidR="00111367" w:rsidRDefault="00111367" w:rsidP="00B078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8506BB6" w14:textId="77777777" w:rsidR="00111367" w:rsidRPr="00BE0EAD" w:rsidRDefault="00111367" w:rsidP="00111367">
      <w:pPr>
        <w:suppressAutoHyphens/>
        <w:autoSpaceDE w:val="0"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BE0EAD"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  <w:t>ÁLTALÁNOS INDOKOLÁS</w:t>
      </w:r>
    </w:p>
    <w:p w14:paraId="4041210D" w14:textId="77777777" w:rsidR="00111367" w:rsidRPr="00BE0EAD" w:rsidRDefault="00111367" w:rsidP="0011136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9DB3FC" w14:textId="77777777" w:rsidR="00111367" w:rsidRPr="00BE0EAD" w:rsidRDefault="00111367" w:rsidP="00111367">
      <w:pPr>
        <w:suppressAutoHyphens/>
        <w:autoSpaceDE w:val="0"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460E903B" w14:textId="77777777" w:rsidR="00111367" w:rsidRPr="00BE0EAD" w:rsidRDefault="00111367" w:rsidP="0011136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BE0EAD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Az elmúlt időszakban többször felmerült igényként az iparterületi ingatlanok hasznosításának, illetve a fiatal vállalkozók, vállalkozások támogatásának fontossága. </w:t>
      </w:r>
    </w:p>
    <w:p w14:paraId="37BFFE6D" w14:textId="77777777" w:rsidR="00111367" w:rsidRPr="00BE0EAD" w:rsidRDefault="00111367" w:rsidP="0011136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14:paraId="5B907104" w14:textId="77777777" w:rsidR="00111367" w:rsidRPr="00BE0EAD" w:rsidRDefault="00111367" w:rsidP="0011136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E0EAD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A Képviselő-testület </w:t>
      </w:r>
      <w:r w:rsidRPr="00BE0EA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felkérte a Fejlesztési Tanácsot, hogy dolgozza ki azokat a feltételeket, amelyek teljesülése esetén a terület áraiból kedvezmények adhatóak, és azok mértékét. </w:t>
      </w:r>
    </w:p>
    <w:p w14:paraId="4F4C82FD" w14:textId="77777777" w:rsidR="00111367" w:rsidRPr="00BE0EAD" w:rsidRDefault="00111367" w:rsidP="0011136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54A0A43" w14:textId="77777777" w:rsidR="00111367" w:rsidRPr="00BE0EAD" w:rsidRDefault="00111367" w:rsidP="0011136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E0EA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Ezen intézkedések meghozatala révén az Önkormányzat a vállalkozásokat kívánja támogatni, munkahelyek teremtése és a fiatalok letelepedésének előmozdítása érdekében. </w:t>
      </w:r>
    </w:p>
    <w:p w14:paraId="44788AD3" w14:textId="77777777" w:rsidR="00111367" w:rsidRPr="00BE0EAD" w:rsidRDefault="00111367" w:rsidP="0011136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5F729C5D" w14:textId="77777777" w:rsidR="00111367" w:rsidRDefault="00111367" w:rsidP="00111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0EA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hatályos rendelet ugyanis az ingatlanok értékesítését </w:t>
      </w:r>
      <w:r w:rsidRPr="00BE0EA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ingatlanforgalmi szakértő által meghatározott 6 hónapnál nem régebbi forgalmi értékbecslése alapján teszi lehetővé. </w:t>
      </w:r>
    </w:p>
    <w:p w14:paraId="4AE58236" w14:textId="77777777" w:rsidR="00111367" w:rsidRDefault="00111367" w:rsidP="00111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3711" w14:textId="77777777" w:rsidR="00111367" w:rsidRPr="00BE0EAD" w:rsidRDefault="00111367" w:rsidP="0011136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BE0EA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Többszöri, eredménytelen pályázati eljárás lefolytatását követően sem teszi lehetővé a kedvezménye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nyújtását</w:t>
      </w:r>
      <w:r w:rsidRPr="00BE0EA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illetve előírja azon ingatlanok vonatkozásában is az értékbecslést, amelyek forgalmi értéke alacsony, viszont jelentős anyagi kiadást jelent az Önkormányzat számára a szakértőnek fizetendő díj.</w:t>
      </w:r>
    </w:p>
    <w:p w14:paraId="4C6A8521" w14:textId="77777777" w:rsidR="00111367" w:rsidRDefault="00111367" w:rsidP="0011136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14:paraId="088A3F00" w14:textId="77777777" w:rsidR="00111367" w:rsidRPr="00BE0EAD" w:rsidRDefault="00111367" w:rsidP="0011136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14:paraId="3A9FA7DC" w14:textId="77777777" w:rsidR="00111367" w:rsidRPr="00C5408D" w:rsidRDefault="00111367" w:rsidP="0011136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zh-CN"/>
        </w:rPr>
      </w:pPr>
      <w:r w:rsidRPr="00C5408D">
        <w:rPr>
          <w:rFonts w:ascii="Calibri" w:eastAsia="Times New Roman" w:hAnsi="Calibri" w:cs="Calibri"/>
          <w:b/>
          <w:sz w:val="24"/>
          <w:szCs w:val="24"/>
          <w:lang w:eastAsia="zh-CN"/>
        </w:rPr>
        <w:t>RÉSZLETES INDOKOLÁS</w:t>
      </w:r>
    </w:p>
    <w:p w14:paraId="19F779FE" w14:textId="77777777" w:rsidR="00111367" w:rsidRPr="00C5408D" w:rsidRDefault="00111367" w:rsidP="0011136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460FBB4C" w14:textId="77777777" w:rsidR="00111367" w:rsidRPr="00C5408D" w:rsidRDefault="00111367" w:rsidP="00111367">
      <w:p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4912B06" w14:textId="77777777" w:rsidR="00111367" w:rsidRPr="00C5408D" w:rsidRDefault="00111367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5408D">
        <w:rPr>
          <w:rFonts w:ascii="Calibri" w:eastAsia="Calibri" w:hAnsi="Calibri" w:cs="Calibri"/>
          <w:b/>
          <w:bCs/>
          <w:sz w:val="24"/>
          <w:szCs w:val="24"/>
        </w:rPr>
        <w:t>1.§-hoz</w:t>
      </w:r>
    </w:p>
    <w:p w14:paraId="302C6BE8" w14:textId="34B30042" w:rsidR="00111367" w:rsidRDefault="00111367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5408D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 xml:space="preserve">rendeletre vonatkozó jogszabályokat </w:t>
      </w:r>
      <w:r w:rsidRPr="00C5408D">
        <w:rPr>
          <w:rFonts w:ascii="Calibri" w:eastAsia="Calibri" w:hAnsi="Calibri" w:cs="Calibri"/>
          <w:sz w:val="24"/>
          <w:szCs w:val="24"/>
        </w:rPr>
        <w:t>határozza meg.</w:t>
      </w:r>
    </w:p>
    <w:p w14:paraId="521DB9B2" w14:textId="5969B3B6" w:rsidR="007D26D9" w:rsidRDefault="007D26D9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72022FC" w14:textId="590F0341" w:rsidR="007D26D9" w:rsidRPr="007D26D9" w:rsidRDefault="007D26D9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D26D9">
        <w:rPr>
          <w:rFonts w:ascii="Calibri" w:eastAsia="Calibri" w:hAnsi="Calibri" w:cs="Calibri"/>
          <w:b/>
          <w:bCs/>
          <w:sz w:val="24"/>
          <w:szCs w:val="24"/>
        </w:rPr>
        <w:t>2.§-hoz</w:t>
      </w:r>
    </w:p>
    <w:p w14:paraId="2FFCB3B3" w14:textId="5F47078F" w:rsidR="007D26D9" w:rsidRPr="00C5408D" w:rsidRDefault="007D26D9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</w:rPr>
        <w:t>Általános rendelkezéseket fogalmaz meg.</w:t>
      </w:r>
    </w:p>
    <w:p w14:paraId="33347E3F" w14:textId="77777777" w:rsidR="00111367" w:rsidRPr="00C5408D" w:rsidRDefault="00111367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FDBFDFD" w14:textId="0942D114" w:rsidR="00111367" w:rsidRPr="00C5408D" w:rsidRDefault="007D26D9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 w:rsidR="00111367" w:rsidRPr="00C5408D">
        <w:rPr>
          <w:rFonts w:ascii="Calibri" w:eastAsia="Calibri" w:hAnsi="Calibri" w:cs="Calibri"/>
          <w:b/>
          <w:bCs/>
          <w:sz w:val="24"/>
          <w:szCs w:val="24"/>
        </w:rPr>
        <w:t>.§-hoz</w:t>
      </w:r>
    </w:p>
    <w:p w14:paraId="35ABE193" w14:textId="77777777" w:rsidR="00111367" w:rsidRPr="00C5408D" w:rsidRDefault="00111367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5408D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forgalmi érték megállapításának módjait, illetve az attól való eltérés szabályait</w:t>
      </w:r>
      <w:r w:rsidRPr="00C5408D">
        <w:rPr>
          <w:rFonts w:ascii="Calibri" w:eastAsia="Calibri" w:hAnsi="Calibri" w:cs="Calibri"/>
          <w:sz w:val="24"/>
          <w:szCs w:val="24"/>
        </w:rPr>
        <w:t xml:space="preserve"> állapítja meg.</w:t>
      </w:r>
    </w:p>
    <w:p w14:paraId="1DF99840" w14:textId="77777777" w:rsidR="00111367" w:rsidRPr="00C5408D" w:rsidRDefault="00111367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B528C8B" w14:textId="1B70C983" w:rsidR="00111367" w:rsidRDefault="007D26D9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111367" w:rsidRPr="00C5408D">
        <w:rPr>
          <w:rFonts w:ascii="Calibri" w:eastAsia="Calibri" w:hAnsi="Calibri" w:cs="Calibri"/>
          <w:b/>
          <w:bCs/>
          <w:sz w:val="24"/>
          <w:szCs w:val="24"/>
        </w:rPr>
        <w:t>.§-hoz</w:t>
      </w:r>
    </w:p>
    <w:p w14:paraId="50EF684D" w14:textId="1A7AD96A" w:rsidR="007D26D9" w:rsidRDefault="007D26D9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D26D9">
        <w:rPr>
          <w:rFonts w:ascii="Calibri" w:eastAsia="Calibri" w:hAnsi="Calibri" w:cs="Calibri"/>
          <w:sz w:val="24"/>
          <w:szCs w:val="24"/>
        </w:rPr>
        <w:t xml:space="preserve">A rendelethez kapcsolódó mellékletekről szól. </w:t>
      </w:r>
    </w:p>
    <w:p w14:paraId="75F37732" w14:textId="1830A224" w:rsidR="007D26D9" w:rsidRDefault="007D26D9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CC904FD" w14:textId="21F7FA42" w:rsidR="007D26D9" w:rsidRPr="007D26D9" w:rsidRDefault="007D26D9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D26D9">
        <w:rPr>
          <w:rFonts w:ascii="Calibri" w:eastAsia="Calibri" w:hAnsi="Calibri" w:cs="Calibri"/>
          <w:b/>
          <w:bCs/>
          <w:sz w:val="24"/>
          <w:szCs w:val="24"/>
        </w:rPr>
        <w:t>5.§</w:t>
      </w:r>
    </w:p>
    <w:p w14:paraId="78E67A4C" w14:textId="77777777" w:rsidR="00111367" w:rsidRPr="00C5408D" w:rsidRDefault="00111367" w:rsidP="00111367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5408D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rendelet hatálybalépéséről rendelkezik</w:t>
      </w:r>
      <w:r w:rsidRPr="00C5408D">
        <w:rPr>
          <w:rFonts w:ascii="Calibri" w:eastAsia="Calibri" w:hAnsi="Calibri" w:cs="Calibri"/>
          <w:sz w:val="24"/>
          <w:szCs w:val="24"/>
        </w:rPr>
        <w:t>.</w:t>
      </w:r>
    </w:p>
    <w:p w14:paraId="3CEEB297" w14:textId="77777777" w:rsidR="00111367" w:rsidRPr="00C5408D" w:rsidRDefault="00111367" w:rsidP="00111367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C4623CC" w14:textId="77777777" w:rsidR="00111367" w:rsidRPr="00C5408D" w:rsidRDefault="00111367" w:rsidP="0011136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9D813E4" w14:textId="77777777" w:rsidR="00111367" w:rsidRPr="00C5408D" w:rsidRDefault="00111367" w:rsidP="00111367">
      <w:pPr>
        <w:suppressAutoHyphens/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zh-CN"/>
        </w:rPr>
      </w:pPr>
      <w:r w:rsidRPr="00C5408D">
        <w:rPr>
          <w:rFonts w:ascii="Calibri" w:eastAsia="Calibri" w:hAnsi="Calibri" w:cs="Calibri"/>
          <w:sz w:val="24"/>
          <w:szCs w:val="24"/>
        </w:rPr>
        <w:t xml:space="preserve">Jánoshalma, 2020.  </w:t>
      </w:r>
      <w:r>
        <w:rPr>
          <w:rFonts w:ascii="Calibri" w:eastAsia="Calibri" w:hAnsi="Calibri" w:cs="Calibri"/>
          <w:sz w:val="24"/>
          <w:szCs w:val="24"/>
        </w:rPr>
        <w:t>október</w:t>
      </w:r>
      <w:r w:rsidRPr="00C5408D">
        <w:rPr>
          <w:rFonts w:ascii="Calibri" w:eastAsia="Calibri" w:hAnsi="Calibri" w:cs="Calibri"/>
          <w:sz w:val="24"/>
          <w:szCs w:val="24"/>
        </w:rPr>
        <w:t xml:space="preserve"> 2</w:t>
      </w:r>
      <w:r>
        <w:rPr>
          <w:rFonts w:ascii="Calibri" w:eastAsia="Calibri" w:hAnsi="Calibri" w:cs="Calibri"/>
          <w:sz w:val="24"/>
          <w:szCs w:val="24"/>
        </w:rPr>
        <w:t>9</w:t>
      </w:r>
      <w:r w:rsidRPr="00C5408D">
        <w:rPr>
          <w:rFonts w:ascii="Calibri" w:eastAsia="Calibri" w:hAnsi="Calibri" w:cs="Calibri"/>
          <w:sz w:val="24"/>
          <w:szCs w:val="24"/>
        </w:rPr>
        <w:t>.</w:t>
      </w:r>
    </w:p>
    <w:p w14:paraId="117FCFF2" w14:textId="77777777" w:rsidR="00111367" w:rsidRPr="00C5408D" w:rsidRDefault="00111367" w:rsidP="0011136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B6F82FE" w14:textId="77777777" w:rsidR="00111367" w:rsidRPr="00C5408D" w:rsidRDefault="00111367" w:rsidP="00111367">
      <w:pPr>
        <w:tabs>
          <w:tab w:val="left" w:pos="5670"/>
        </w:tabs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C5408D">
        <w:rPr>
          <w:rFonts w:ascii="Calibri" w:eastAsia="Calibri" w:hAnsi="Calibri" w:cs="Calibri"/>
          <w:sz w:val="24"/>
          <w:szCs w:val="24"/>
        </w:rPr>
        <w:tab/>
        <w:t>Dr. Rennerné dr. Radvánszki Anikó</w:t>
      </w:r>
    </w:p>
    <w:p w14:paraId="20011BA6" w14:textId="77777777" w:rsidR="00111367" w:rsidRPr="00C5408D" w:rsidRDefault="00111367" w:rsidP="00111367">
      <w:pPr>
        <w:tabs>
          <w:tab w:val="left" w:pos="5954"/>
        </w:tabs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C5408D">
        <w:rPr>
          <w:rFonts w:ascii="Calibri" w:eastAsia="Calibri" w:hAnsi="Calibri" w:cs="Calibri"/>
          <w:sz w:val="24"/>
          <w:szCs w:val="24"/>
        </w:rPr>
        <w:tab/>
      </w:r>
      <w:r w:rsidRPr="00C5408D">
        <w:rPr>
          <w:rFonts w:ascii="Calibri" w:eastAsia="Calibri" w:hAnsi="Calibri" w:cs="Calibri"/>
          <w:sz w:val="24"/>
          <w:szCs w:val="24"/>
        </w:rPr>
        <w:tab/>
      </w:r>
      <w:r w:rsidRPr="00C5408D">
        <w:rPr>
          <w:rFonts w:ascii="Calibri" w:eastAsia="Calibri" w:hAnsi="Calibri" w:cs="Calibri"/>
          <w:sz w:val="24"/>
          <w:szCs w:val="24"/>
        </w:rPr>
        <w:tab/>
        <w:t>jegyző</w:t>
      </w:r>
    </w:p>
    <w:sectPr w:rsidR="00111367" w:rsidRPr="00C54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Calibri" w:hint="default"/>
        <w:bCs/>
      </w:rPr>
    </w:lvl>
  </w:abstractNum>
  <w:abstractNum w:abstractNumId="1" w15:restartNumberingAfterBreak="0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31D89"/>
    <w:multiLevelType w:val="multilevel"/>
    <w:tmpl w:val="219839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8654C"/>
    <w:multiLevelType w:val="multilevel"/>
    <w:tmpl w:val="BC62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2631B"/>
    <w:multiLevelType w:val="hybridMultilevel"/>
    <w:tmpl w:val="AB66D820"/>
    <w:lvl w:ilvl="0" w:tplc="13528B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50C47"/>
    <w:multiLevelType w:val="hybridMultilevel"/>
    <w:tmpl w:val="FD5C595C"/>
    <w:lvl w:ilvl="0" w:tplc="3C4E03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0C"/>
    <w:rsid w:val="00036311"/>
    <w:rsid w:val="00060819"/>
    <w:rsid w:val="00111367"/>
    <w:rsid w:val="0018452B"/>
    <w:rsid w:val="002F39D4"/>
    <w:rsid w:val="00354FE7"/>
    <w:rsid w:val="00392C52"/>
    <w:rsid w:val="003A3DF8"/>
    <w:rsid w:val="003B382E"/>
    <w:rsid w:val="005B0EF1"/>
    <w:rsid w:val="00694632"/>
    <w:rsid w:val="00695A14"/>
    <w:rsid w:val="007B0F24"/>
    <w:rsid w:val="007C6D36"/>
    <w:rsid w:val="007D26D9"/>
    <w:rsid w:val="00997ACD"/>
    <w:rsid w:val="009A1222"/>
    <w:rsid w:val="00A734F1"/>
    <w:rsid w:val="00A9213A"/>
    <w:rsid w:val="00AC2807"/>
    <w:rsid w:val="00B07830"/>
    <w:rsid w:val="00BE0EAD"/>
    <w:rsid w:val="00C5408D"/>
    <w:rsid w:val="00CE48E5"/>
    <w:rsid w:val="00D856E9"/>
    <w:rsid w:val="00D8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2C62"/>
  <w15:chartTrackingRefBased/>
  <w15:docId w15:val="{5EBEDEEA-A1A7-43D8-B786-2E1A515A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8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8650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0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Hivatal Polgármesteri</cp:lastModifiedBy>
  <cp:revision>3</cp:revision>
  <dcterms:created xsi:type="dcterms:W3CDTF">2020-10-30T07:44:00Z</dcterms:created>
  <dcterms:modified xsi:type="dcterms:W3CDTF">2020-10-30T07:46:00Z</dcterms:modified>
</cp:coreProperties>
</file>