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DE3" w:rsidRPr="004E0956" w:rsidRDefault="008E4F56" w:rsidP="00783DE3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6</w:t>
      </w:r>
      <w:bookmarkStart w:id="0" w:name="_GoBack"/>
      <w:bookmarkEnd w:id="0"/>
      <w:r w:rsidR="00783DE3" w:rsidRPr="004E0956">
        <w:rPr>
          <w:b/>
          <w:i/>
          <w:sz w:val="24"/>
          <w:szCs w:val="24"/>
        </w:rPr>
        <w:t>. számú függelék</w:t>
      </w:r>
      <w:r w:rsidR="00783DE3">
        <w:rPr>
          <w:b/>
          <w:i/>
          <w:sz w:val="24"/>
          <w:szCs w:val="24"/>
        </w:rPr>
        <w:t xml:space="preserve"> a 8/2008. (VI.06.) önkormányzati rendelethez</w:t>
      </w:r>
    </w:p>
    <w:p w:rsidR="00783DE3" w:rsidRPr="004E0956" w:rsidRDefault="00783DE3" w:rsidP="00783DE3">
      <w:pPr>
        <w:jc w:val="both"/>
        <w:rPr>
          <w:sz w:val="24"/>
          <w:szCs w:val="24"/>
        </w:rPr>
      </w:pPr>
    </w:p>
    <w:p w:rsidR="008E4F56" w:rsidRPr="004E0956" w:rsidRDefault="008E4F56" w:rsidP="008E4F56">
      <w:pPr>
        <w:jc w:val="both"/>
        <w:rPr>
          <w:b/>
          <w:i/>
          <w:sz w:val="24"/>
          <w:szCs w:val="24"/>
        </w:rPr>
      </w:pPr>
    </w:p>
    <w:p w:rsidR="008E4F56" w:rsidRPr="004E0956" w:rsidRDefault="008E4F56" w:rsidP="008E4F56">
      <w:pPr>
        <w:jc w:val="both"/>
        <w:rPr>
          <w:b/>
          <w:i/>
          <w:sz w:val="24"/>
          <w:szCs w:val="24"/>
        </w:rPr>
      </w:pPr>
      <w:r w:rsidRPr="004E0956">
        <w:rPr>
          <w:b/>
          <w:i/>
          <w:sz w:val="24"/>
          <w:szCs w:val="24"/>
        </w:rPr>
        <w:t>Legfontosabb építésüggyel kapcsolatos jogszabályok</w:t>
      </w:r>
    </w:p>
    <w:p w:rsidR="008E4F56" w:rsidRPr="004E0956" w:rsidRDefault="008E4F56" w:rsidP="008E4F56">
      <w:pPr>
        <w:jc w:val="both"/>
        <w:rPr>
          <w:i/>
          <w:sz w:val="24"/>
          <w:szCs w:val="24"/>
        </w:rPr>
      </w:pPr>
      <w:r w:rsidRPr="004E0956">
        <w:rPr>
          <w:i/>
          <w:caps/>
          <w:sz w:val="24"/>
          <w:szCs w:val="24"/>
        </w:rPr>
        <w:t xml:space="preserve">(A </w:t>
      </w:r>
      <w:r w:rsidRPr="004E0956">
        <w:rPr>
          <w:i/>
          <w:sz w:val="24"/>
          <w:szCs w:val="24"/>
        </w:rPr>
        <w:t>felsorolás a jogszabályalkotás függvényében változhat.)</w:t>
      </w:r>
    </w:p>
    <w:p w:rsidR="008E4F56" w:rsidRPr="004E0956" w:rsidRDefault="008E4F56" w:rsidP="008E4F56">
      <w:pPr>
        <w:rPr>
          <w:sz w:val="24"/>
          <w:szCs w:val="24"/>
        </w:rPr>
      </w:pPr>
    </w:p>
    <w:p w:rsidR="008E4F56" w:rsidRPr="004E0956" w:rsidRDefault="008E4F56" w:rsidP="008E4F56">
      <w:pPr>
        <w:rPr>
          <w:b/>
          <w:i/>
          <w:caps/>
          <w:sz w:val="24"/>
          <w:szCs w:val="24"/>
        </w:rPr>
      </w:pPr>
      <w:r w:rsidRPr="004E0956">
        <w:rPr>
          <w:b/>
          <w:i/>
          <w:caps/>
          <w:sz w:val="24"/>
          <w:szCs w:val="24"/>
        </w:rPr>
        <w:t>Törvények</w:t>
      </w:r>
    </w:p>
    <w:p w:rsidR="008E4F56" w:rsidRPr="004E0956" w:rsidRDefault="008E4F56" w:rsidP="008E4F56">
      <w:pPr>
        <w:numPr>
          <w:ilvl w:val="0"/>
          <w:numId w:val="2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>1976. évi 24. tvr. a kisajátításról</w:t>
      </w:r>
    </w:p>
    <w:p w:rsidR="008E4F56" w:rsidRPr="004E0956" w:rsidRDefault="008E4F56" w:rsidP="008E4F56">
      <w:pPr>
        <w:numPr>
          <w:ilvl w:val="0"/>
          <w:numId w:val="2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>1988. évi I. tv. a közúti közlekedésről</w:t>
      </w:r>
    </w:p>
    <w:p w:rsidR="008E4F56" w:rsidRPr="004E0956" w:rsidRDefault="008E4F56" w:rsidP="008E4F56">
      <w:pPr>
        <w:numPr>
          <w:ilvl w:val="0"/>
          <w:numId w:val="2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 xml:space="preserve">1990. évi LXV. tv. a helyi önkormányzatokról </w:t>
      </w:r>
    </w:p>
    <w:p w:rsidR="008E4F56" w:rsidRPr="004E0956" w:rsidRDefault="008E4F56" w:rsidP="008E4F56">
      <w:pPr>
        <w:numPr>
          <w:ilvl w:val="0"/>
          <w:numId w:val="2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>1994. évi LV. tv. a termőföldről</w:t>
      </w:r>
    </w:p>
    <w:p w:rsidR="008E4F56" w:rsidRPr="004E0956" w:rsidRDefault="008E4F56" w:rsidP="008E4F56">
      <w:pPr>
        <w:numPr>
          <w:ilvl w:val="0"/>
          <w:numId w:val="2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>1995. évi LIII. tv. a környezet védelmének általános szabályairól</w:t>
      </w:r>
    </w:p>
    <w:p w:rsidR="008E4F56" w:rsidRPr="004E0956" w:rsidRDefault="008E4F56" w:rsidP="008E4F56">
      <w:pPr>
        <w:numPr>
          <w:ilvl w:val="0"/>
          <w:numId w:val="2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>1995. évi LVII tv. a vízgazdálkodásról</w:t>
      </w:r>
    </w:p>
    <w:p w:rsidR="008E4F56" w:rsidRPr="004E0956" w:rsidRDefault="008E4F56" w:rsidP="008E4F56">
      <w:pPr>
        <w:numPr>
          <w:ilvl w:val="0"/>
          <w:numId w:val="2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>1996. évi LIII. tv. a természet védelméről</w:t>
      </w:r>
    </w:p>
    <w:p w:rsidR="008E4F56" w:rsidRPr="004E0956" w:rsidRDefault="008E4F56" w:rsidP="008E4F56">
      <w:pPr>
        <w:numPr>
          <w:ilvl w:val="0"/>
          <w:numId w:val="2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>1996. évi LIV. tv. az erdőről és az erdő védelméről</w:t>
      </w:r>
    </w:p>
    <w:p w:rsidR="008E4F56" w:rsidRPr="004E0956" w:rsidRDefault="008E4F56" w:rsidP="008E4F56">
      <w:pPr>
        <w:numPr>
          <w:ilvl w:val="0"/>
          <w:numId w:val="2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>1997. évi LXXVIII. tv. az épített környezet alakításáról és védelméről</w:t>
      </w:r>
    </w:p>
    <w:p w:rsidR="008E4F56" w:rsidRPr="004E0956" w:rsidRDefault="008E4F56" w:rsidP="008E4F56">
      <w:pPr>
        <w:numPr>
          <w:ilvl w:val="0"/>
          <w:numId w:val="2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>2000. évi XXXV. tv. a növényvédelemről</w:t>
      </w:r>
    </w:p>
    <w:p w:rsidR="008E4F56" w:rsidRPr="004E0956" w:rsidRDefault="008E4F56" w:rsidP="008E4F56">
      <w:pPr>
        <w:numPr>
          <w:ilvl w:val="0"/>
          <w:numId w:val="2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>2000. évi XLIII. törvény a hulladékgazdálkodásról</w:t>
      </w:r>
    </w:p>
    <w:p w:rsidR="008E4F56" w:rsidRPr="004E0956" w:rsidRDefault="008E4F56" w:rsidP="008E4F56">
      <w:pPr>
        <w:numPr>
          <w:ilvl w:val="0"/>
          <w:numId w:val="2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>2001. évi XCVII. tv. a kulturális örökség védelméről</w:t>
      </w:r>
    </w:p>
    <w:p w:rsidR="008E4F56" w:rsidRPr="004E0956" w:rsidRDefault="008E4F56" w:rsidP="008E4F56">
      <w:pPr>
        <w:numPr>
          <w:ilvl w:val="0"/>
          <w:numId w:val="2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>2003. évi C tv. az elektronikus hírközlésről</w:t>
      </w:r>
    </w:p>
    <w:p w:rsidR="008E4F56" w:rsidRPr="004E0956" w:rsidRDefault="008E4F56" w:rsidP="008E4F56">
      <w:pPr>
        <w:rPr>
          <w:sz w:val="24"/>
          <w:szCs w:val="24"/>
        </w:rPr>
      </w:pPr>
    </w:p>
    <w:p w:rsidR="008E4F56" w:rsidRPr="004E0956" w:rsidRDefault="008E4F56" w:rsidP="008E4F56">
      <w:pPr>
        <w:rPr>
          <w:b/>
          <w:i/>
          <w:caps/>
          <w:sz w:val="24"/>
          <w:szCs w:val="24"/>
        </w:rPr>
      </w:pPr>
      <w:r w:rsidRPr="004E0956">
        <w:rPr>
          <w:b/>
          <w:i/>
          <w:caps/>
          <w:sz w:val="24"/>
          <w:szCs w:val="24"/>
        </w:rPr>
        <w:t>Országosan érvényes rendeletek</w:t>
      </w:r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</w:tabs>
        <w:jc w:val="both"/>
        <w:rPr>
          <w:bCs/>
          <w:sz w:val="24"/>
          <w:szCs w:val="24"/>
        </w:rPr>
      </w:pPr>
      <w:r w:rsidRPr="004E0956">
        <w:rPr>
          <w:bCs/>
          <w:sz w:val="24"/>
          <w:szCs w:val="24"/>
        </w:rPr>
        <w:t>72/1996. (V.22.) Korm. rendelet a vízgazdálkodási hatósági jogkör gyakorlásáról</w:t>
      </w:r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>102/1996. (VII.12.) Korm. rendelet a veszélyes hulladékokról</w:t>
      </w:r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 xml:space="preserve">123/1997. (VII. 18.) Korm. rendelet a vízbázisok, a távlati vízbázisok, valamint az ivóvízellátást szolgáló </w:t>
      </w:r>
      <w:proofErr w:type="spellStart"/>
      <w:r w:rsidRPr="004E0956">
        <w:rPr>
          <w:sz w:val="24"/>
          <w:szCs w:val="24"/>
        </w:rPr>
        <w:t>vízilétesítmények</w:t>
      </w:r>
      <w:proofErr w:type="spellEnd"/>
      <w:r w:rsidRPr="004E0956">
        <w:rPr>
          <w:sz w:val="24"/>
          <w:szCs w:val="24"/>
        </w:rPr>
        <w:t xml:space="preserve"> védelméről</w:t>
      </w:r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 xml:space="preserve">253/1997. (XII. 20.) Korm. rendelet az Országos Településrendezési és Építési Követelményekről </w:t>
      </w:r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>98/2000.(VI.15.) Korm. rendelet a veszélyes hulladékok gyűjtése, tárolása és elszállításáról</w:t>
      </w:r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</w:tabs>
        <w:jc w:val="both"/>
      </w:pPr>
      <w:hyperlink r:id="rId5" w:history="1">
        <w:r w:rsidRPr="004E0956">
          <w:rPr>
            <w:rStyle w:val="Hiperhivatkozs"/>
          </w:rPr>
          <w:t>241/2000. (XII.23.) Korm. rendelet a hulladékkezelési közszolgáltató kiválasztásáról és a közszolgáltatási szerződésről</w:t>
        </w:r>
      </w:hyperlink>
    </w:p>
    <w:p w:rsidR="008E4F56" w:rsidRPr="004E0956" w:rsidRDefault="008E4F56" w:rsidP="008E4F56">
      <w:pPr>
        <w:numPr>
          <w:ilvl w:val="0"/>
          <w:numId w:val="1"/>
        </w:numPr>
        <w:tabs>
          <w:tab w:val="clear" w:pos="720"/>
          <w:tab w:val="left" w:pos="717"/>
        </w:tabs>
        <w:ind w:left="717"/>
        <w:jc w:val="both"/>
        <w:rPr>
          <w:sz w:val="24"/>
          <w:szCs w:val="24"/>
        </w:rPr>
      </w:pPr>
      <w:hyperlink r:id="rId6" w:history="1">
        <w:r w:rsidRPr="004E0956">
          <w:rPr>
            <w:rStyle w:val="Hiperhivatkozs"/>
          </w:rPr>
          <w:t>21/2001. (II.14.) Korm. rendelet a levegő védelmével kapcsolatos egyes szabályokról</w:t>
        </w:r>
      </w:hyperlink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 xml:space="preserve">49/2001.(IV.3.) Korm. rendelet a vizek mezőgazdasági eredetű </w:t>
      </w:r>
      <w:proofErr w:type="spellStart"/>
      <w:r w:rsidRPr="004E0956">
        <w:rPr>
          <w:sz w:val="24"/>
          <w:szCs w:val="24"/>
        </w:rPr>
        <w:t>nitrátszennyezéssel</w:t>
      </w:r>
      <w:proofErr w:type="spellEnd"/>
      <w:r w:rsidRPr="004E0956">
        <w:rPr>
          <w:sz w:val="24"/>
          <w:szCs w:val="24"/>
        </w:rPr>
        <w:t xml:space="preserve"> szembeni védelméről</w:t>
      </w:r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>50/2001.(IV.3.) Korm. rendelet a szennyvizek és szennyvíziszapok mezőgazdasági felhasználásának és kezelésének szabályairól</w:t>
      </w:r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hyperlink r:id="rId7" w:history="1">
        <w:r w:rsidRPr="004E0956">
          <w:rPr>
            <w:rStyle w:val="Hiperhivatkozs"/>
          </w:rPr>
          <w:t>98/2001. (VI.15.) Korm. rendelet a veszélyes hulladékkal kapcsolatos tevékenységek végzésének feltételeiről</w:t>
        </w:r>
      </w:hyperlink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>201/2001. (X.25.) Korm. rendelet az ivóvíz minőségi követelményeiről és az ellenőrzés rendjéről</w:t>
      </w:r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>203/2001. (X.26.) Korm. sz. rendelet a nyílt vízfolyásokba vezetett felszíni vizek minőségi követelményeiről</w:t>
      </w:r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</w:tabs>
        <w:jc w:val="both"/>
      </w:pPr>
      <w:hyperlink r:id="rId8" w:history="1">
        <w:r w:rsidRPr="004E0956">
          <w:rPr>
            <w:rStyle w:val="Hiperhivatkozs"/>
          </w:rPr>
          <w:t>213/2001. (XI.14.) Korm. rendelet a települési hulladékkal kapcsolatos tevékenységek végzésének feltételeiről</w:t>
        </w:r>
      </w:hyperlink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</w:tabs>
        <w:jc w:val="both"/>
      </w:pPr>
      <w:hyperlink r:id="rId9" w:history="1">
        <w:r w:rsidRPr="004E0956">
          <w:rPr>
            <w:rStyle w:val="Hiperhivatkozs"/>
          </w:rPr>
          <w:t>271/2001. (XII.21.) Korm. rendelet a hulladékgazdálkodási bírság mértékéről, valamint kiszabásának és megállapításának módjáról</w:t>
        </w:r>
      </w:hyperlink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</w:tabs>
        <w:jc w:val="both"/>
      </w:pPr>
      <w:hyperlink r:id="rId10" w:history="1">
        <w:r w:rsidRPr="004E0956">
          <w:rPr>
            <w:rStyle w:val="Hiperhivatkozs"/>
          </w:rPr>
          <w:t>126/2003. (VIII.15.) Korm. rendelet a hulladékgazdálkodási tervek részletes tartalmi követelményeiről</w:t>
        </w:r>
      </w:hyperlink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</w:tabs>
        <w:jc w:val="both"/>
      </w:pPr>
      <w:hyperlink r:id="rId11" w:history="1">
        <w:r w:rsidRPr="004E0956">
          <w:rPr>
            <w:rStyle w:val="Hiperhivatkozs"/>
          </w:rPr>
          <w:t>164/2003. (X.18.) Korm. rendelet a hulladékkal kapcsolatos nyilvántartási és adatszolgáltatási kötelezettségekről</w:t>
        </w:r>
      </w:hyperlink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hyperlink r:id="rId12" w:history="1">
        <w:r w:rsidRPr="004E0956">
          <w:rPr>
            <w:rStyle w:val="Hiperhivatkozs"/>
          </w:rPr>
          <w:t>192/2003. (XI.26.) Korm. rendelet a veszélyes hulladékkal kapcsolatos tevékenységek végzésének feltételeiről szóló 98/2001. (VI.15.) Korm. rendelet módosításáról</w:t>
        </w:r>
      </w:hyperlink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>47/2004 (III.18.) Korm. rendelet a levegőtisztaság védelméről</w:t>
      </w:r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>219/2004. (VII.21.) Korm. rendelet a felszín alatti vizek védelméről</w:t>
      </w:r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>220/2004. (VII.21.) Korm. rendelet a felszíni vizek minősége védelmének szabályairól</w:t>
      </w:r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>221/2004. (VII.21.) Korm. rendelet a vízgyűjtő-gazdálkodás egyes szabályairól</w:t>
      </w:r>
    </w:p>
    <w:p w:rsidR="008E4F56" w:rsidRPr="004E0956" w:rsidRDefault="008E4F56" w:rsidP="008E4F56">
      <w:pPr>
        <w:numPr>
          <w:ilvl w:val="0"/>
          <w:numId w:val="1"/>
        </w:numPr>
        <w:tabs>
          <w:tab w:val="clear" w:pos="720"/>
          <w:tab w:val="left" w:pos="717"/>
        </w:tabs>
        <w:ind w:left="717"/>
        <w:jc w:val="both"/>
        <w:rPr>
          <w:sz w:val="24"/>
          <w:szCs w:val="24"/>
        </w:rPr>
      </w:pPr>
      <w:r w:rsidRPr="004E0956">
        <w:rPr>
          <w:sz w:val="24"/>
          <w:szCs w:val="24"/>
        </w:rPr>
        <w:t>2/2005. (I.11.) Korm. rendelet az egyes tervek, illetve programok környezeti vizsgálatáról</w:t>
      </w:r>
    </w:p>
    <w:p w:rsidR="008E4F56" w:rsidRPr="004E0956" w:rsidRDefault="008E4F56" w:rsidP="008E4F56">
      <w:pPr>
        <w:numPr>
          <w:ilvl w:val="0"/>
          <w:numId w:val="1"/>
        </w:numPr>
        <w:tabs>
          <w:tab w:val="clear" w:pos="720"/>
          <w:tab w:val="left" w:pos="717"/>
        </w:tabs>
        <w:ind w:left="717"/>
        <w:jc w:val="both"/>
        <w:rPr>
          <w:sz w:val="24"/>
          <w:szCs w:val="24"/>
        </w:rPr>
      </w:pPr>
      <w:r w:rsidRPr="004E0956">
        <w:rPr>
          <w:sz w:val="24"/>
          <w:szCs w:val="24"/>
        </w:rPr>
        <w:t>314/2005. (XII.25.) Korm. rendelet a környezeti hatásvizsgálati és az egységes környezethasználati engedélyezési eljárásról</w:t>
      </w:r>
    </w:p>
    <w:p w:rsidR="008E4F56" w:rsidRPr="004E0956" w:rsidRDefault="008E4F56" w:rsidP="008E4F56">
      <w:pPr>
        <w:numPr>
          <w:ilvl w:val="0"/>
          <w:numId w:val="1"/>
        </w:numPr>
        <w:tabs>
          <w:tab w:val="clear" w:pos="720"/>
          <w:tab w:val="left" w:pos="717"/>
        </w:tabs>
        <w:ind w:left="717"/>
        <w:jc w:val="both"/>
        <w:rPr>
          <w:bCs/>
          <w:sz w:val="24"/>
          <w:szCs w:val="24"/>
        </w:rPr>
      </w:pPr>
      <w:r w:rsidRPr="004E0956">
        <w:rPr>
          <w:bCs/>
          <w:sz w:val="24"/>
          <w:szCs w:val="24"/>
        </w:rPr>
        <w:t xml:space="preserve">27/2006. (II. 7.) Korm. rendelet a vizek mezőgazdasági eredetű </w:t>
      </w:r>
      <w:proofErr w:type="spellStart"/>
      <w:r w:rsidRPr="004E0956">
        <w:rPr>
          <w:bCs/>
          <w:sz w:val="24"/>
          <w:szCs w:val="24"/>
        </w:rPr>
        <w:t>nitrátszennyezéssel</w:t>
      </w:r>
      <w:proofErr w:type="spellEnd"/>
      <w:r w:rsidRPr="004E0956">
        <w:rPr>
          <w:bCs/>
          <w:sz w:val="24"/>
          <w:szCs w:val="24"/>
        </w:rPr>
        <w:t xml:space="preserve"> szembeni védelméről</w:t>
      </w:r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>35/1996. (XII.29.) BM rendelet (Országos Tűzvédelmi Szabályzat)</w:t>
      </w:r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</w:tabs>
        <w:jc w:val="both"/>
      </w:pPr>
      <w:hyperlink r:id="rId13" w:history="1">
        <w:r w:rsidRPr="004E0956">
          <w:rPr>
            <w:rStyle w:val="Hiperhivatkozs"/>
          </w:rPr>
          <w:t>41/2000. (XII.20.) EüM-KöM együttes rendelet az egyes veszélyes anyagokkal, illetve veszélyes készítményekkel kapcsolatos egyes tevékenységek korlátozásáról</w:t>
        </w:r>
      </w:hyperlink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hyperlink r:id="rId14" w:history="1">
        <w:r w:rsidRPr="004E0956">
          <w:rPr>
            <w:rStyle w:val="Hiperhivatkozs"/>
          </w:rPr>
          <w:t>16/2002. (IV.10.) EüM rendelet a települési szilárd és folyékony hulladékkal kapcsolatos közegészségügyi követelményekről</w:t>
        </w:r>
      </w:hyperlink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 xml:space="preserve">10/2000. (VI.2.) </w:t>
      </w:r>
      <w:proofErr w:type="spellStart"/>
      <w:r w:rsidRPr="004E0956">
        <w:rPr>
          <w:sz w:val="24"/>
          <w:szCs w:val="24"/>
        </w:rPr>
        <w:t>KöM-EüM-FVM-KHVM</w:t>
      </w:r>
      <w:proofErr w:type="spellEnd"/>
      <w:r w:rsidRPr="004E0956">
        <w:rPr>
          <w:sz w:val="24"/>
          <w:szCs w:val="24"/>
        </w:rPr>
        <w:t xml:space="preserve"> együttes rendelet a felszín alatti víz és földtani közeg minőségi védelméhez szükséges határértékekről</w:t>
      </w:r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 xml:space="preserve">14/2001. (V.9.) </w:t>
      </w:r>
      <w:proofErr w:type="spellStart"/>
      <w:r w:rsidRPr="004E0956">
        <w:rPr>
          <w:sz w:val="24"/>
          <w:szCs w:val="24"/>
        </w:rPr>
        <w:t>KöM-EüM-FVM</w:t>
      </w:r>
      <w:proofErr w:type="spellEnd"/>
      <w:r w:rsidRPr="004E0956">
        <w:rPr>
          <w:sz w:val="24"/>
          <w:szCs w:val="24"/>
        </w:rPr>
        <w:t xml:space="preserve"> együttes rendelet a </w:t>
      </w:r>
      <w:proofErr w:type="spellStart"/>
      <w:r w:rsidRPr="004E0956">
        <w:rPr>
          <w:sz w:val="24"/>
          <w:szCs w:val="24"/>
        </w:rPr>
        <w:t>légszennyezettségi</w:t>
      </w:r>
      <w:proofErr w:type="spellEnd"/>
      <w:r w:rsidRPr="004E0956">
        <w:rPr>
          <w:sz w:val="24"/>
          <w:szCs w:val="24"/>
        </w:rPr>
        <w:t xml:space="preserve"> határértékekről, a helyhez kötött légszennyező pontforrások kibocsátási </w:t>
      </w:r>
    </w:p>
    <w:p w:rsidR="008E4F56" w:rsidRPr="004E0956" w:rsidRDefault="008E4F56" w:rsidP="008E4F56">
      <w:pPr>
        <w:numPr>
          <w:ilvl w:val="0"/>
          <w:numId w:val="1"/>
        </w:numPr>
        <w:tabs>
          <w:tab w:val="clear" w:pos="720"/>
          <w:tab w:val="left" w:pos="717"/>
        </w:tabs>
        <w:ind w:left="717"/>
        <w:jc w:val="both"/>
      </w:pPr>
      <w:hyperlink r:id="rId15" w:history="1">
        <w:r w:rsidRPr="004E0956">
          <w:rPr>
            <w:rStyle w:val="Hiperhivatkozs"/>
          </w:rPr>
          <w:t xml:space="preserve">14/2001. (V.9.) </w:t>
        </w:r>
        <w:proofErr w:type="spellStart"/>
        <w:r w:rsidRPr="004E0956">
          <w:rPr>
            <w:rStyle w:val="Hiperhivatkozs"/>
          </w:rPr>
          <w:t>KöM-EüM-FVM</w:t>
        </w:r>
        <w:proofErr w:type="spellEnd"/>
        <w:r w:rsidRPr="004E0956">
          <w:rPr>
            <w:rStyle w:val="Hiperhivatkozs"/>
          </w:rPr>
          <w:t xml:space="preserve"> együttes rendelet a </w:t>
        </w:r>
        <w:proofErr w:type="spellStart"/>
        <w:r w:rsidRPr="004E0956">
          <w:rPr>
            <w:rStyle w:val="Hiperhivatkozs"/>
          </w:rPr>
          <w:t>légszennyezettségi</w:t>
        </w:r>
        <w:proofErr w:type="spellEnd"/>
        <w:r w:rsidRPr="004E0956">
          <w:rPr>
            <w:rStyle w:val="Hiperhivatkozs"/>
          </w:rPr>
          <w:t xml:space="preserve"> határértékekről, a helyhez kötött légszennyező pontforrások kibocsátási határértékeiről</w:t>
        </w:r>
      </w:hyperlink>
    </w:p>
    <w:p w:rsidR="008E4F56" w:rsidRPr="004E0956" w:rsidRDefault="008E4F56" w:rsidP="008E4F56">
      <w:pPr>
        <w:numPr>
          <w:ilvl w:val="0"/>
          <w:numId w:val="1"/>
        </w:numPr>
        <w:tabs>
          <w:tab w:val="clear" w:pos="720"/>
          <w:tab w:val="left" w:pos="717"/>
        </w:tabs>
        <w:ind w:left="717"/>
        <w:jc w:val="both"/>
      </w:pPr>
      <w:hyperlink r:id="rId16" w:history="1">
        <w:r w:rsidRPr="004E0956">
          <w:rPr>
            <w:rStyle w:val="Hiperhivatkozs"/>
          </w:rPr>
          <w:t>16/2001. (VII.18.) KöM rendelet a hulladékok jegyzékéről</w:t>
        </w:r>
      </w:hyperlink>
    </w:p>
    <w:p w:rsidR="008E4F56" w:rsidRPr="004E0956" w:rsidRDefault="008E4F56" w:rsidP="008E4F56">
      <w:pPr>
        <w:numPr>
          <w:ilvl w:val="0"/>
          <w:numId w:val="1"/>
        </w:numPr>
        <w:tabs>
          <w:tab w:val="clear" w:pos="720"/>
          <w:tab w:val="left" w:pos="717"/>
        </w:tabs>
        <w:ind w:left="717"/>
        <w:jc w:val="both"/>
      </w:pPr>
      <w:hyperlink r:id="rId17" w:history="1">
        <w:r w:rsidRPr="004E0956">
          <w:rPr>
            <w:rStyle w:val="Hiperhivatkozs"/>
          </w:rPr>
          <w:t>17/2001. (VIII.3.) KöM rendelet a légszennyezettség és a helyhez kötött légszennyező források kibocsátásának vizsgálatával, ellenőrzésével, értékelésével kapcsolatos szabályokról</w:t>
        </w:r>
      </w:hyperlink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hyperlink r:id="rId18" w:history="1">
        <w:r w:rsidRPr="004E0956">
          <w:rPr>
            <w:rStyle w:val="Hiperhivatkozs"/>
          </w:rPr>
          <w:t xml:space="preserve">22/2001. (X.10.) KöM rendelet a </w:t>
        </w:r>
        <w:proofErr w:type="spellStart"/>
        <w:r w:rsidRPr="004E0956">
          <w:rPr>
            <w:rStyle w:val="Hiperhivatkozs"/>
          </w:rPr>
          <w:t>hulldéklerakás</w:t>
        </w:r>
        <w:proofErr w:type="spellEnd"/>
        <w:r w:rsidRPr="004E0956">
          <w:rPr>
            <w:rStyle w:val="Hiperhivatkozs"/>
          </w:rPr>
          <w:t>, valamint a hulladéklerakók lezárásának és utógondozásának szabályairól és egyes feltételeiről</w:t>
        </w:r>
      </w:hyperlink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t>7/2002. (III.1.) KöM rendelet a használt és szennyvizek kibocsátásának méréséről, ellenőrzéséről, adatszolgáltatásáról, valamint a vízszennyezési bírság sajátos szabályairól</w:t>
      </w:r>
    </w:p>
    <w:p w:rsidR="008E4F56" w:rsidRPr="004E0956" w:rsidRDefault="008E4F56" w:rsidP="008E4F56">
      <w:pPr>
        <w:numPr>
          <w:ilvl w:val="0"/>
          <w:numId w:val="1"/>
        </w:numPr>
        <w:tabs>
          <w:tab w:val="clear" w:pos="720"/>
          <w:tab w:val="left" w:pos="717"/>
        </w:tabs>
        <w:ind w:left="717"/>
        <w:jc w:val="both"/>
        <w:rPr>
          <w:sz w:val="24"/>
          <w:szCs w:val="24"/>
        </w:rPr>
      </w:pPr>
      <w:r w:rsidRPr="004E0956">
        <w:rPr>
          <w:sz w:val="24"/>
          <w:szCs w:val="24"/>
        </w:rPr>
        <w:t>8/2002. (III.22.) KöM-EüM együttes rendelet a zaj-és rezgésterhelési határértékek megállapításáról</w:t>
      </w:r>
    </w:p>
    <w:p w:rsidR="008E4F56" w:rsidRPr="004E0956" w:rsidRDefault="008E4F56" w:rsidP="008E4F56">
      <w:pPr>
        <w:numPr>
          <w:ilvl w:val="0"/>
          <w:numId w:val="1"/>
        </w:numPr>
        <w:tabs>
          <w:tab w:val="clear" w:pos="720"/>
          <w:tab w:val="left" w:pos="717"/>
        </w:tabs>
        <w:ind w:left="717"/>
        <w:jc w:val="both"/>
        <w:rPr>
          <w:sz w:val="24"/>
          <w:szCs w:val="24"/>
        </w:rPr>
      </w:pPr>
      <w:r w:rsidRPr="004E0956">
        <w:rPr>
          <w:sz w:val="24"/>
          <w:szCs w:val="24"/>
        </w:rPr>
        <w:t xml:space="preserve">4/2002. (X.7.) </w:t>
      </w:r>
      <w:proofErr w:type="spellStart"/>
      <w:r w:rsidRPr="004E0956">
        <w:rPr>
          <w:sz w:val="24"/>
          <w:szCs w:val="24"/>
        </w:rPr>
        <w:t>KvVM</w:t>
      </w:r>
      <w:proofErr w:type="spellEnd"/>
      <w:r w:rsidRPr="004E0956">
        <w:rPr>
          <w:sz w:val="24"/>
          <w:szCs w:val="24"/>
        </w:rPr>
        <w:t xml:space="preserve"> rendelet a </w:t>
      </w:r>
      <w:proofErr w:type="spellStart"/>
      <w:r w:rsidRPr="004E0956">
        <w:rPr>
          <w:sz w:val="24"/>
          <w:szCs w:val="24"/>
        </w:rPr>
        <w:t>légszennyezettségi</w:t>
      </w:r>
      <w:proofErr w:type="spellEnd"/>
      <w:r w:rsidRPr="004E0956">
        <w:rPr>
          <w:sz w:val="24"/>
          <w:szCs w:val="24"/>
        </w:rPr>
        <w:t xml:space="preserve"> agglomerációk és zónák kijelöléséről</w:t>
      </w:r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</w:tabs>
        <w:jc w:val="both"/>
      </w:pPr>
      <w:hyperlink r:id="rId19" w:history="1">
        <w:r w:rsidRPr="004E0956">
          <w:rPr>
            <w:rStyle w:val="Hiperhivatkozs"/>
          </w:rPr>
          <w:t xml:space="preserve">5/2002. (X.29.) </w:t>
        </w:r>
        <w:proofErr w:type="spellStart"/>
        <w:r w:rsidRPr="004E0956">
          <w:rPr>
            <w:rStyle w:val="Hiperhivatkozs"/>
          </w:rPr>
          <w:t>KvVM</w:t>
        </w:r>
        <w:proofErr w:type="spellEnd"/>
        <w:r w:rsidRPr="004E0956">
          <w:rPr>
            <w:rStyle w:val="Hiperhivatkozs"/>
          </w:rPr>
          <w:t xml:space="preserve"> rendelet a települési szilárd hulladék kezelésére szolgáló egyes létesítmények kialakításának és üzemeltetésének részletes műszaki szabályairól</w:t>
        </w:r>
      </w:hyperlink>
    </w:p>
    <w:p w:rsidR="008E4F56" w:rsidRPr="004E0956" w:rsidRDefault="008E4F56" w:rsidP="008E4F56">
      <w:pPr>
        <w:numPr>
          <w:ilvl w:val="0"/>
          <w:numId w:val="1"/>
        </w:numPr>
        <w:tabs>
          <w:tab w:val="clear" w:pos="720"/>
          <w:tab w:val="left" w:pos="717"/>
        </w:tabs>
        <w:ind w:left="717"/>
        <w:jc w:val="both"/>
        <w:rPr>
          <w:sz w:val="24"/>
          <w:szCs w:val="24"/>
        </w:rPr>
      </w:pPr>
      <w:hyperlink r:id="rId20" w:history="1">
        <w:r w:rsidRPr="004E0956">
          <w:rPr>
            <w:rStyle w:val="Hiperhivatkozs"/>
          </w:rPr>
          <w:t xml:space="preserve">7/2003. (V.16.) </w:t>
        </w:r>
        <w:proofErr w:type="spellStart"/>
        <w:r w:rsidRPr="004E0956">
          <w:rPr>
            <w:rStyle w:val="Hiperhivatkozs"/>
          </w:rPr>
          <w:t>KvVM-GKM</w:t>
        </w:r>
        <w:proofErr w:type="spellEnd"/>
        <w:r w:rsidRPr="004E0956">
          <w:rPr>
            <w:rStyle w:val="Hiperhivatkozs"/>
          </w:rPr>
          <w:t xml:space="preserve"> együttes rendelet az egyes levegőszennyező anyagok </w:t>
        </w:r>
        <w:proofErr w:type="spellStart"/>
        <w:r w:rsidRPr="004E0956">
          <w:rPr>
            <w:rStyle w:val="Hiperhivatkozs"/>
          </w:rPr>
          <w:t>összkibocsátási</w:t>
        </w:r>
        <w:proofErr w:type="spellEnd"/>
        <w:r w:rsidRPr="004E0956">
          <w:rPr>
            <w:rStyle w:val="Hiperhivatkozs"/>
          </w:rPr>
          <w:t xml:space="preserve"> határértékeiről</w:t>
        </w:r>
      </w:hyperlink>
    </w:p>
    <w:p w:rsidR="008E4F56" w:rsidRPr="004E0956" w:rsidRDefault="008E4F56" w:rsidP="008E4F56">
      <w:pPr>
        <w:numPr>
          <w:ilvl w:val="0"/>
          <w:numId w:val="1"/>
        </w:numPr>
        <w:tabs>
          <w:tab w:val="left" w:pos="720"/>
          <w:tab w:val="left" w:pos="5529"/>
          <w:tab w:val="left" w:pos="6946"/>
          <w:tab w:val="left" w:pos="9072"/>
        </w:tabs>
        <w:jc w:val="both"/>
        <w:rPr>
          <w:sz w:val="24"/>
          <w:szCs w:val="24"/>
        </w:rPr>
      </w:pPr>
      <w:r w:rsidRPr="004E0956">
        <w:rPr>
          <w:sz w:val="24"/>
          <w:szCs w:val="24"/>
        </w:rPr>
        <w:lastRenderedPageBreak/>
        <w:t xml:space="preserve">27/2004. (XII.25.) </w:t>
      </w:r>
      <w:proofErr w:type="spellStart"/>
      <w:r w:rsidRPr="004E0956">
        <w:rPr>
          <w:sz w:val="24"/>
          <w:szCs w:val="24"/>
        </w:rPr>
        <w:t>KvVM</w:t>
      </w:r>
      <w:proofErr w:type="spellEnd"/>
      <w:r w:rsidRPr="004E0956">
        <w:rPr>
          <w:sz w:val="24"/>
          <w:szCs w:val="24"/>
        </w:rPr>
        <w:t xml:space="preserve"> rendelet a felszín alatti víz állapota szempontjából érzékeny területeken levő települések besorolásáról</w:t>
      </w:r>
    </w:p>
    <w:p w:rsidR="008E4F56" w:rsidRPr="004E0956" w:rsidRDefault="008E4F56" w:rsidP="008E4F56">
      <w:pPr>
        <w:numPr>
          <w:ilvl w:val="0"/>
          <w:numId w:val="1"/>
        </w:numPr>
        <w:tabs>
          <w:tab w:val="clear" w:pos="720"/>
          <w:tab w:val="left" w:pos="717"/>
        </w:tabs>
        <w:ind w:left="717"/>
        <w:jc w:val="both"/>
        <w:rPr>
          <w:sz w:val="24"/>
          <w:szCs w:val="24"/>
        </w:rPr>
      </w:pPr>
      <w:r w:rsidRPr="004E0956">
        <w:rPr>
          <w:sz w:val="24"/>
          <w:szCs w:val="24"/>
        </w:rPr>
        <w:t>12/1983. (V.12.) MT rendelet a zaj- és rezgésvédelemről</w:t>
      </w:r>
    </w:p>
    <w:p w:rsidR="008E4F56" w:rsidRPr="004E0956" w:rsidRDefault="008E4F56" w:rsidP="008E4F56">
      <w:pPr>
        <w:numPr>
          <w:ilvl w:val="0"/>
          <w:numId w:val="1"/>
        </w:numPr>
        <w:tabs>
          <w:tab w:val="clear" w:pos="720"/>
          <w:tab w:val="left" w:pos="717"/>
        </w:tabs>
        <w:ind w:left="717"/>
        <w:jc w:val="both"/>
      </w:pPr>
      <w:r w:rsidRPr="004E0956">
        <w:rPr>
          <w:sz w:val="24"/>
          <w:szCs w:val="24"/>
        </w:rPr>
        <w:t>2/1983. (V.25.) OKTH rendelkezés a zaj- és rezgésbírságról</w:t>
      </w:r>
    </w:p>
    <w:p w:rsidR="008E4F56" w:rsidRPr="004E0956" w:rsidRDefault="008E4F56" w:rsidP="008E4F56">
      <w:pPr>
        <w:numPr>
          <w:ilvl w:val="0"/>
          <w:numId w:val="1"/>
        </w:numPr>
        <w:tabs>
          <w:tab w:val="clear" w:pos="720"/>
          <w:tab w:val="left" w:pos="717"/>
        </w:tabs>
        <w:ind w:left="717"/>
        <w:jc w:val="both"/>
      </w:pPr>
    </w:p>
    <w:p w:rsidR="00324D4B" w:rsidRDefault="00324D4B" w:rsidP="008E4F56">
      <w:pPr>
        <w:jc w:val="both"/>
      </w:pPr>
    </w:p>
    <w:sectPr w:rsidR="00324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/>
      </w:rPr>
    </w:lvl>
  </w:abstractNum>
  <w:abstractNum w:abstractNumId="1" w15:restartNumberingAfterBreak="0">
    <w:nsid w:val="00000050"/>
    <w:multiLevelType w:val="singleLevel"/>
    <w:tmpl w:val="00000050"/>
    <w:name w:val="WW8Num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E3"/>
    <w:rsid w:val="00324D4B"/>
    <w:rsid w:val="00783DE3"/>
    <w:rsid w:val="008E4F56"/>
    <w:rsid w:val="00B90331"/>
    <w:rsid w:val="00CF5257"/>
    <w:rsid w:val="00D1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846FC-49DB-4CBF-A5E3-0360BF94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3DE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B90331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B90331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hivatkozs">
    <w:name w:val="Hyperlink"/>
    <w:semiHidden/>
    <w:rsid w:val="008E4F5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vm.hu/dokumentum.php?content_id=114" TargetMode="External"/><Relationship Id="rId13" Type="http://schemas.openxmlformats.org/officeDocument/2006/relationships/hyperlink" Target="http://www.kvvm.hu/dokumentum.php?content_id=173" TargetMode="External"/><Relationship Id="rId18" Type="http://schemas.openxmlformats.org/officeDocument/2006/relationships/hyperlink" Target="http://www.kvvm.hu/dokumentum.php?content_id=11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kvvm.hu/dokumentum.php?content_id=113" TargetMode="External"/><Relationship Id="rId12" Type="http://schemas.openxmlformats.org/officeDocument/2006/relationships/hyperlink" Target="http://www.kvvm.hu/dokumentum.php?content_id=128" TargetMode="External"/><Relationship Id="rId17" Type="http://schemas.openxmlformats.org/officeDocument/2006/relationships/hyperlink" Target="http://www.kvvm.hu/dokumentum.php?content_id=13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vvm.hu/dokumentum.php?content_id=117" TargetMode="External"/><Relationship Id="rId20" Type="http://schemas.openxmlformats.org/officeDocument/2006/relationships/hyperlink" Target="http://www.kvvm.hu/dokumentum.php?content_id=1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vvm.hu/dokumentum.php?content_id=129" TargetMode="External"/><Relationship Id="rId11" Type="http://schemas.openxmlformats.org/officeDocument/2006/relationships/hyperlink" Target="http://www.kvvm.hu/dokumentum.php?content_id=180" TargetMode="External"/><Relationship Id="rId5" Type="http://schemas.openxmlformats.org/officeDocument/2006/relationships/hyperlink" Target="http://www.kvvm.hu/dokumentum.php?content_id=108" TargetMode="External"/><Relationship Id="rId15" Type="http://schemas.openxmlformats.org/officeDocument/2006/relationships/hyperlink" Target="http://www.kvvm.hu/dokumentum.php?content_id=136" TargetMode="External"/><Relationship Id="rId10" Type="http://schemas.openxmlformats.org/officeDocument/2006/relationships/hyperlink" Target="http://www.kvvm.hu/dokumentum.php?content_id=124" TargetMode="External"/><Relationship Id="rId19" Type="http://schemas.openxmlformats.org/officeDocument/2006/relationships/hyperlink" Target="http://www.kvvm.hu/dokumentum.php?content_id=1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vvm.hu/dokumentum.php?content_id=116" TargetMode="External"/><Relationship Id="rId14" Type="http://schemas.openxmlformats.org/officeDocument/2006/relationships/hyperlink" Target="http://www.kvvm.hu/dokumentum.php?content_id=12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Iroda-3266</dc:creator>
  <cp:keywords/>
  <dc:description/>
  <cp:lastModifiedBy>Iroda-3266</cp:lastModifiedBy>
  <cp:revision>2</cp:revision>
  <dcterms:created xsi:type="dcterms:W3CDTF">2018-11-29T12:03:00Z</dcterms:created>
  <dcterms:modified xsi:type="dcterms:W3CDTF">2018-11-29T12:03:00Z</dcterms:modified>
</cp:coreProperties>
</file>