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FA090" w14:textId="77777777" w:rsidR="00E852F4" w:rsidRDefault="00D65297" w:rsidP="00326834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Gölle Községi Önkormányzat Képviselő-testületének</w:t>
      </w:r>
    </w:p>
    <w:p w14:paraId="006F8CBB" w14:textId="18EA354C" w:rsidR="00E852F4" w:rsidRPr="00E852F4" w:rsidRDefault="00D65297" w:rsidP="00326834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="00E852F4" w:rsidRPr="00E852F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8/2016.(XI.03.) </w:t>
      </w:r>
      <w:r w:rsidR="005E51A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és a 8/2019. (IX.11.)</w:t>
      </w:r>
      <w:r w:rsidR="005C218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E852F4" w:rsidRPr="00E852F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önkormányzati rendelet</w:t>
      </w:r>
      <w:r w:rsidR="005E51A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ekkel</w:t>
      </w:r>
      <w:r w:rsidR="00E852F4" w:rsidRPr="00E852F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módosított</w:t>
      </w:r>
    </w:p>
    <w:p w14:paraId="5276A24C" w14:textId="77777777" w:rsidR="00E852F4" w:rsidRDefault="00D65297" w:rsidP="00326834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7/2015. (VI.3.) önkormányzati rendelete </w:t>
      </w:r>
    </w:p>
    <w:p w14:paraId="2C3D1893" w14:textId="77777777" w:rsidR="00D65297" w:rsidRPr="00D65297" w:rsidRDefault="00D65297" w:rsidP="00326834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szociális juttatások rendszeréről</w:t>
      </w:r>
    </w:p>
    <w:p w14:paraId="3EE491F9" w14:textId="77777777" w:rsidR="00D65297" w:rsidRPr="00D65297" w:rsidRDefault="00E852F4" w:rsidP="00D65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                                             (egységes szerkezetben)</w:t>
      </w:r>
      <w:r w:rsidR="00D65297"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61C0DDBD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F078529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Gölle Községi Önkormányzat Képviselő-testülete a szociális igazgatásról és a szociális ellátásról szóló 1993. évi III. törvény (továbbiakban: Szt.) 1.§-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ának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(2) bekezdésében, 10.§ (1) bekezdésében, 25.§ (3) bekezdés b) pontjában, 26.§-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32.§ (3) bekezdésében,  45.§-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48.§ (4) bekezdésében, 92.§ (1) bekezdésében, a 115.§ (3) bekezdésében, a 132.§ (4) bekezdésében, 134/E. §-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valamint a gyermekvédelemről és gyámügyi igazgatásról szóló 1997. évi XXXI. törvény (továbbiakban: Gyvt.) 18. § (2) bekezdésében, 29. §-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131. § (1) bekezdésében kapott felhatalmazás alapján, az Alaptörvény 32. cikk (1) bekezdés a) pontjában és Magyarország helyi önkormányzatairól szóló 2011. évi CLXXXIX. törvény 13. § (1) bekezdés 8. pontjában meghatározott feladatkörében eljárva a következőket rendeli el:</w:t>
      </w:r>
    </w:p>
    <w:p w14:paraId="1E8C462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66BC187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I. FEJEZET</w:t>
      </w:r>
    </w:p>
    <w:p w14:paraId="6EEC017A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ELLÁTÁS ÁLTALÁNOS SZABÁLYAI</w:t>
      </w:r>
    </w:p>
    <w:p w14:paraId="6F019051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A0A5BF4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rendelet célja</w:t>
      </w:r>
    </w:p>
    <w:p w14:paraId="6A76621A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A9E5DB4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 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 rendelet célja a szociális biztonság megteremtése és megőrzése érdekében – kiemelten az időskorú lakosságra, a gyermeket nevelő családokra, ezen belül is a nagycsaládokra, figyelemmel az Önkormányzat teherbíró képességére – az egyes szociális ellátások formáinak, az ellátásokra való jogosultság feltételeinek, valamint érvényesítésének helyi szabályozása</w:t>
      </w:r>
    </w:p>
    <w:p w14:paraId="087DAF91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8C4F3BD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 Képviselő-testület az ellátások biztosításával a szociális szempontokból rászorult családok életminőségén kíván javítani, ösztönözni kívánja a kérelmezőket arra, hogy maguk is tegyenek meg minden tőlük elvárhatót annak érdekében, hogy családjuk eltartásáról elsősorban kereső tevékenységből származó jövedelemből tudjanak gondoskodni, mivel az egyének, a családok és a helyi közösség aktivitása nélkülözhetetlen feltétel a szociális biztonság megteremtése szempontjából.</w:t>
      </w:r>
    </w:p>
    <w:p w14:paraId="16C77DFE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E393510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rendelet hatálya</w:t>
      </w:r>
    </w:p>
    <w:p w14:paraId="73B5A510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A8A5991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 pénzbeli ellátások tekintetében e rendelet területi hatálya Gölle község közigazgatási területére terjed ki.</w:t>
      </w:r>
    </w:p>
    <w:p w14:paraId="489AC1CD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409C32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 rendelet személyi hatályára vonatkozóan az Szt. 3.§-a, és a Gyvt. 4. §-a az irányadó a (3) bekezdés figyelembevételével.</w:t>
      </w:r>
    </w:p>
    <w:p w14:paraId="35911F77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B70DFCA" w14:textId="28D2557D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E rendelet tárgyi hatálya az alábbi támogatásokra terjed ki: </w:t>
      </w:r>
      <w:r w:rsidR="002141F1">
        <w:rPr>
          <w:rStyle w:val="Lbjegyzet-hivatkozs"/>
          <w:rFonts w:ascii="Times" w:eastAsia="Times New Roman" w:hAnsi="Times" w:cs="Times"/>
          <w:color w:val="000000"/>
          <w:sz w:val="24"/>
          <w:szCs w:val="24"/>
          <w:lang w:eastAsia="hu-HU"/>
        </w:rPr>
        <w:footnoteReference w:id="1"/>
      </w:r>
    </w:p>
    <w:p w14:paraId="2ED8E835" w14:textId="654BD25E" w:rsidR="001E7D4E" w:rsidRPr="001E7D4E" w:rsidRDefault="001E7D4E" w:rsidP="001E7D4E">
      <w:pPr>
        <w:tabs>
          <w:tab w:val="left" w:pos="567"/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7D4E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2141F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E7D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E7D4E">
        <w:rPr>
          <w:rFonts w:ascii="Times New Roman" w:hAnsi="Times New Roman" w:cs="Times New Roman"/>
          <w:bCs/>
          <w:sz w:val="24"/>
          <w:szCs w:val="24"/>
        </w:rPr>
        <w:t>a.)Pénzbeli</w:t>
      </w:r>
      <w:proofErr w:type="gramEnd"/>
      <w:r w:rsidRPr="001E7D4E">
        <w:rPr>
          <w:rFonts w:ascii="Times New Roman" w:hAnsi="Times New Roman" w:cs="Times New Roman"/>
          <w:bCs/>
          <w:sz w:val="24"/>
          <w:szCs w:val="24"/>
        </w:rPr>
        <w:t xml:space="preserve"> és természetbeni települési támogatások tekintetében:</w:t>
      </w:r>
    </w:p>
    <w:p w14:paraId="5250FF76" w14:textId="77777777" w:rsidR="001E7D4E" w:rsidRPr="001E7D4E" w:rsidRDefault="001E7D4E" w:rsidP="001E7D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7D4E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proofErr w:type="spellStart"/>
      <w:r w:rsidRPr="001E7D4E">
        <w:rPr>
          <w:rFonts w:ascii="Times New Roman" w:hAnsi="Times New Roman" w:cs="Times New Roman"/>
          <w:bCs/>
          <w:sz w:val="24"/>
          <w:szCs w:val="24"/>
        </w:rPr>
        <w:t>aa</w:t>
      </w:r>
      <w:proofErr w:type="spellEnd"/>
      <w:r w:rsidRPr="001E7D4E">
        <w:rPr>
          <w:rFonts w:ascii="Times New Roman" w:hAnsi="Times New Roman" w:cs="Times New Roman"/>
          <w:bCs/>
          <w:sz w:val="24"/>
          <w:szCs w:val="24"/>
        </w:rPr>
        <w:t>) rendkívüli települési támogatás</w:t>
      </w:r>
    </w:p>
    <w:p w14:paraId="08653347" w14:textId="439DA025" w:rsidR="001E7D4E" w:rsidRPr="004A419F" w:rsidRDefault="004A419F" w:rsidP="004A41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</w:t>
      </w:r>
      <w:r w:rsidR="001E7D4E" w:rsidRPr="004A419F">
        <w:rPr>
          <w:rFonts w:ascii="Times New Roman" w:hAnsi="Times New Roman" w:cs="Times New Roman"/>
          <w:bCs/>
          <w:sz w:val="24"/>
          <w:szCs w:val="24"/>
        </w:rPr>
        <w:t xml:space="preserve"> ab) lakásfenntartási költségekhez nyújtott települési támogatás</w:t>
      </w:r>
    </w:p>
    <w:p w14:paraId="2D6CE35E" w14:textId="11157B78" w:rsidR="001E7D4E" w:rsidRPr="00CB6CC9" w:rsidRDefault="001E7D4E" w:rsidP="00CB6C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C9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proofErr w:type="spellStart"/>
      <w:r w:rsidRPr="00CB6CC9">
        <w:rPr>
          <w:rFonts w:ascii="Times New Roman" w:hAnsi="Times New Roman" w:cs="Times New Roman"/>
          <w:bCs/>
          <w:sz w:val="24"/>
          <w:szCs w:val="24"/>
        </w:rPr>
        <w:t>ac</w:t>
      </w:r>
      <w:proofErr w:type="spellEnd"/>
      <w:r w:rsidRPr="00CB6CC9">
        <w:rPr>
          <w:rFonts w:ascii="Times New Roman" w:hAnsi="Times New Roman" w:cs="Times New Roman"/>
          <w:bCs/>
          <w:sz w:val="24"/>
          <w:szCs w:val="24"/>
        </w:rPr>
        <w:t>) temetési támogatás</w:t>
      </w:r>
    </w:p>
    <w:p w14:paraId="455B45F2" w14:textId="002E5DC6" w:rsidR="001E7D4E" w:rsidRPr="00CB6CC9" w:rsidRDefault="00CB6CC9" w:rsidP="00410AFD">
      <w:pPr>
        <w:tabs>
          <w:tab w:val="left" w:pos="993"/>
        </w:tabs>
        <w:spacing w:after="0" w:line="240" w:lineRule="auto"/>
        <w:ind w:left="851" w:hanging="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E7D4E" w:rsidRPr="00CB6CC9">
        <w:rPr>
          <w:rFonts w:ascii="Times New Roman" w:hAnsi="Times New Roman" w:cs="Times New Roman"/>
          <w:bCs/>
          <w:sz w:val="24"/>
          <w:szCs w:val="24"/>
        </w:rPr>
        <w:t xml:space="preserve">ad) gyógyszer-kiadások viseléséhez nyújtott települési támogatás (a </w:t>
      </w:r>
      <w:proofErr w:type="gramStart"/>
      <w:r w:rsidR="001E7D4E" w:rsidRPr="00CB6CC9">
        <w:rPr>
          <w:rFonts w:ascii="Times New Roman" w:hAnsi="Times New Roman" w:cs="Times New Roman"/>
          <w:bCs/>
          <w:sz w:val="24"/>
          <w:szCs w:val="24"/>
        </w:rPr>
        <w:t xml:space="preserve">továbbiakban: </w:t>
      </w:r>
      <w:r w:rsidR="0074725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gyógyszertámogatás)</w:t>
      </w:r>
      <w:r w:rsidR="001E7D4E" w:rsidRPr="00CB6CC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97229D" w14:textId="01C19E2B" w:rsidR="001E7D4E" w:rsidRPr="00CB6CC9" w:rsidRDefault="001E7D4E" w:rsidP="00CB6C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C9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747256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B6C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6CC9">
        <w:rPr>
          <w:rFonts w:ascii="Times New Roman" w:hAnsi="Times New Roman" w:cs="Times New Roman"/>
          <w:bCs/>
          <w:sz w:val="24"/>
          <w:szCs w:val="24"/>
        </w:rPr>
        <w:t>ae</w:t>
      </w:r>
      <w:proofErr w:type="spellEnd"/>
      <w:r w:rsidRPr="00CB6CC9">
        <w:rPr>
          <w:rFonts w:ascii="Times New Roman" w:hAnsi="Times New Roman" w:cs="Times New Roman"/>
          <w:bCs/>
          <w:sz w:val="24"/>
          <w:szCs w:val="24"/>
        </w:rPr>
        <w:t>) ápolási támogatás</w:t>
      </w:r>
    </w:p>
    <w:p w14:paraId="1617C8BD" w14:textId="77777777" w:rsidR="001E7D4E" w:rsidRPr="00CB6CC9" w:rsidRDefault="001E7D4E" w:rsidP="00CB6C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C9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proofErr w:type="spellStart"/>
      <w:r w:rsidRPr="00CB6CC9">
        <w:rPr>
          <w:rFonts w:ascii="Times New Roman" w:hAnsi="Times New Roman" w:cs="Times New Roman"/>
          <w:bCs/>
          <w:sz w:val="24"/>
          <w:szCs w:val="24"/>
        </w:rPr>
        <w:t>af</w:t>
      </w:r>
      <w:proofErr w:type="spellEnd"/>
      <w:r w:rsidRPr="00CB6CC9">
        <w:rPr>
          <w:rFonts w:ascii="Times New Roman" w:hAnsi="Times New Roman" w:cs="Times New Roman"/>
          <w:bCs/>
          <w:sz w:val="24"/>
          <w:szCs w:val="24"/>
        </w:rPr>
        <w:t>) köztemetés</w:t>
      </w:r>
    </w:p>
    <w:p w14:paraId="297CBD20" w14:textId="77777777" w:rsidR="001E7D4E" w:rsidRPr="00CB6CC9" w:rsidRDefault="001E7D4E" w:rsidP="00CB6C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C9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proofErr w:type="spellStart"/>
      <w:r w:rsidRPr="00CB6CC9">
        <w:rPr>
          <w:rFonts w:ascii="Times New Roman" w:hAnsi="Times New Roman" w:cs="Times New Roman"/>
          <w:bCs/>
          <w:sz w:val="24"/>
          <w:szCs w:val="24"/>
        </w:rPr>
        <w:t>ag</w:t>
      </w:r>
      <w:proofErr w:type="spellEnd"/>
      <w:r w:rsidRPr="00CB6CC9">
        <w:rPr>
          <w:rFonts w:ascii="Times New Roman" w:hAnsi="Times New Roman" w:cs="Times New Roman"/>
          <w:bCs/>
          <w:sz w:val="24"/>
          <w:szCs w:val="24"/>
        </w:rPr>
        <w:t>) szociális kölcsön</w:t>
      </w:r>
    </w:p>
    <w:p w14:paraId="0F3F089A" w14:textId="77777777" w:rsidR="004A419F" w:rsidRDefault="001E7D4E" w:rsidP="00CB6C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C9">
        <w:rPr>
          <w:rFonts w:ascii="Times New Roman" w:hAnsi="Times New Roman" w:cs="Times New Roman"/>
          <w:bCs/>
          <w:sz w:val="24"/>
          <w:szCs w:val="24"/>
        </w:rPr>
        <w:t xml:space="preserve">              ah) időskorúak támogatása        </w:t>
      </w:r>
    </w:p>
    <w:p w14:paraId="3768D77D" w14:textId="27AA79F4" w:rsidR="001E7D4E" w:rsidRPr="00CB6CC9" w:rsidRDefault="004A419F" w:rsidP="00CB6C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proofErr w:type="spellStart"/>
      <w:r w:rsidR="001E7D4E" w:rsidRPr="00CB6CC9">
        <w:rPr>
          <w:rFonts w:ascii="Times New Roman" w:hAnsi="Times New Roman" w:cs="Times New Roman"/>
          <w:bCs/>
          <w:sz w:val="24"/>
          <w:szCs w:val="24"/>
        </w:rPr>
        <w:t>ai</w:t>
      </w:r>
      <w:proofErr w:type="spellEnd"/>
      <w:r w:rsidR="001E7D4E" w:rsidRPr="00CB6CC9">
        <w:rPr>
          <w:rFonts w:ascii="Times New Roman" w:hAnsi="Times New Roman" w:cs="Times New Roman"/>
          <w:bCs/>
          <w:sz w:val="24"/>
          <w:szCs w:val="24"/>
        </w:rPr>
        <w:t>) gyermekes családok támogatása</w:t>
      </w:r>
    </w:p>
    <w:p w14:paraId="4C1FA2D6" w14:textId="56BCC530" w:rsidR="001E7D4E" w:rsidRPr="00CB6CC9" w:rsidRDefault="001E7D4E" w:rsidP="00CB6C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C9">
        <w:rPr>
          <w:rFonts w:ascii="Times New Roman" w:hAnsi="Times New Roman" w:cs="Times New Roman"/>
          <w:bCs/>
          <w:sz w:val="24"/>
          <w:szCs w:val="24"/>
        </w:rPr>
        <w:t xml:space="preserve">              aj) háztartási szennyvíz szállítási díjához nyújtott települési támogatás.</w:t>
      </w:r>
    </w:p>
    <w:p w14:paraId="74B6D011" w14:textId="77777777" w:rsidR="001E7D4E" w:rsidRPr="00CB6CC9" w:rsidRDefault="001E7D4E" w:rsidP="00CB6C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5924B2" w14:textId="77777777" w:rsidR="001E7D4E" w:rsidRPr="00747256" w:rsidRDefault="001E7D4E" w:rsidP="00747256">
      <w:pPr>
        <w:spacing w:before="100" w:beforeAutospacing="1" w:after="100" w:afterAutospacing="1" w:line="240" w:lineRule="auto"/>
        <w:ind w:left="4112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74725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2.§</w:t>
      </w:r>
    </w:p>
    <w:p w14:paraId="069D7D08" w14:textId="77777777" w:rsidR="00D65297" w:rsidRPr="00D65297" w:rsidRDefault="00D65297" w:rsidP="00D65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Szociális szolgáltatások tekintetében</w:t>
      </w:r>
    </w:p>
    <w:p w14:paraId="62D25E97" w14:textId="77777777" w:rsidR="00D65297" w:rsidRPr="00D65297" w:rsidRDefault="00D65297" w:rsidP="005E51AB">
      <w:pPr>
        <w:numPr>
          <w:ilvl w:val="1"/>
          <w:numId w:val="3"/>
        </w:numPr>
        <w:spacing w:before="100" w:beforeAutospacing="1"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tanyagondnoki szolgáltatás</w:t>
      </w:r>
    </w:p>
    <w:p w14:paraId="3B83BA05" w14:textId="77777777" w:rsidR="00D65297" w:rsidRPr="00D65297" w:rsidRDefault="00D65297" w:rsidP="005E51AB">
      <w:pPr>
        <w:numPr>
          <w:ilvl w:val="1"/>
          <w:numId w:val="4"/>
        </w:numPr>
        <w:spacing w:before="100" w:beforeAutospacing="1"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étkeztetés</w:t>
      </w:r>
    </w:p>
    <w:p w14:paraId="478432A0" w14:textId="77777777" w:rsidR="00D65297" w:rsidRPr="00D65297" w:rsidRDefault="00D65297" w:rsidP="005E51AB">
      <w:pPr>
        <w:numPr>
          <w:ilvl w:val="1"/>
          <w:numId w:val="5"/>
        </w:numPr>
        <w:spacing w:before="100" w:beforeAutospacing="1"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házi segítségnyújtás</w:t>
      </w:r>
    </w:p>
    <w:p w14:paraId="3596F1AD" w14:textId="77777777" w:rsidR="00D65297" w:rsidRPr="00D65297" w:rsidRDefault="00D65297" w:rsidP="005E51AB">
      <w:pPr>
        <w:numPr>
          <w:ilvl w:val="1"/>
          <w:numId w:val="6"/>
        </w:numPr>
        <w:spacing w:before="100" w:beforeAutospacing="1"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családsegítés</w:t>
      </w:r>
    </w:p>
    <w:p w14:paraId="7AC2539C" w14:textId="77777777" w:rsidR="00D65297" w:rsidRPr="00D65297" w:rsidRDefault="00D65297" w:rsidP="005E51AB">
      <w:pPr>
        <w:numPr>
          <w:ilvl w:val="1"/>
          <w:numId w:val="7"/>
        </w:numPr>
        <w:spacing w:before="100" w:beforeAutospacing="1"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idősek nappali ellátása</w:t>
      </w:r>
    </w:p>
    <w:p w14:paraId="0C0E78BE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23AC83F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Eljárási rendelkezések</w:t>
      </w:r>
    </w:p>
    <w:p w14:paraId="4420EDB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E4C03E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3. § 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  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1)     Az e rendeletben szabályozott pénzbeli és természetbeni települési támogatások megállapítása iránti kérelmeket a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Göllei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Közös Önkormányzati Hivatalnál (a továbbiakban: Hivatal) lehet szóban vagy írásban előterjeszteni.</w:t>
      </w:r>
    </w:p>
    <w:p w14:paraId="053EBC3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2C84BA6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Amennyiben az e rendeletben szabályozott szociális alapszolgáltatások biztosítása társulás keretében fenntartott intézmény útján történik, az igénybevétele iránti kérelmet a Központ vezetőjéhez lehet szóban vagy írásban előterjeszteni.</w:t>
      </w:r>
    </w:p>
    <w:p w14:paraId="690AF0D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3C5C077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A kérelmet – ha törvény másként nem rendelkezik – az a szociális hatáskört gyakorló szerv bírálja el, amelynek illetékességi területén a kérelmező lakcíme van.</w:t>
      </w:r>
    </w:p>
    <w:p w14:paraId="34759210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D713AD1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(4)     Civil szervezetek is kezdeményezhetik a hivatalból történő eljárást. Kezdeményezésük nem terjedhet ki intézményi ellátás igénybevételének kezdeményezésére.</w:t>
      </w:r>
    </w:p>
    <w:p w14:paraId="1BEA36F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34AC5A6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(5)     A személyes gondoskodást nyújtó szociális alapszolgáltatások igénybevétele önkéntes. Az ellátást igénylő a kérelmét a személyes gondoskodást nyújtó szociális ellátások igénybevételéről szóló 9/1999.(XI.24.) SZCSM rendelet 1. melléklete szerinti formanyomtatványon nyújthatja be.</w:t>
      </w:r>
    </w:p>
    <w:p w14:paraId="668D1BB6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E6D0DF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(6)     Elektronikus úton e rendelet hatálya alá tartozó ügyek nem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intézhetőek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14:paraId="48BE202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E3C34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4. 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 kérelmező köteles a kérelmében saját, valamint a vele egy háztartásban lakó személyek adatairól, jövedelmi viszonyairól nyilatkozni, továbbá a kérelem benyújtásával egyidejűleg köteles a jövedelmi adatokra vonatkozó bizonyítékokat kérelméhez becsatolni.</w:t>
      </w:r>
    </w:p>
    <w:p w14:paraId="7CC6FEC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92870B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 pénzbeli és természetbeni települési támogatások megállapítása iránti kérelem tartalmazza:</w:t>
      </w:r>
    </w:p>
    <w:p w14:paraId="1F79935F" w14:textId="77777777" w:rsidR="00D65297" w:rsidRPr="00D65297" w:rsidRDefault="00D65297" w:rsidP="00D652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támogatást igénylő személynek az Szt. 18. §-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ának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a) c) h) pontjában szereplő adatait,</w:t>
      </w:r>
    </w:p>
    <w:p w14:paraId="16176A79" w14:textId="77777777" w:rsidR="00D65297" w:rsidRPr="00D65297" w:rsidRDefault="00D65297" w:rsidP="00D652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igényelt települési támogatás jogosultsági feltételeire vonatkozó adatokat, nyilatkozatokat.</w:t>
      </w:r>
    </w:p>
    <w:p w14:paraId="1B5C57F6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 A jövedelemtől függő települési támogatások esetében a jövedelem típusának megfelelő igazolás vagy annak fénymásolata a jövedelemről tett nyilatkozat melléklete.</w:t>
      </w:r>
    </w:p>
    <w:p w14:paraId="40A72E17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8A00B4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A jövedelem</w:t>
      </w:r>
    </w:p>
    <w:p w14:paraId="5EDCDA30" w14:textId="77777777" w:rsidR="00D65297" w:rsidRPr="00D65297" w:rsidRDefault="00D65297" w:rsidP="00D652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munkaviszonyból származó jövedelem esetén a kérelem benyújtását megelőző havi nettó keresetről kiállított munkáltatói igazolással,</w:t>
      </w:r>
    </w:p>
    <w:p w14:paraId="59AB3CE7" w14:textId="77777777" w:rsidR="00D65297" w:rsidRPr="00D65297" w:rsidRDefault="00D65297" w:rsidP="00D652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álláskeresési támogatás esetén a Munkaügyi Kirendeltség által kiállított, a kérelem benyújtását megelőző hónapban folyósított támogatás összegéről szóló igazolással, ennek hiányában az utolsó havi folyósítás összegét igazoló szelvénnyel vagy bankszámlakivonattal, vagy banki igazolással,</w:t>
      </w:r>
    </w:p>
    <w:p w14:paraId="194C3F1D" w14:textId="77777777" w:rsidR="00D65297" w:rsidRPr="00D65297" w:rsidRDefault="00D65297" w:rsidP="00D652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vállalkozásból származó jövedelem esetén az adóhatóság által kiállított igazolással, az adóbevallással le nem zárt időszakra vonatkozóan havi bontásban kiállított könyvelői igazolással, ennek hiányában a vállalkozó nyilatkozatával,</w:t>
      </w:r>
    </w:p>
    <w:p w14:paraId="1D1E032B" w14:textId="77777777" w:rsidR="00D65297" w:rsidRPr="00D65297" w:rsidRDefault="00D65297" w:rsidP="00D652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ösztöndíj esetén a közép-, illetve felsőoktatási intézmény által kiállított igazolással, vagy a számítógépes nyilvántartásból kinyomtatott, és a hallgató aláírásával ellátott adatlappal,</w:t>
      </w:r>
    </w:p>
    <w:p w14:paraId="236C54FA" w14:textId="77777777" w:rsidR="00D65297" w:rsidRPr="00D65297" w:rsidRDefault="00D65297" w:rsidP="00D652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egyéb jövedelem esetén írásban tett nyilatkozattal igazolható.</w:t>
      </w:r>
    </w:p>
    <w:p w14:paraId="0E04B1D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526853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(4)     A jogosultság megállapításakor figyelembe vehető jövedelemre vonatkozóan az Szt. 10.§ (2)-(3) bekezdése az irányadó.</w:t>
      </w:r>
    </w:p>
    <w:p w14:paraId="11D0F369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816BC9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(5)     A jövedelem számításakor figyelmen kívül hagyandó jövedelemre vonatkozóan az Szt. 10.§ (4)-(5) bekezdése az irányadó.</w:t>
      </w:r>
    </w:p>
    <w:p w14:paraId="3B4EB917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61F69F7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(6)     A jogosultsági feltételek megállapításához e §-ban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szabályozottakon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túl szükséges egyes speciális igazolások és bizonyítékok köre a konkrét ellátási forma szabályozásánál kerül felsorolásra.</w:t>
      </w:r>
    </w:p>
    <w:p w14:paraId="0E3114E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BFCAD0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(7)     Nincs szükség igazolásra azon adatok tekintetében, amelyek a Hivatal nyilvántartásában fellelhetők, valamint a közigazgatási hatósági eljárás és 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 xml:space="preserve">szolgáltatás általános szabályairól szóló 2004. évi CXL. törvény (a továbbiakban: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Ket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.) 36. §-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ának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(2)-(3) bekezdésében foglaltak szerint az adat, illetve igazolás beszerezhető.</w:t>
      </w:r>
    </w:p>
    <w:p w14:paraId="7786B2B7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5831A2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(8)     Amennyiben a pénzbeli és természetbeni települési támogatás megállapítása iránti kérelemben előadott életkörülmények vizsgálata kapcsán a kérelem megalapozott elbírálása szükségessé teszi, az igénylőnél környezettanulmányt kell készíteni.</w:t>
      </w:r>
    </w:p>
    <w:p w14:paraId="118E4360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9BB761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(9)     Nem kell környezettanulmányt készíteni az igénylőről, ha életkörülményeit a Hivatal már bármely ügyben – a kérelem benyújtását megelőző egy éven belül – vizsgálta, és azokban lényeges változás nem feltételezhető.</w:t>
      </w:r>
    </w:p>
    <w:p w14:paraId="47AF383C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80D3FB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(10)   A pénzbeli és természetbeni települési támogatásra való jogosultság elbírálásához a kérelmező kötelezhető arra, hogy családja vagyoni viszonyairól a 63/2006.(III.27.) Kormányrendelet 1. melléklete szerinti formanyomtatványon nyilatkozzék.</w:t>
      </w:r>
    </w:p>
    <w:p w14:paraId="1F53561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B1A395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(11)   A pénzbeli és természetbeni települési támogatásra való jogosultság, a jogosultat érintő jog és kötelezettség megállapítására, továbbá a hatósági ellenőrzésre a közigazgatási hatósági eljárás és szolgáltatás általános szabályairól szóló törvény rendelkezéseit kell alkalmazni.</w:t>
      </w:r>
    </w:p>
    <w:p w14:paraId="1816DD6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37A81B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(12)   A rendszeres települési támogatásban részesülő személy a jogosultság feltételei érintő lényeges tények, körülmények (jövedelmi, vagyoni viszonyok, családi állapot, lakcím stb.) megváltozását 15 napon belül köteles bejelenteni a Hivatalnak.</w:t>
      </w:r>
    </w:p>
    <w:p w14:paraId="3238F3CB" w14:textId="02B5ED75" w:rsidR="00D65297" w:rsidRPr="00D65297" w:rsidRDefault="00D65297" w:rsidP="00A66DA9">
      <w:pPr>
        <w:spacing w:after="20" w:line="240" w:lineRule="auto"/>
        <w:ind w:left="1134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 kötelezettségről a támogatást megállapító határozatban tájékoztatni kell a jogosultat. A bejelentés elmulasztása esetén vizsgálni kell a támogatás jogosulatlan és rosszhiszemű igénybevételét.</w:t>
      </w:r>
    </w:p>
    <w:p w14:paraId="4DED805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B629D3F" w14:textId="77777777" w:rsidR="00D65297" w:rsidRPr="00D65297" w:rsidRDefault="00D65297" w:rsidP="00D65297">
      <w:pPr>
        <w:spacing w:after="20" w:line="240" w:lineRule="auto"/>
        <w:ind w:left="1134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jogosulatlanul</w:t>
      </w:r>
      <w:proofErr w:type="spellEnd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igénybe vett ellátás megtérítése</w:t>
      </w:r>
    </w:p>
    <w:p w14:paraId="01374079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FB1197B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5. 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1)     E rendeletben meghatározott feltételek hiányában vagy e rendelet megsértésével nyújtott rendszeres települési támogatást meg kell szüntetni, a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jogosulatlanul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és rosszhiszeműen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igénybevevőt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pedig kötelezni kell</w:t>
      </w:r>
    </w:p>
    <w:p w14:paraId="082B4E04" w14:textId="77777777" w:rsidR="00D65297" w:rsidRPr="00D65297" w:rsidRDefault="00D65297" w:rsidP="00D652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pénzbeli támogatás visszafizetésére;</w:t>
      </w:r>
    </w:p>
    <w:p w14:paraId="005CB597" w14:textId="77777777" w:rsidR="00D65297" w:rsidRPr="00D65297" w:rsidRDefault="00D65297" w:rsidP="00D652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természetben nyújtott támogatásnak megfelelő pénzegyenérték megfizetésére.</w:t>
      </w:r>
    </w:p>
    <w:p w14:paraId="7FAF15ED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AE92E84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(2)     A támogatást megállapító szerv a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jogosulatlanul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és rosszhiszeműen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igénybevett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támogatás megtérítését az arról való tudomásszerzést követő három hónapon belül rendelheti el.</w:t>
      </w:r>
    </w:p>
    <w:p w14:paraId="5EAA6B1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 Nem lehet a megtérítést elrendelni, ha az igénybevételtől, illetőleg folyamatos támogatás esetén a támogatás megszűnésétől egy év már eltelt.</w:t>
      </w:r>
    </w:p>
    <w:p w14:paraId="4ADC7720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6D2F1ED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          (3)     Ha a támogatás megállapítója a rendszeres települési támogatás megtérítését rendeli el, a kötelezett kérelmére engedélyezheti a megtérítés összegének részletekben történő megfizetését.</w:t>
      </w:r>
    </w:p>
    <w:p w14:paraId="6597C8C4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 A részletfizetés időtartama nem haladhatja meg a 12 hónapot.</w:t>
      </w:r>
    </w:p>
    <w:p w14:paraId="0AFE05D6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E32952B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(4)     A támogatás megállapítója a kötelezett kérelmére a megtérítés összegét, illetve pénzegyenértékét legfeljebb 50 %-os mértékben csökkentheti, vagy elengedheti, amennyiben a kötelezett családjában az egy főre jutó havi jövedelem az öregségi nyugdíj mindenkori legkisebb összegének 200 %-át, egyedülálló személy esetében 250 %-át nem haladja meg.</w:t>
      </w:r>
    </w:p>
    <w:p w14:paraId="059175D4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8620C60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Hatásköri szabályok</w:t>
      </w:r>
    </w:p>
    <w:p w14:paraId="248187DB" w14:textId="77777777" w:rsidR="00D65297" w:rsidRPr="00D65297" w:rsidRDefault="00D65297" w:rsidP="00D65297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845B341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6. 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 képviselő-testület a saját és a polgármester hatáskörébe tartozó pénzbeli és természetbeni települési támogatások esetében, a közigazgatási hatósági eljárás során valamennyi végzés meghozatalára vonatkozó hatáskör gyakorlását a jegyzőre ruházza át. A jegyző jogosult a döntést nem igénylő eljárási cselekményekben történő eljárásra.</w:t>
      </w:r>
    </w:p>
    <w:p w14:paraId="44FA7E29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8C6B18D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 képviselő-testület az Szt. 48. §-a szerinti köztemetés elrendelésével kapcsolatos hatáskört a polgármesterre ruházza át.</w:t>
      </w:r>
    </w:p>
    <w:p w14:paraId="59965313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6FDEC78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támogatások folyósítása</w:t>
      </w:r>
    </w:p>
    <w:p w14:paraId="0665BF5E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86B31B9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7. 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 rendszeres támogatások folyósítása havonta utólag, minden hónap 5-éig, a nem rendszeres támogatások kifizetése az ellátást megállapító határozatban megjelölt időpontban történik a házipénztárból, vagy a jogosult lakossági folyószámlájára történő átutalás útján.</w:t>
      </w:r>
    </w:p>
    <w:p w14:paraId="135F3F01" w14:textId="77777777" w:rsidR="00D65297" w:rsidRPr="00D65297" w:rsidRDefault="00D65297" w:rsidP="00D65297">
      <w:pPr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kern w:val="36"/>
          <w:sz w:val="24"/>
          <w:szCs w:val="24"/>
          <w:lang w:eastAsia="hu-HU"/>
        </w:rPr>
        <w:t>                   Házipénztárból történő kifizetés esetén a támogatást a jogosult, vagy meghatalmazottja veheti fel.</w:t>
      </w:r>
    </w:p>
    <w:p w14:paraId="4800D710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 A házipénztárból történő, a döntést követő azonnali kifizetés létfenntartást veszélyeztető, rendkívüli élethelyzetbe került személy esetében történhet.</w:t>
      </w:r>
    </w:p>
    <w:p w14:paraId="6347688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581526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 rendkívüli települési támogatás és a lakásfenntartási költségekhez nyújtott települési támogatás természetbeni formában is nyújtható. A folyósítás módjáról a támogatást megállapító határozatban kell rendelkezni.</w:t>
      </w:r>
    </w:p>
    <w:p w14:paraId="0D438AC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32F6E5F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DAA254C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II. FEJEZET</w:t>
      </w:r>
    </w:p>
    <w:p w14:paraId="0365DF4E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SZOCIÁLIS RÁSZORULTSÁGTÓL FÜGGŐ PÉNZBELI ÉS TERMÉSZETBENI TELEPÜLÉSI TÁMOGATÁSOK</w:t>
      </w:r>
    </w:p>
    <w:p w14:paraId="76346F33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49AFCC0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Rendkívüli települési támogatás</w:t>
      </w:r>
    </w:p>
    <w:p w14:paraId="58DF2A17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45E941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lastRenderedPageBreak/>
        <w:t>8. 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 képviselő-testület a létfenntartást veszélyeztető rendkívüli élethelyzetbe került, valamint az időszakosan vagy tartósan létfenntartási gonddal küzdő személyek részére rendkívüli települési támogatást állapít meg.</w:t>
      </w:r>
    </w:p>
    <w:p w14:paraId="3B64FB9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C15C97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Rendkívüli települési támogatásban elsősorban azokat a személyeket indokolt részesíteni, akik önmaguk, illetve családjuk létfenntartásáról más módon nem tudnak gondoskodni vagy alkalmanként jelentkező többletkiadások – így különösen betegséghez, halálesethez, elemi kár elhárításához, a válsághelyzetben lévő várandós anya gyermekének megtartásához, iskoláztatáshoz, a nevelésbe vett gyermek családjával való kapcsolattartásához, a gyermek családba való visszakerülésének elősegítéséhez kapcsolódó kiadások – vagy a gyermek hátrányos helyzete miatt anyagi segítségre szorulnak.</w:t>
      </w:r>
    </w:p>
    <w:p w14:paraId="5ADFD29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79EF9AB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A rendkívüli települési támogatás kérelemre és hivatalból – különösen nevelési-oktatási intézmény, gyámhatóság vagy más családvédelemmel foglalkozó intézmény, illetve természetes személy vagy a gyermekek érdekeinek védelmét ellátó társadalmi szervezet kezdeményezésére – is megállapítható.</w:t>
      </w:r>
    </w:p>
    <w:p w14:paraId="08DCF6E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FF8D75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(4)     Rendkívüli települési támogatás természetbeni juttatásként – az önkormányzat rendelkezésére álló készlet erejéig – tűzifa formájában is nyújtható.</w:t>
      </w:r>
    </w:p>
    <w:p w14:paraId="2869A26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7894BE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9. § 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  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Rendkívüli települési támogatásban kell részesíteni kérelemre azt a létfenntartását veszélyeztető, rendkívüli élethelyzetbe került, időszakosan vagy tartósan létfenntartási gondokkal küzdő személyt, akinek a családjában az 1 főre számított havi jövedelem az öregségi nyugdíj mindenkori legkisebb összegének 100 %-át illetve egyedülálló esetén jövedelme az öregségi nyugdíj mindenkori legkisebb összegének 150 %-át nem haladja meg.</w:t>
      </w:r>
    </w:p>
    <w:p w14:paraId="69318CA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CED8AE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(2)     A rendkívüli települési támogatás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alkalmankénti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összege nem lehet kevesebb 3.000 Ft-nál és nem haladhatja meg a 30.000 Ft-ot.</w:t>
      </w:r>
    </w:p>
    <w:p w14:paraId="2FF6AE8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591B554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</w:t>
      </w:r>
    </w:p>
    <w:p w14:paraId="61E613E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Rendkívüli települési támogatást ugyanazon családban élők részére évente legfeljebb két alkalommal lehet megállapítani.</w:t>
      </w:r>
    </w:p>
    <w:p w14:paraId="5296948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5CDED4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</w:t>
      </w:r>
    </w:p>
    <w:p w14:paraId="78152AB0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(4)     Az (1) (2) és a (3) bekezdésekben foglaltaktól eltérően– jövedelemre való tekintet nélkül - rendkívüli települési támogatást lehet megállapítani, ha a kérelmező létfenntartását veszélyeztető rendkívüli élethelyzetbe kerül, vagy a kérelmező családjában létfenntartást veszélyeztető rendkívüli élethelyzet áll elő.</w:t>
      </w:r>
    </w:p>
    <w:p w14:paraId="5F13970D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D96A3F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(5)     Létfenntartást veszélyeztető rendkívüli élethelyzetnek minősül, ha a kérelmező családjában igazoltan:</w:t>
      </w:r>
    </w:p>
    <w:p w14:paraId="671D1731" w14:textId="77777777" w:rsidR="00D65297" w:rsidRPr="00D65297" w:rsidRDefault="00D65297" w:rsidP="00D652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tartós betegség, tartós táppénz vagy rokkantság miatt jelentős jövedelem-kiesés következett be,</w:t>
      </w:r>
    </w:p>
    <w:p w14:paraId="620F922F" w14:textId="77777777" w:rsidR="00D65297" w:rsidRPr="00D65297" w:rsidRDefault="00D65297" w:rsidP="00D652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elemi kár vagy baleset miatt jelentős anyagi kár keletkezett,</w:t>
      </w:r>
    </w:p>
    <w:p w14:paraId="0A67F7AF" w14:textId="77777777" w:rsidR="00D65297" w:rsidRPr="00D65297" w:rsidRDefault="00D65297" w:rsidP="00D652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gyógyászati segédeszközt kell beszerezni és a segédeszközre szoruló személy közgyógyellátásra nem jogosult,</w:t>
      </w:r>
    </w:p>
    <w:p w14:paraId="5195A98C" w14:textId="77777777" w:rsidR="00D65297" w:rsidRPr="00D65297" w:rsidRDefault="00D65297" w:rsidP="00D652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legfeljebb háromhavi közüzemi díjtartozás halmozódott fel, melyet önerőből nem tudnak kiegyenlíteni,</w:t>
      </w:r>
    </w:p>
    <w:p w14:paraId="759649CE" w14:textId="77777777" w:rsidR="00D65297" w:rsidRPr="00D65297" w:rsidRDefault="00D65297" w:rsidP="00D652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nyugdíj vagy egyéb rendszeres pénzellátás folyósítása a jogosultság megállapításának elhúzódása miatt késik.</w:t>
      </w:r>
    </w:p>
    <w:p w14:paraId="219A5DE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A10EFFC" w14:textId="77777777" w:rsidR="00D65297" w:rsidRPr="00D65297" w:rsidRDefault="00D65297" w:rsidP="00D65297">
      <w:pPr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kern w:val="36"/>
          <w:sz w:val="24"/>
          <w:szCs w:val="24"/>
          <w:lang w:eastAsia="hu-HU"/>
        </w:rPr>
        <w:t>          (6)     A képviselő-testület a 8-9. §-ban meghatározott rendkívüli települési támogatás megállapításával kapcsolatos hatáskör gyakorlását a polgármesterre ruházza át.</w:t>
      </w:r>
    </w:p>
    <w:p w14:paraId="36D36F90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86BB90F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Lakásfenntartási költségekhez nyújtott települési támogatás</w:t>
      </w:r>
    </w:p>
    <w:p w14:paraId="07A754D0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96D534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10.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 Képviselő-testület lakásfenntartási költségekhez nyújtott települési támogatást állapít meg a szociálisan rászorult személyeknek az általuk lakott lakás vagy nem lakás céljára szolgáló helyiség rendszeres fenntartási költségeinek viseléséhez.</w:t>
      </w:r>
    </w:p>
    <w:p w14:paraId="3221A377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F88D4A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(2)     Lakásfenntartási költségekhez nyújtott települési támogatásra az a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göllei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lakcímmel rendelkező személy jogosult, akinek háztartásában az egy főre eső havi jövedelem nem haladja meg az öregségi nyugdíj mindenkori legkisebb összegének 100 %-át, egyedül élő esetén a 150 %-át.  </w:t>
      </w:r>
    </w:p>
    <w:p w14:paraId="4F543037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BCA845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A lakásfenntartási költségekhez nyújtott települési támogatás összege 3500ft/hó.</w:t>
      </w:r>
    </w:p>
    <w:p w14:paraId="53451AE9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D2633C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(4)     Lakásfenntartási költségként figyelembe vehető kiadások a gáz-, áram-, víz- 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és,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szemétszállítási és fűtési díj költsége.</w:t>
      </w:r>
    </w:p>
    <w:p w14:paraId="5D9D895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FABFC2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(5)     Az igazolt lakásfenntartási költséget a kérelem beadását megelőző hónap számláinak összege alapján kell megállapítani. A költségként figyelembe vehető kiadásokat a (4) bekezdés szerinti számlákkal kell igazolni.</w:t>
      </w:r>
    </w:p>
    <w:p w14:paraId="03F5E4B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B5464A7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11.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Az Önkormányzat a lakásfenntartási költségekhez nyújtott települési támogatást elsősorban természetbeni szociális ellátás formájában nyújtja.</w:t>
      </w:r>
    </w:p>
    <w:p w14:paraId="3FA60D2C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05414CB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 lakásfenntartási költségekhez nyújtott települési támogatás megállapítása iránti kérelemhez csatolni kell:</w:t>
      </w:r>
    </w:p>
    <w:p w14:paraId="14AE9859" w14:textId="77777777" w:rsidR="00D65297" w:rsidRPr="00D65297" w:rsidRDefault="00D65297" w:rsidP="00D652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közös háztartásban élő személyek jövedelemigazolását és vagyonnyilatkozatát</w:t>
      </w:r>
    </w:p>
    <w:p w14:paraId="091757B1" w14:textId="77777777" w:rsidR="00D65297" w:rsidRPr="00D65297" w:rsidRDefault="00D65297" w:rsidP="00D652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lakásban a lakás jogcímét igazoló adásvételi vagy bérleti, vagy használati szerződést</w:t>
      </w:r>
    </w:p>
    <w:p w14:paraId="5F8BCE1B" w14:textId="77777777" w:rsidR="00D65297" w:rsidRPr="00D65297" w:rsidRDefault="00D65297" w:rsidP="00D652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lakásfenntartási költségek igazolására vonatkozó számlákat</w:t>
      </w:r>
    </w:p>
    <w:p w14:paraId="116ED37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3B3B7D9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(3)     A lakásfenntartási költségekhez nyújtott települési támogatás ugyanazon lakás esetén csak egy jogosult részére állapítható meg, függetlenül a 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lakásban élő személyek és háztartások számától. Külön lakásnak kell tekinteni a társbérletet, az albérletet és a jogerős bírói határozattal megosztott lakás lakrészeit.</w:t>
      </w:r>
    </w:p>
    <w:p w14:paraId="00A0F97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A8E365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</w:t>
      </w:r>
    </w:p>
    <w:p w14:paraId="7CC6D28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(4)     A lakásfenntartási költségekhez nyújtott települési támogatás iránti kérelemben nyilatkozni kell a lakás nagyságáról, a kérelmező lakásban tartózkodásának jogcíméről, a kérelmező és a vele közös háztartásban élők számáról, személyi és jövedelmi adatairól, arról, hogy a kérelemmel érintett lakásban működik-e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előrefizetős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gáz- vagy áramfogyasztást mérő készülék, továbbá csatolni kell a háztartás tagjainak jövedelmét igazoló iratokat és a háztartás tagjainak vagyoni helyzetéről szóló vagyonnyilatkozatokat.</w:t>
      </w:r>
    </w:p>
    <w:p w14:paraId="7288BD6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2D6B8D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(5)     A támogatás megállapítására irányuló kérelemben meg kell jelölni, hogy a kérelmező mely lakhatási költséghez kéri a támogatás megállapítását, továbbá csatolni kell a kérelemben megjelölt költségre vonatkozó utolsó havi közműszámla másolatát, lakásbérlet, albérlet esetén a bérleti szerződés másolatát.</w:t>
      </w:r>
    </w:p>
    <w:p w14:paraId="027EC2CB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4038451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(6)    A lakásfenntartási költségekhez nyújtott települési támogatás feltételeiként a 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képviselő  testület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kérelem benyújtója számára a lakókörnyezete rendezettségének  biztosítására vonatkozóan az alábbi feltételeket határozza meg:</w:t>
      </w:r>
    </w:p>
    <w:p w14:paraId="25F80C76" w14:textId="18634433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tiszta legyen</w:t>
      </w:r>
      <w:r w:rsidR="00A66DA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lakás vagy a ház,</w:t>
      </w:r>
    </w:p>
    <w:p w14:paraId="3802D26D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ab)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az </w:t>
      </w:r>
      <w:proofErr w:type="gramStart"/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pontban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meghatározott épület udvara, kertje,</w:t>
      </w:r>
    </w:p>
    <w:p w14:paraId="5F4F64FB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proofErr w:type="gramStart"/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ac</w:t>
      </w:r>
      <w:proofErr w:type="spellEnd"/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az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azon kívül határosterülete, a járda.</w:t>
      </w:r>
    </w:p>
    <w:p w14:paraId="03E1D2AB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b az a)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pontban meghatározott épület 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kerítéssel  legyen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ellátva.</w:t>
      </w:r>
    </w:p>
    <w:p w14:paraId="095BA9A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c)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az ingatlan állag megőrzése biztosítva legyen,</w:t>
      </w:r>
    </w:p>
    <w:p w14:paraId="1C88936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d)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az ingatlan olyan állagú legyen, amely biztosítja a rendeltetésszerű használhatóságot,</w:t>
      </w:r>
    </w:p>
    <w:p w14:paraId="3E8CD766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e)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az ingatlan nyílászárókkal legyen ellátott,</w:t>
      </w:r>
    </w:p>
    <w:p w14:paraId="3C30483C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f) az ingatlan vonatkozásában biztosítva legyen a higiénikus állapot.</w:t>
      </w:r>
    </w:p>
    <w:p w14:paraId="234FFA0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E374B96" w14:textId="419C8CB0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               (6) </w:t>
      </w: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pontjában meghatározott feltétel akkor teljesül, ha a lakás vagy a ház valamennyi helyiségének </w:t>
      </w:r>
      <w:proofErr w:type="spellStart"/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padozat</w:t>
      </w:r>
      <w:r w:rsidR="00A66DA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 tiszta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14:paraId="3A5B950E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              A (6) </w:t>
      </w: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pont </w:t>
      </w: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ab)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alpontjában meghatározott feltétel akkor teljesül, ha</w:t>
      </w:r>
    </w:p>
    <w:p w14:paraId="66721293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              a)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az udvarban, kertben szilárd kommunális hulladékot rendezetten tárolják,</w:t>
      </w:r>
    </w:p>
    <w:p w14:paraId="413F7F19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              b)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az udvar, kert zöldfelülete karbantartott,</w:t>
      </w:r>
    </w:p>
    <w:p w14:paraId="3BFBB8ED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              c)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az udvarban, kertben nincs veszélyesnek minősülő hulladék, építési törmelék.</w:t>
      </w:r>
    </w:p>
    <w:p w14:paraId="42F22394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              A (6) </w:t>
      </w: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pont </w:t>
      </w:r>
      <w:proofErr w:type="spellStart"/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ac</w:t>
      </w:r>
      <w:proofErr w:type="spellEnd"/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alpontjában meghatározott feltétel akkor teljesül, ha</w:t>
      </w:r>
    </w:p>
    <w:p w14:paraId="5E4BC98B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              a)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szilárd kommunális hulladéktól mentes az ingatlan kerítéssel kívül határos területe és a járda,</w:t>
      </w:r>
    </w:p>
    <w:p w14:paraId="1C7FBF1A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              b)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 kerítés és a járda közötti terület, járda hiányában a közútig tartó terület karbantartott,</w:t>
      </w:r>
    </w:p>
    <w:p w14:paraId="6BD3079C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              c)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 téli hónapokban megtörténik a járda síkosság-mentesítése és a hó eltakarítása.</w:t>
      </w:r>
    </w:p>
    <w:p w14:paraId="19D7CA3C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              A (6) c</w:t>
      </w: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pontjában meghatározott feltétel akkor teljesül, ha</w:t>
      </w:r>
    </w:p>
    <w:p w14:paraId="06761C4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              a)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az ingatlanon a csapadékvíz elvezetés megoldott,</w:t>
      </w:r>
    </w:p>
    <w:p w14:paraId="7C272694" w14:textId="7C92BBF5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              b)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 házon vagy a lakáson, a melléképületeken, az udvaron tárolt eszközökön, kerítéseken nem lehet észlelni – anyagi jellegű kiadást nem igénylő – karbantartási, javítási munkák elvégzésének hiányát, valamint balesetveszélyes állapotot.</w:t>
      </w:r>
    </w:p>
    <w:p w14:paraId="04FFFFB8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                A (6) </w:t>
      </w: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f)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pontjában meghatározott feltétel akkor teljesül, ha</w:t>
      </w:r>
    </w:p>
    <w:p w14:paraId="6C01E45F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              a)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az ingatlan tulajdonosa elvégzi a fertőző betegségek és a járványok megelőzése érdekében szükséges                           járványügyi intézkedésekről szóló 18/1998. (VI. 3.) NM rendelet 36. § (4) bekezdése szerinti egészségügyi                         kártevők elleni védekezést,</w:t>
      </w:r>
    </w:p>
    <w:p w14:paraId="1FA30900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              b)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az ingatlan lakhatásra használt helyiségei, valamint élelmiszer tárolására használt helyiségei higiénikusak,</w:t>
      </w:r>
    </w:p>
    <w:p w14:paraId="4C9CFB79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              c)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az ingatlanon biztosított a folyékony települési hulladék, azaz a szennyvíz zárt tárolása, valamint a megtelt                     tárolók rendszeres ürítése,</w:t>
      </w:r>
    </w:p>
    <w:p w14:paraId="3D682CD2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              d)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mosdó hiányában téglából épített illemhely található az ingatlanon.</w:t>
      </w:r>
    </w:p>
    <w:p w14:paraId="608C424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FD7EE17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        (7) A lakásfenntartási költségekhez nyújtott települési támogatást egy év időtartamra kell megállapítani. A megállapítás kezdő időpontja a tárgyhó 15.-éig benyújtott kérelem esetében az adott hónap első napja, a hónap 15. napja után benyújtott kérelmek esetén a következő hónap első napja lesz.</w:t>
      </w:r>
    </w:p>
    <w:p w14:paraId="19D5E710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E0E0A4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(8)     A lakásfenntartási költségekhez nyújtott települési támogatásra való jogosultság megállapításával kapcsolatos hatáskör gyakorlását a képviselő-testület a polgármesterre ruházza át.</w:t>
      </w:r>
    </w:p>
    <w:p w14:paraId="3BAD5236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337A43C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Temetési támogatás</w:t>
      </w:r>
    </w:p>
    <w:p w14:paraId="08A4314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E02E2A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12.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  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Az önkormányzat temetési költségekhez való hozzájárulásként temetési támogatást nyújt annak, aki az elhunyt személy temetéséről gondoskodott.</w:t>
      </w:r>
    </w:p>
    <w:p w14:paraId="6FBD450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B0DBC27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 temetési támogatás összege nem lehet kevesebb a temetőkről és temetkezésről szóló mindenkor hatályos önkormányzati rendeletben meghatározott köztemetés költségének 10 %-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ánál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és nem haladhatja meg a 25.000 Ft-ot.</w:t>
      </w:r>
    </w:p>
    <w:p w14:paraId="68F7F29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B23780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A temetési támogatás iránti kérelmet a haláleset bekövetkezésétől számított 60 napon belül lehet benyújtani. A határidő elmulasztása jogvesztő.</w:t>
      </w:r>
    </w:p>
    <w:p w14:paraId="6AC19710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FCD22D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(4)     A kérelemhez csatolni kell a nem helyben anyakönyvezett elhunyt személy halotti anyakönyvi kivonatát és a temetés költségeiről – a támogatást kérő, vagy a vele egy háztartásban élő családtagja nevére kiállított - temetési számla eredeti példányát.</w:t>
      </w:r>
    </w:p>
    <w:p w14:paraId="1BBD9C3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41FDB14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(5)     A temetési támogatás megállapításával kapcsolatos hatáskör gyakorlását a képviselő-testület a polgármesterre ruházza.</w:t>
      </w:r>
    </w:p>
    <w:p w14:paraId="65245EF6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F5BF542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Gyógyszertámogatás</w:t>
      </w:r>
    </w:p>
    <w:p w14:paraId="45DCC26A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13.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§ (1) Önkormányzati gyógyszertámogatásra jogosult az a szociálisan rászorult személy</w:t>
      </w:r>
    </w:p>
    <w:p w14:paraId="411B2364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              a)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aki esetében az egy főre számított havi családi jövedelem az öregségi nyugdíj 150    %-át, egyedül élő esetén 200 %-át nem éri el,</w:t>
      </w:r>
    </w:p>
    <w:p w14:paraId="492986B9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             b)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akinek a havi rendszeres gyógyító ellátás költségének mértéke az öregségi nyugdíj   mindenkori legkisebb összegének 25 %-át eléri vagy meghaladja.</w:t>
      </w:r>
    </w:p>
    <w:p w14:paraId="5922476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         (2)      Gyógyszertámogatásra jogosult az (1) bekezdésben meghatározott jövedelmi feltételeknek megfelelő személy, akinek a krónikus betegsége kezelésére szolgáló rendszeres havi gyógyszerköltsége</w:t>
      </w:r>
    </w:p>
    <w:p w14:paraId="131A900B" w14:textId="77777777" w:rsidR="00D65297" w:rsidRPr="00D65297" w:rsidRDefault="00D65297" w:rsidP="00D652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meghaladja az öregségi nyugdíj mindenkori legkisebb összegének 20 %-át, de nem éri el annak 25 %-át,</w:t>
      </w:r>
    </w:p>
    <w:p w14:paraId="7D14A400" w14:textId="77777777" w:rsidR="00D65297" w:rsidRPr="00D65297" w:rsidRDefault="00D65297" w:rsidP="00D652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meghaladja az öregségi nyugdíj mindenkori legkisebb összegének 25 %-át, de nem éri el annak 30 %-át,</w:t>
      </w:r>
    </w:p>
    <w:p w14:paraId="1BE48212" w14:textId="77777777" w:rsidR="00D65297" w:rsidRPr="00D65297" w:rsidRDefault="00D65297" w:rsidP="00D652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meghaladja az öregségi nyugdíj mindenkori legkisebb összegének 30 %-át, de nem éri el annak 35 %-át,</w:t>
      </w:r>
    </w:p>
    <w:p w14:paraId="285EBFF0" w14:textId="77777777" w:rsidR="00D65297" w:rsidRPr="00D65297" w:rsidRDefault="00D65297" w:rsidP="00D652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meghaladja az öregségi nyugdíj mindenkori legkisebb összegének 35 %-át.</w:t>
      </w:r>
    </w:p>
    <w:p w14:paraId="55F61408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C6B596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(3)     A gyógyszertámogatás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alkalmankénti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összege:</w:t>
      </w:r>
    </w:p>
    <w:p w14:paraId="1D52F20F" w14:textId="77777777" w:rsidR="00D65297" w:rsidRPr="00D65297" w:rsidRDefault="00D65297" w:rsidP="00D652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(2) bekezdés a) pontja szerinti esetben 5.500 Ft</w:t>
      </w:r>
    </w:p>
    <w:p w14:paraId="121CF129" w14:textId="77777777" w:rsidR="00D65297" w:rsidRPr="00D65297" w:rsidRDefault="00D65297" w:rsidP="00D652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(2) bekezdés b) pontja szerinti esetben 7.000 Ft</w:t>
      </w:r>
    </w:p>
    <w:p w14:paraId="7B5C5ED9" w14:textId="77777777" w:rsidR="00D65297" w:rsidRPr="00D65297" w:rsidRDefault="00D65297" w:rsidP="00D652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(2) bekezdés c) pontja szerinti 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esetben  8.500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Ft</w:t>
      </w:r>
    </w:p>
    <w:p w14:paraId="21AFAA70" w14:textId="77777777" w:rsidR="00D65297" w:rsidRPr="00D65297" w:rsidRDefault="00D65297" w:rsidP="00D652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(2) bekezdés d) pontja szerinti esetben 10.000 Ft</w:t>
      </w:r>
    </w:p>
    <w:p w14:paraId="6B2A4B0C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14:paraId="508E0CA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(4)     A gyógyszertámogatás évente 4 alkalommal 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 negyedévente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igényelhető.</w:t>
      </w:r>
    </w:p>
    <w:p w14:paraId="74898331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   (5)     A gyógyszertámogatásra való jogosultság megállapításával kapcsolatos hatáskör gyakorlását a képviselő-testület a polgármesterre ruházza át.</w:t>
      </w:r>
    </w:p>
    <w:p w14:paraId="5A7AE509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7B17C63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EFDADF2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Ápolási támogatás</w:t>
      </w:r>
    </w:p>
    <w:p w14:paraId="5506D76F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28391D9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14.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  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 Képviselő-testület ápolási támogatás formájában támogatást nyújt a 18. életévét betöltött tartósan beteg hozzátartozójának otthoni ápolását, gondozását végző szociálisan rászorult személy részére-</w:t>
      </w:r>
    </w:p>
    <w:p w14:paraId="0C7EE11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A8EE09D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(2)     Ápolási támogatás állapítható meg annak a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göllei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lakcímmel rendelkező hozzátartozónak, aki</w:t>
      </w:r>
    </w:p>
    <w:p w14:paraId="564BD804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a)18. életévét betöltött tartósan beteg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göllei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lakcímmel rendelkező és életvitelszerűen is Göllén élő hozzátartozójának ápolását végzi, és</w:t>
      </w:r>
    </w:p>
    <w:p w14:paraId="36AAFF39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b)rendszeres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pénzellátásban nem részesül, vagy kereső tevékenységet folytat, de munkaideje a napi 4 órát nem haladja meg, és</w:t>
      </w:r>
    </w:p>
    <w:p w14:paraId="590E0B84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c)az ápoló családjában az egy főre számított jövedelem nem haladja meg az öregségi nyugdíj mindenkori legkisebb összegének 100 %-át, egyedülálló esetén annak 150 %-át.</w:t>
      </w:r>
    </w:p>
    <w:p w14:paraId="0ADCB0A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Nem jogosult ápolási támogatásra a hozzátartozó, ha</w:t>
      </w:r>
    </w:p>
    <w:p w14:paraId="4F72C200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a)az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ápolt személy két hónapot meghaladóan fekvőbeteg-gyógyintézeti, valamint nappali ellátást nyújtó vagy bentlakásos szociális intézményi ellátásban részesül, vagy</w:t>
      </w:r>
    </w:p>
    <w:p w14:paraId="00895C16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b)szakiskola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, középiskola, illetve felsőoktatási intézmény nappali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tagozatos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tanulója, hallgatója.</w:t>
      </w:r>
    </w:p>
    <w:p w14:paraId="309E628D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7379BA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lastRenderedPageBreak/>
        <w:t xml:space="preserve">15.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Az ápolási támogatás megállapítása iránti kérelemhez csatolni kell</w:t>
      </w:r>
    </w:p>
    <w:p w14:paraId="3B5B589B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a)a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családban élő személyek jövedelemigazolását</w:t>
      </w:r>
    </w:p>
    <w:p w14:paraId="3A6308ED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b)házi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orvosi igazolást arról, hogy a 18. Életévét betöltött tartósan beteg 3 hónapot meghaladó gondozásra, ápolásra szorul.</w:t>
      </w:r>
    </w:p>
    <w:p w14:paraId="045A450B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6175B6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Az ápolási támogatás mértéke az öregségi nyugdíj mindenkori legkisebb összegének 80 %-a.</w:t>
      </w:r>
    </w:p>
    <w:p w14:paraId="191AAFA0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FD056DB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Ha az Önkormányzat az ápolási kötelezettség elmulasztását valószínűsíti, az ápolási tevékenység ellenőrzése végett környezettanulmányt készíthet.</w:t>
      </w:r>
    </w:p>
    <w:p w14:paraId="66A0DF3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49FD151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(4)     Az ápolást végző személy, ápolási kötelezettségének abban az esetben nem tesz eleget, ha az ápolt személy</w:t>
      </w:r>
    </w:p>
    <w:p w14:paraId="422DDAD4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a)közvetlen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lakókörnyezete elhanyagolt, nem tiszta,</w:t>
      </w:r>
    </w:p>
    <w:p w14:paraId="7430DF03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b)nincs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megfelelő hőmérséklet biztosítva,</w:t>
      </w:r>
    </w:p>
    <w:p w14:paraId="11E87ACA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c)nincs megfelelően élelmiszerrel ellátva,</w:t>
      </w:r>
    </w:p>
    <w:p w14:paraId="1EBB653C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d)állapotában beállt változásról kezelőorvosát, az ápolást végző személy nem tájékoztatja,</w:t>
      </w:r>
    </w:p>
    <w:p w14:paraId="16277E13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e)a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szükséges ápolási feltételeket, az ápolást végző személy nem biztosítja, gyógyszereiről és a szükséges ápolási eszközeiről nem gondoskodik,</w:t>
      </w:r>
    </w:p>
    <w:p w14:paraId="041C5920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f)felügyeletét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 szükséges mértékben nem látja el, illetve akadályoztatása esetén arról nem gondoskodik.</w:t>
      </w:r>
    </w:p>
    <w:p w14:paraId="4E93D94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903123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(5)     A (3) bekezdésben szabályozott ellenőrzést követően az Önkormányzat az ápolási támogatásra való jogosultság megszüntetéséről határozatban dönt, ha</w:t>
      </w:r>
    </w:p>
    <w:p w14:paraId="25DDD1BF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a)az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ellenőrzés során azt tapasztalja, hogy az ápolást végző személy a (4) bekezdés a) - f) pont valamelyikének nem tesz eleget,</w:t>
      </w:r>
    </w:p>
    <w:p w14:paraId="49C44E19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b)az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ápolást végző személy az ellenőrzés lefolytatását nem teszi lehetővé, és ezáltal az ápolási kötelezettség ellenőrzése nem lehetséges.</w:t>
      </w:r>
    </w:p>
    <w:p w14:paraId="0AF4FA63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336719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(6)     Az ápolási támogatásra való jogosultság megállapításánál, illetve megszüntetésénél az Szt. 42. (1) – (3) bekezdései az irányadók.</w:t>
      </w:r>
    </w:p>
    <w:p w14:paraId="0AB1A97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CBE356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(7)     Az ápolási támogatásra való jogosultság egy év időtartamra kerül megállapításra.</w:t>
      </w:r>
    </w:p>
    <w:p w14:paraId="0812C89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3A545F4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(8)     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ápolási támogatásra való jogosultság megállapításával kapcsolatos hatáskör gyakorlását a képviselő-testület a polgármesterre ruházza át.</w:t>
      </w:r>
    </w:p>
    <w:p w14:paraId="0679955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162A2BE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0A03BA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Köztemetés</w:t>
      </w:r>
    </w:p>
    <w:p w14:paraId="5B3DD2F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DD2E4E1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16.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 köztemetéssel összefüggő feladatokat az Szt. 48. §-ban foglaltak szerint kell ellátni.</w:t>
      </w:r>
    </w:p>
    <w:p w14:paraId="4EA390C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3F745D0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 köztemetést a Polgármester rendeli el.</w:t>
      </w:r>
    </w:p>
    <w:p w14:paraId="703E3CFD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EB69CA4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(3)     A köztemetés költségeinek megtérítésére a kötelezett személy kérelmére a Polgármester a köztemetés költségeinek megtérítését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méltányosságból</w:t>
      </w:r>
      <w:proofErr w:type="spellEnd"/>
    </w:p>
    <w:p w14:paraId="5EA3F440" w14:textId="77777777" w:rsidR="00D65297" w:rsidRPr="00D65297" w:rsidRDefault="00D65297" w:rsidP="00D652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elengedheti vagy</w:t>
      </w:r>
    </w:p>
    <w:p w14:paraId="52DE2FB0" w14:textId="77777777" w:rsidR="00D65297" w:rsidRPr="00D65297" w:rsidRDefault="00D65297" w:rsidP="00D652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csökkentheti.</w:t>
      </w:r>
    </w:p>
    <w:p w14:paraId="30D8571E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692EE1D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Szociális kölcsön</w:t>
      </w:r>
    </w:p>
    <w:p w14:paraId="7DC5D507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98A6F8C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17. 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          Gölle Községi Önkormányzat Képviselő-testülete kamatmentes szociális kölcsönben részesítheti évente egy alkalommal legfeljebb 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100.000,-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Ft. összeg erejéig azt a rászoruló személyt,</w:t>
      </w:r>
    </w:p>
    <w:p w14:paraId="3EE60708" w14:textId="77777777" w:rsidR="00D65297" w:rsidRPr="00D65297" w:rsidRDefault="00D65297" w:rsidP="00D652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akinek a családjában az egy főre eső havi jövedelem 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öregségi nyugdíj mindenkori legkisebb összegét eléri, de annak 200 %-át nem haladja meg.</w:t>
      </w:r>
    </w:p>
    <w:p w14:paraId="19A88817" w14:textId="77777777" w:rsidR="00D65297" w:rsidRPr="00D65297" w:rsidRDefault="00D65297" w:rsidP="00D652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rendelkezik olyan jövedelemforrással, amely garanciát jelent a kölcsön visszafizetésére.</w:t>
      </w:r>
    </w:p>
    <w:p w14:paraId="71798716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E4041B0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18. 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 Nem részesíthető kölcsönben a feltételeknek egyébként megfelelő személy, ha:</w:t>
      </w:r>
    </w:p>
    <w:p w14:paraId="6224EFF3" w14:textId="77777777" w:rsidR="00D65297" w:rsidRPr="00D65297" w:rsidRDefault="00D65297" w:rsidP="00D6529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önhibájából került nehéz anyagi helyzetbe, vagy</w:t>
      </w:r>
    </w:p>
    <w:p w14:paraId="3E163683" w14:textId="77777777" w:rsidR="00D65297" w:rsidRPr="00D65297" w:rsidRDefault="00D65297" w:rsidP="00D6529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korábban igénybe vett kölcsönét nem, vagy késedelmesen fizette vissza.</w:t>
      </w:r>
    </w:p>
    <w:p w14:paraId="75361561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6DF299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19.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 kölcsön összegének visszafizetése legfeljebb 10 hónapos részletre engedélyezhető.</w:t>
      </w:r>
    </w:p>
    <w:p w14:paraId="2A4C6426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FAABFCC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Az első részletet a kölcsön felvételét követő hónap 15. napjáig kell visszafizetni.</w:t>
      </w:r>
    </w:p>
    <w:p w14:paraId="648CE59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C502AE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A kölcsön folyósításáról szóló határozatban rögzíteni kell a kölcsön folyósítás célját, összegét, a visszafizetés feltételeit és a kölcsön késedelmes megfizetése esetén a behajtás módját.</w:t>
      </w:r>
    </w:p>
    <w:p w14:paraId="7A8A5BA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8EABB9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(4)     A képviselő-testület az szociális kölcsön megállapításával kapcsolatos hatáskört a polgármesterre ruházza át.</w:t>
      </w:r>
    </w:p>
    <w:p w14:paraId="502B19AC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084AD7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CFF3068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Időskorúak támogatása</w:t>
      </w:r>
    </w:p>
    <w:p w14:paraId="4C75E314" w14:textId="7F02D9AE" w:rsidR="00C7099D" w:rsidRDefault="00C7099D" w:rsidP="00C7099D">
      <w:pPr>
        <w:pStyle w:val="Listaszerbekezds"/>
        <w:spacing w:before="100" w:beforeAutospacing="1" w:after="100" w:afterAutospacing="1" w:line="240" w:lineRule="auto"/>
        <w:ind w:left="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20.§</w:t>
      </w:r>
      <w:r w:rsidR="000C11D6">
        <w:rPr>
          <w:rStyle w:val="Lbjegyzet-hivatkozs"/>
          <w:rFonts w:ascii="Times" w:eastAsia="Times New Roman" w:hAnsi="Times" w:cs="Times"/>
          <w:color w:val="000000"/>
          <w:sz w:val="24"/>
          <w:szCs w:val="24"/>
          <w:lang w:eastAsia="hu-HU"/>
        </w:rPr>
        <w:footnoteReference w:id="2"/>
      </w:r>
    </w:p>
    <w:p w14:paraId="61955B7E" w14:textId="77777777" w:rsidR="00C7099D" w:rsidRDefault="00C7099D" w:rsidP="00C7099D">
      <w:pPr>
        <w:pStyle w:val="Listaszerbekezds"/>
        <w:spacing w:before="100" w:beforeAutospacing="1" w:after="100" w:afterAutospacing="1" w:line="240" w:lineRule="auto"/>
        <w:ind w:left="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5284073" w14:textId="4ADF7782" w:rsidR="00C7099D" w:rsidRPr="00A46286" w:rsidRDefault="00C7099D" w:rsidP="00C7099D">
      <w:pPr>
        <w:spacing w:after="20" w:line="240" w:lineRule="auto"/>
        <w:rPr>
          <w:rFonts w:ascii="Times" w:eastAsia="Times New Roman" w:hAnsi="Times" w:cs="Times"/>
          <w:color w:val="000000"/>
          <w:sz w:val="21"/>
          <w:szCs w:val="21"/>
          <w:lang w:eastAsia="hu-HU"/>
        </w:rPr>
      </w:pPr>
      <w:r>
        <w:rPr>
          <w:rFonts w:ascii="Times" w:eastAsia="Times New Roman" w:hAnsi="Times" w:cs="Times"/>
          <w:color w:val="000000"/>
          <w:sz w:val="21"/>
          <w:szCs w:val="21"/>
          <w:lang w:eastAsia="hu-HU"/>
        </w:rPr>
        <w:t>(1) </w:t>
      </w:r>
      <w:r w:rsidRPr="00A46286">
        <w:rPr>
          <w:rFonts w:ascii="Times" w:eastAsia="Times New Roman" w:hAnsi="Times" w:cs="Times"/>
          <w:color w:val="000000"/>
          <w:sz w:val="21"/>
          <w:szCs w:val="21"/>
          <w:lang w:eastAsia="hu-HU"/>
        </w:rPr>
        <w:t xml:space="preserve"> A képviselő-testület a </w:t>
      </w:r>
      <w:r>
        <w:rPr>
          <w:rFonts w:ascii="Times" w:eastAsia="Times New Roman" w:hAnsi="Times" w:cs="Times"/>
          <w:color w:val="000000"/>
          <w:sz w:val="21"/>
          <w:szCs w:val="21"/>
          <w:lang w:eastAsia="hu-HU"/>
        </w:rPr>
        <w:t>Gölle</w:t>
      </w:r>
      <w:r w:rsidRPr="00A46286">
        <w:rPr>
          <w:rFonts w:ascii="Times" w:eastAsia="Times New Roman" w:hAnsi="Times" w:cs="Times"/>
          <w:color w:val="000000"/>
          <w:sz w:val="21"/>
          <w:szCs w:val="21"/>
          <w:lang w:eastAsia="hu-HU"/>
        </w:rPr>
        <w:t xml:space="preserve"> községben állandó lakóhellyel rendelkező, </w:t>
      </w:r>
      <w:r>
        <w:rPr>
          <w:rFonts w:ascii="Times" w:eastAsia="Times New Roman" w:hAnsi="Times" w:cs="Times"/>
          <w:color w:val="000000"/>
          <w:sz w:val="21"/>
          <w:szCs w:val="21"/>
          <w:lang w:eastAsia="hu-HU"/>
        </w:rPr>
        <w:t>60.életévüket betöltött</w:t>
      </w:r>
      <w:r w:rsidRPr="00A46286">
        <w:rPr>
          <w:rFonts w:ascii="Times" w:eastAsia="Times New Roman" w:hAnsi="Times" w:cs="Times"/>
          <w:color w:val="000000"/>
          <w:sz w:val="21"/>
          <w:szCs w:val="21"/>
          <w:lang w:eastAsia="hu-HU"/>
        </w:rPr>
        <w:t xml:space="preserve"> személyek részére évente támogatást állapíthat meg, amennyiben az adott évi költségvetés ezt lehetővé teszi. A támogatás évente két részletben is nyújtható.</w:t>
      </w:r>
    </w:p>
    <w:p w14:paraId="243D82F3" w14:textId="77777777" w:rsidR="00C7099D" w:rsidRDefault="00C7099D" w:rsidP="00C7099D">
      <w:pPr>
        <w:spacing w:after="20" w:line="240" w:lineRule="auto"/>
        <w:rPr>
          <w:rFonts w:ascii="Times" w:eastAsia="Times New Roman" w:hAnsi="Times" w:cs="Times"/>
          <w:color w:val="000000"/>
          <w:sz w:val="21"/>
          <w:szCs w:val="21"/>
          <w:lang w:eastAsia="hu-HU"/>
        </w:rPr>
      </w:pPr>
      <w:r>
        <w:rPr>
          <w:rFonts w:ascii="Times" w:eastAsia="Times New Roman" w:hAnsi="Times" w:cs="Times"/>
          <w:color w:val="000000"/>
          <w:sz w:val="21"/>
          <w:szCs w:val="21"/>
          <w:lang w:eastAsia="hu-HU"/>
        </w:rPr>
        <w:t>(2) A </w:t>
      </w:r>
      <w:r w:rsidRPr="00A46286">
        <w:rPr>
          <w:rFonts w:ascii="Times" w:eastAsia="Times New Roman" w:hAnsi="Times" w:cs="Times"/>
          <w:color w:val="000000"/>
          <w:sz w:val="21"/>
          <w:szCs w:val="21"/>
          <w:lang w:eastAsia="hu-HU"/>
        </w:rPr>
        <w:t>támogatás összegét a képviselő-testület határozza meg.</w:t>
      </w:r>
      <w:r>
        <w:rPr>
          <w:rFonts w:ascii="Times" w:eastAsia="Times New Roman" w:hAnsi="Times" w:cs="Times"/>
          <w:color w:val="000000"/>
          <w:sz w:val="21"/>
          <w:szCs w:val="21"/>
          <w:lang w:eastAsia="hu-HU"/>
        </w:rPr>
        <w:t xml:space="preserve"> </w:t>
      </w:r>
    </w:p>
    <w:p w14:paraId="66D571D3" w14:textId="77777777" w:rsidR="00C7099D" w:rsidRPr="00A46286" w:rsidRDefault="00C7099D" w:rsidP="00C7099D">
      <w:pPr>
        <w:spacing w:after="20" w:line="240" w:lineRule="auto"/>
        <w:rPr>
          <w:rFonts w:ascii="Times" w:eastAsia="Times New Roman" w:hAnsi="Times" w:cs="Times"/>
          <w:color w:val="000000"/>
          <w:sz w:val="21"/>
          <w:szCs w:val="21"/>
          <w:lang w:eastAsia="hu-HU"/>
        </w:rPr>
      </w:pPr>
      <w:r>
        <w:rPr>
          <w:rFonts w:ascii="Times" w:eastAsia="Times New Roman" w:hAnsi="Times" w:cs="Times"/>
          <w:color w:val="000000"/>
          <w:sz w:val="21"/>
          <w:szCs w:val="21"/>
          <w:lang w:eastAsia="hu-HU"/>
        </w:rPr>
        <w:t>(3) </w:t>
      </w:r>
      <w:r w:rsidRPr="00A46286">
        <w:rPr>
          <w:rFonts w:ascii="Times" w:eastAsia="Times New Roman" w:hAnsi="Times" w:cs="Times"/>
          <w:color w:val="000000"/>
          <w:sz w:val="21"/>
          <w:szCs w:val="21"/>
          <w:lang w:eastAsia="hu-HU"/>
        </w:rPr>
        <w:t xml:space="preserve">Az Önkormányzat </w:t>
      </w:r>
      <w:r>
        <w:rPr>
          <w:rFonts w:ascii="Times" w:eastAsia="Times New Roman" w:hAnsi="Times" w:cs="Times"/>
          <w:color w:val="000000"/>
          <w:sz w:val="21"/>
          <w:szCs w:val="21"/>
          <w:lang w:eastAsia="hu-HU"/>
        </w:rPr>
        <w:t>az időskorúak</w:t>
      </w:r>
      <w:r w:rsidRPr="00A46286">
        <w:rPr>
          <w:rFonts w:ascii="Times" w:eastAsia="Times New Roman" w:hAnsi="Times" w:cs="Times"/>
          <w:color w:val="000000"/>
          <w:sz w:val="21"/>
          <w:szCs w:val="21"/>
          <w:lang w:eastAsia="hu-HU"/>
        </w:rPr>
        <w:t xml:space="preserve"> támogatását természetbeni szociális ellátás formájában is nyújthatja.</w:t>
      </w:r>
    </w:p>
    <w:p w14:paraId="257CABC8" w14:textId="77777777" w:rsidR="00C7099D" w:rsidRDefault="00C7099D" w:rsidP="00C7099D">
      <w:pPr>
        <w:spacing w:after="20" w:line="240" w:lineRule="auto"/>
        <w:rPr>
          <w:rFonts w:ascii="Times" w:eastAsia="Times New Roman" w:hAnsi="Times" w:cs="Times"/>
          <w:color w:val="000000"/>
          <w:sz w:val="21"/>
          <w:szCs w:val="21"/>
          <w:lang w:eastAsia="hu-HU"/>
        </w:rPr>
      </w:pPr>
      <w:r>
        <w:rPr>
          <w:rFonts w:ascii="Times" w:eastAsia="Times New Roman" w:hAnsi="Times" w:cs="Times"/>
          <w:color w:val="000000"/>
          <w:sz w:val="21"/>
          <w:szCs w:val="21"/>
          <w:lang w:eastAsia="hu-HU"/>
        </w:rPr>
        <w:t>(4) </w:t>
      </w:r>
      <w:r w:rsidRPr="00A46286">
        <w:rPr>
          <w:rFonts w:ascii="Times" w:eastAsia="Times New Roman" w:hAnsi="Times" w:cs="Times"/>
          <w:color w:val="000000"/>
          <w:sz w:val="21"/>
          <w:szCs w:val="21"/>
          <w:lang w:eastAsia="hu-HU"/>
        </w:rPr>
        <w:t>A támogatás a tárgyév december 31. napjáig fizethető ki az önkormányzat házipénztára útján.</w:t>
      </w:r>
    </w:p>
    <w:p w14:paraId="3AD6E25C" w14:textId="77777777" w:rsidR="00C7099D" w:rsidRPr="005057C7" w:rsidRDefault="00C7099D" w:rsidP="00C7099D">
      <w:pPr>
        <w:spacing w:after="20" w:line="240" w:lineRule="auto"/>
        <w:rPr>
          <w:rFonts w:ascii="Times" w:eastAsia="Times New Roman" w:hAnsi="Times" w:cs="Times"/>
          <w:color w:val="000000"/>
          <w:sz w:val="21"/>
          <w:szCs w:val="21"/>
          <w:lang w:eastAsia="hu-HU"/>
        </w:rPr>
      </w:pPr>
      <w:r w:rsidRPr="005057C7">
        <w:t>(5) A támogatásban az részesülhet. akinek- saját nyilatkozata alapján-az egy háztartásban élők havi egy főre jutó jövedelme nem haladja meg a mindenkori minimálbér 150%-</w:t>
      </w:r>
      <w:commentRangeStart w:id="1"/>
      <w:commentRangeStart w:id="2"/>
      <w:commentRangeStart w:id="3"/>
      <w:commentRangeStart w:id="4"/>
      <w:commentRangeStart w:id="5"/>
      <w:commentRangeStart w:id="6"/>
      <w:commentRangeStart w:id="7"/>
      <w:commentRangeStart w:id="8"/>
      <w:r w:rsidRPr="005057C7">
        <w:t>át</w:t>
      </w:r>
      <w:commentRangeEnd w:id="1"/>
      <w:r w:rsidRPr="005057C7">
        <w:commentReference w:id="1"/>
      </w:r>
      <w:commentRangeEnd w:id="2"/>
      <w:commentRangeEnd w:id="3"/>
      <w:commentRangeEnd w:id="6"/>
      <w:r w:rsidRPr="005057C7">
        <w:rPr>
          <w:rStyle w:val="Jegyzethivatkozs"/>
        </w:rPr>
        <w:commentReference w:id="2"/>
      </w:r>
      <w:r w:rsidRPr="005057C7">
        <w:commentReference w:id="3"/>
      </w:r>
      <w:commentRangeEnd w:id="4"/>
      <w:r w:rsidRPr="005057C7">
        <w:commentReference w:id="4"/>
      </w:r>
      <w:commentRangeEnd w:id="5"/>
      <w:r w:rsidRPr="005057C7">
        <w:commentReference w:id="5"/>
      </w:r>
      <w:r w:rsidRPr="005057C7">
        <w:commentReference w:id="6"/>
      </w:r>
      <w:commentRangeEnd w:id="7"/>
      <w:r w:rsidRPr="005057C7">
        <w:commentReference w:id="7"/>
      </w:r>
      <w:commentRangeEnd w:id="8"/>
      <w:r w:rsidRPr="005057C7">
        <w:commentReference w:id="8"/>
      </w:r>
      <w:r w:rsidRPr="005057C7">
        <w:t>.</w:t>
      </w:r>
      <w:r>
        <w:rPr>
          <w:vertAlign w:val="superscript"/>
        </w:rPr>
        <w:t>”</w:t>
      </w:r>
    </w:p>
    <w:p w14:paraId="60B6C0EE" w14:textId="77777777" w:rsidR="00C7099D" w:rsidRPr="005057C7" w:rsidRDefault="00C7099D" w:rsidP="00C7099D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1"/>
          <w:szCs w:val="21"/>
          <w:lang w:eastAsia="hu-HU"/>
        </w:rPr>
      </w:pPr>
    </w:p>
    <w:p w14:paraId="4E80E21F" w14:textId="77777777" w:rsidR="00C7099D" w:rsidRDefault="00C7099D" w:rsidP="00C7099D">
      <w:pPr>
        <w:pStyle w:val="Listaszerbekezds"/>
        <w:spacing w:before="100" w:beforeAutospacing="1" w:after="100" w:afterAutospacing="1" w:line="240" w:lineRule="auto"/>
        <w:ind w:left="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7254007A" w14:textId="610A2A7D" w:rsidR="00C7099D" w:rsidRDefault="00C7099D" w:rsidP="00C7099D">
      <w:pPr>
        <w:pStyle w:val="Listaszerbekezds"/>
        <w:spacing w:before="100" w:beforeAutospacing="1" w:after="100" w:afterAutospacing="1" w:line="240" w:lineRule="auto"/>
        <w:ind w:left="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79448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21.§</w:t>
      </w:r>
    </w:p>
    <w:p w14:paraId="1BA32E73" w14:textId="77777777" w:rsidR="00C7099D" w:rsidRPr="008271BD" w:rsidRDefault="00C7099D" w:rsidP="00C7099D">
      <w:pPr>
        <w:pStyle w:val="Listaszerbekezds"/>
        <w:spacing w:before="100" w:beforeAutospacing="1" w:after="100" w:afterAutospacing="1" w:line="240" w:lineRule="auto"/>
        <w:ind w:left="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E39BB6E" w14:textId="77777777" w:rsidR="00C7099D" w:rsidRPr="00794480" w:rsidRDefault="00C7099D" w:rsidP="00C7099D">
      <w:pPr>
        <w:pStyle w:val="Listaszerbekezds"/>
        <w:spacing w:before="100" w:beforeAutospacing="1" w:after="100" w:afterAutospacing="1" w:line="240" w:lineRule="auto"/>
        <w:ind w:left="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8271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Gyermekes családok támogatása</w:t>
      </w:r>
    </w:p>
    <w:p w14:paraId="67D85A01" w14:textId="77777777" w:rsidR="00C7099D" w:rsidRDefault="00C7099D" w:rsidP="00C7099D">
      <w:pPr>
        <w:pStyle w:val="Listaszerbekezds"/>
        <w:spacing w:before="100" w:beforeAutospacing="1" w:after="100" w:afterAutospacing="1" w:line="240" w:lineRule="auto"/>
        <w:ind w:left="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201B98B" w14:textId="77777777" w:rsidR="00C7099D" w:rsidRDefault="00C7099D" w:rsidP="00C7099D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Gölle Községi Önkormányzat-ha az önkormányzat költségvetésében a szükséges összeg rendelkezésre áll-évente egy alkalommal támogatást nyújt a gyermeket nevelő családok részére.</w:t>
      </w:r>
    </w:p>
    <w:p w14:paraId="4737F9E3" w14:textId="77777777" w:rsidR="00C7099D" w:rsidRDefault="00C7099D" w:rsidP="00C7099D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</w:rPr>
        <w:t xml:space="preserve">Támogatásban részesülhetnek azok a kiskorú gyermeket nevelő családok valamint </w:t>
      </w:r>
      <w:proofErr w:type="gramStart"/>
      <w:r>
        <w:rPr>
          <w:rFonts w:ascii="Times" w:hAnsi="Times" w:cs="Times"/>
          <w:color w:val="000000"/>
        </w:rPr>
        <w:t>a  középfokú</w:t>
      </w:r>
      <w:proofErr w:type="gramEnd"/>
      <w:r>
        <w:rPr>
          <w:rFonts w:ascii="Times" w:hAnsi="Times" w:cs="Times"/>
          <w:color w:val="000000"/>
        </w:rPr>
        <w:t xml:space="preserve"> oktatási intézményben illetve felsőfokú  oktatási intézmény nappali tagozatán tanuló, diplomával nem rendelkező fiatalokat eltartó családok ahol az egy háztartásban élők havi egy főre jutó jövedelme nem haladja meg a mindenkori minimálbér 150%-át. </w:t>
      </w:r>
    </w:p>
    <w:p w14:paraId="497A64FD" w14:textId="77777777" w:rsidR="00C7099D" w:rsidRPr="00CD24DD" w:rsidRDefault="00C7099D" w:rsidP="00C7099D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" w:hAnsi="Times" w:cs="Times"/>
          <w:color w:val="000000"/>
          <w:sz w:val="24"/>
          <w:szCs w:val="24"/>
        </w:rPr>
      </w:pPr>
      <w:r w:rsidRPr="00CD24DD">
        <w:rPr>
          <w:rFonts w:ascii="Times" w:hAnsi="Times" w:cs="Times"/>
          <w:color w:val="000000"/>
          <w:sz w:val="24"/>
          <w:szCs w:val="24"/>
        </w:rPr>
        <w:t xml:space="preserve">A támogatás </w:t>
      </w:r>
      <w:proofErr w:type="gramStart"/>
      <w:r w:rsidRPr="00CD24DD">
        <w:rPr>
          <w:rFonts w:ascii="Times" w:hAnsi="Times" w:cs="Times"/>
          <w:color w:val="000000"/>
          <w:sz w:val="24"/>
          <w:szCs w:val="24"/>
        </w:rPr>
        <w:t>összegéről  a</w:t>
      </w:r>
      <w:proofErr w:type="gramEnd"/>
      <w:r w:rsidRPr="00CD24DD">
        <w:rPr>
          <w:rFonts w:ascii="Times" w:hAnsi="Times" w:cs="Times"/>
          <w:color w:val="000000"/>
          <w:sz w:val="24"/>
          <w:szCs w:val="24"/>
        </w:rPr>
        <w:t xml:space="preserve"> képviselő-testület évente határozatban dönt.</w:t>
      </w:r>
    </w:p>
    <w:p w14:paraId="77810A7C" w14:textId="5E0CDB12" w:rsidR="00C7099D" w:rsidRPr="00C64BDB" w:rsidRDefault="00C7099D" w:rsidP="00C7099D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támogatás nyújtásának feltétele tanköteles korú vagy közép-és felsőoktatásban tanuló gyermekek esetén az iskolalátogatási igazolás benyújtása.                                              </w:t>
      </w:r>
    </w:p>
    <w:p w14:paraId="2C7C2950" w14:textId="77777777" w:rsidR="00C7099D" w:rsidRDefault="00C7099D" w:rsidP="00C7099D">
      <w:pPr>
        <w:pStyle w:val="Listaszerbekezds"/>
        <w:spacing w:before="100" w:beforeAutospacing="1" w:after="100" w:afterAutospacing="1" w:line="240" w:lineRule="auto"/>
        <w:ind w:left="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249BC0D" w14:textId="77777777" w:rsidR="00C7099D" w:rsidRDefault="00C7099D" w:rsidP="00C7099D">
      <w:pPr>
        <w:pStyle w:val="Listaszerbekezds"/>
        <w:spacing w:before="100" w:beforeAutospacing="1" w:after="100" w:afterAutospacing="1" w:line="240" w:lineRule="auto"/>
        <w:ind w:left="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1C01E55" w14:textId="77777777" w:rsidR="00C7099D" w:rsidRDefault="00C7099D" w:rsidP="00C7099D">
      <w:pPr>
        <w:pStyle w:val="Listaszerbekezds"/>
        <w:spacing w:before="100" w:beforeAutospacing="1" w:after="100" w:afterAutospacing="1" w:line="240" w:lineRule="auto"/>
        <w:ind w:left="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4</w:t>
      </w:r>
      <w:r w:rsidRPr="0037069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.§</w:t>
      </w:r>
    </w:p>
    <w:p w14:paraId="1C08C89B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804AA0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5FB2EC7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Tankönyvtámogatás</w:t>
      </w:r>
    </w:p>
    <w:p w14:paraId="103E3B2C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21. § 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     Az önkormányzat az éves szociális segélykeret összegének 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figyelembe vételével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tankönyvtámogatást állapíthat meg a család jövedelmi viszonyaitól függetlenül az általános iskola, középiskola nappali iskolarendszerű oktatásában részesülő, ingyenes tankönyvre nem jogosult gyermek, fiatal felnőtt tankönyvköltségeihez.</w:t>
      </w:r>
    </w:p>
    <w:p w14:paraId="3E70C746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7999C6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 tankönyvtámogatás kifizetésének feltétele az iskolalátogatási igazolás bemutatása.</w:t>
      </w:r>
    </w:p>
    <w:p w14:paraId="2B12CCD4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 A tankönyvtámogatás összegéről a képviselő-testület évente, az igények és a költségvetés helyzetének függvényében dönt.</w:t>
      </w:r>
    </w:p>
    <w:p w14:paraId="0B48A29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C91DF21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(4)     A tankönyvtámogatás iránti igényt minden év július 1. – szeptember 30. napjáig lehet benyújtani, melynek elmulasztása jogvesztő.</w:t>
      </w:r>
    </w:p>
    <w:p w14:paraId="0329ED41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A7F7841" w14:textId="77777777" w:rsid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(5)     A tankönyvtámogatás kifizetésére a (2) bekezdésben írt dokumentum másolatának becsatolása alapján kerül sor.</w:t>
      </w:r>
    </w:p>
    <w:p w14:paraId="073544D0" w14:textId="77777777" w:rsidR="00326834" w:rsidRPr="00D65297" w:rsidRDefault="00326834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19D9909" w14:textId="77777777" w:rsidR="00326834" w:rsidRPr="005D1499" w:rsidRDefault="00326834" w:rsidP="00326834">
      <w:pPr>
        <w:pStyle w:val="NormlWeb"/>
        <w:ind w:left="1134"/>
        <w:jc w:val="center"/>
        <w:rPr>
          <w:b/>
          <w:bCs/>
        </w:rPr>
      </w:pPr>
      <w:r w:rsidRPr="005D1499">
        <w:rPr>
          <w:b/>
          <w:bCs/>
        </w:rPr>
        <w:t>Gyermekes családok támogatása</w:t>
      </w:r>
    </w:p>
    <w:p w14:paraId="3604ADF6" w14:textId="77777777" w:rsidR="00326834" w:rsidRDefault="00326834" w:rsidP="005D1499">
      <w:pPr>
        <w:pStyle w:val="NormlWeb"/>
        <w:jc w:val="center"/>
      </w:pPr>
      <w:r>
        <w:t>21/A §</w:t>
      </w:r>
      <w:r w:rsidR="005D1499">
        <w:rPr>
          <w:rStyle w:val="Lbjegyzet-hivatkozs"/>
        </w:rPr>
        <w:footnoteReference w:id="3"/>
      </w:r>
    </w:p>
    <w:p w14:paraId="6C9278FA" w14:textId="77777777" w:rsidR="00326834" w:rsidRDefault="00326834" w:rsidP="00326834">
      <w:pPr>
        <w:pStyle w:val="NormlWeb"/>
      </w:pPr>
      <w:r>
        <w:t>(1) Gölle Községi Önkormányzat – ha az önkormányzat költségvetésében a szükséges összeg rendelkezésre áll-évente egy alkalommal támogatást nyújt a gyermeket nevelő családok részére.</w:t>
      </w:r>
    </w:p>
    <w:p w14:paraId="4A37FB04" w14:textId="77777777" w:rsidR="00326834" w:rsidRDefault="00326834" w:rsidP="00326834">
      <w:pPr>
        <w:pStyle w:val="NormlWeb"/>
      </w:pPr>
      <w:r>
        <w:t>(2) A támogatás mértéke:</w:t>
      </w:r>
    </w:p>
    <w:p w14:paraId="60A5AD61" w14:textId="77777777" w:rsidR="00326834" w:rsidRDefault="00326834" w:rsidP="00326834">
      <w:pPr>
        <w:pStyle w:val="NormlWeb"/>
      </w:pPr>
      <w:r>
        <w:t xml:space="preserve">      2,5 – 16 éves korú, óvodai nevelésben vagy alapfokú oktatásban részesülő </w:t>
      </w:r>
      <w:proofErr w:type="gramStart"/>
      <w:r>
        <w:t>gyermekeknek  10.</w:t>
      </w:r>
      <w:proofErr w:type="gramEnd"/>
      <w:r>
        <w:t>000Ft/fő;</w:t>
      </w:r>
    </w:p>
    <w:p w14:paraId="4EF955C7" w14:textId="77777777" w:rsidR="00326834" w:rsidRDefault="00326834" w:rsidP="00326834">
      <w:pPr>
        <w:pStyle w:val="NormlWeb"/>
      </w:pPr>
      <w:r>
        <w:t>      14-18 év közötti, középfokú oktatási intézményben tanuló gyermekeknek 15.000Ft/fő;</w:t>
      </w:r>
    </w:p>
    <w:p w14:paraId="4E5C9094" w14:textId="77777777" w:rsidR="00326834" w:rsidRDefault="00326834" w:rsidP="00326834">
      <w:pPr>
        <w:pStyle w:val="NormlWeb"/>
      </w:pPr>
      <w:r>
        <w:t>      felsőfokú oktatási intézmény nappali tagozatán tanuló, diplomával nem rendelkező fiatalok esetén   20.000Ft/fő.</w:t>
      </w:r>
    </w:p>
    <w:p w14:paraId="50235D13" w14:textId="77777777" w:rsidR="00326834" w:rsidRDefault="00326834" w:rsidP="00326834">
      <w:pPr>
        <w:pStyle w:val="NormlWeb"/>
      </w:pPr>
      <w:r>
        <w:t>(3) A támogatás nyújtásának feltétele tanköteles korú vagy közép-és felsőoktatásban tanuló gyermekek esetén az iskolalátogatási igazolás benyújtása.</w:t>
      </w:r>
    </w:p>
    <w:p w14:paraId="77B67D89" w14:textId="77777777" w:rsidR="005D1499" w:rsidRDefault="00326834" w:rsidP="005D1499">
      <w:pPr>
        <w:pStyle w:val="NormlWeb"/>
        <w:jc w:val="center"/>
      </w:pPr>
      <w:r>
        <w:t>(4) A támogatás kifizetésére az év IV. negyedében, a testület által meghatározott időpontban kerül sor</w:t>
      </w:r>
      <w:proofErr w:type="gramStart"/>
      <w:r w:rsidR="005D1499">
        <w:t>.</w:t>
      </w:r>
      <w:r w:rsidR="005D1499" w:rsidRPr="005D1499">
        <w:rPr>
          <w:rStyle w:val="LbjegyzetszvegChar"/>
        </w:rPr>
        <w:t xml:space="preserve"> </w:t>
      </w:r>
      <w:r w:rsidR="005D1499">
        <w:rPr>
          <w:rStyle w:val="Kiemels"/>
        </w:rPr>
        <w:t>,</w:t>
      </w:r>
      <w:proofErr w:type="gramEnd"/>
      <w:r w:rsidR="005D1499">
        <w:rPr>
          <w:rStyle w:val="Kiemels"/>
        </w:rPr>
        <w:t>, </w:t>
      </w:r>
      <w:r w:rsidR="005D1499">
        <w:t>Háztartási szennyvíz szállítási díjához nyújtott települési támogatás</w:t>
      </w:r>
    </w:p>
    <w:p w14:paraId="2EFAF698" w14:textId="77777777" w:rsidR="005D1499" w:rsidRDefault="005D1499" w:rsidP="005D1499">
      <w:pPr>
        <w:pStyle w:val="NormlWeb"/>
        <w:ind w:left="1134"/>
      </w:pPr>
    </w:p>
    <w:p w14:paraId="6CD2E894" w14:textId="77777777" w:rsidR="005D1499" w:rsidRDefault="005D1499" w:rsidP="005D1499">
      <w:pPr>
        <w:pStyle w:val="NormlWeb"/>
        <w:ind w:left="1134"/>
        <w:jc w:val="center"/>
      </w:pPr>
      <w:r>
        <w:t>21/B §</w:t>
      </w:r>
      <w:r>
        <w:rPr>
          <w:rStyle w:val="Lbjegyzet-hivatkozs"/>
        </w:rPr>
        <w:footnoteReference w:id="4"/>
      </w:r>
    </w:p>
    <w:p w14:paraId="72315AEB" w14:textId="77777777" w:rsidR="005D1499" w:rsidRDefault="005D1499" w:rsidP="005D1499">
      <w:pPr>
        <w:pStyle w:val="NormlWeb"/>
      </w:pPr>
      <w:r>
        <w:t xml:space="preserve">(1) Az önkormányzat, ha az éves költségvetésében a fedezet biztosított, jövedelemtől függetlenül, évente legfeljebb 5 alkalommal települési támogatást nyújt minden rászoruló, </w:t>
      </w:r>
      <w:proofErr w:type="spellStart"/>
      <w:r>
        <w:t>göllei</w:t>
      </w:r>
      <w:proofErr w:type="spellEnd"/>
      <w:r>
        <w:t xml:space="preserve"> belterületi ingatlannal rendelkező olyan ingatlan tulajdonos, ingatlan használó részére, aki a nem közművel összegyűjtött háztartási szennyvíz elszállítására irányuló közszolgáltatást igénybe veszi és ezt az önkormányzattal közszolgáltatási szerződésben álló </w:t>
      </w:r>
      <w:proofErr w:type="spellStart"/>
      <w:r>
        <w:t>Doszpod</w:t>
      </w:r>
      <w:proofErr w:type="spellEnd"/>
      <w:r>
        <w:t xml:space="preserve"> Istvánné és Társa    Bt. által kibocsájtott, kiegyenlített számlával igazolja.</w:t>
      </w:r>
    </w:p>
    <w:p w14:paraId="6A79CB9A" w14:textId="77777777" w:rsidR="005D1499" w:rsidRDefault="005D1499" w:rsidP="005D1499">
      <w:pPr>
        <w:pStyle w:val="NormlWeb"/>
      </w:pPr>
      <w:r>
        <w:t>(2) A háztartási szennyvíz szállítási díjához nyújtott települési támogatás összege alkalmanként a számla 50%-a, de legfeljebb 10.000Ft lehet.</w:t>
      </w:r>
    </w:p>
    <w:p w14:paraId="5D84B1E1" w14:textId="77777777" w:rsidR="005D1499" w:rsidRDefault="005D1499" w:rsidP="005D1499">
      <w:pPr>
        <w:pStyle w:val="NormlWeb"/>
        <w:ind w:left="1134"/>
      </w:pPr>
    </w:p>
    <w:p w14:paraId="46A8E3E6" w14:textId="77777777" w:rsidR="00326834" w:rsidRDefault="00326834" w:rsidP="005D1499">
      <w:pPr>
        <w:pStyle w:val="NormlWeb"/>
      </w:pPr>
    </w:p>
    <w:p w14:paraId="583BBC41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6B1F151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38372E2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III. FEJEZET</w:t>
      </w:r>
    </w:p>
    <w:p w14:paraId="14DB4CBA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lastRenderedPageBreak/>
        <w:t>SZOCIÁLIS SZOLGÁLTATÁSOK</w:t>
      </w:r>
    </w:p>
    <w:p w14:paraId="3C1B4287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CD40F67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egyes szociális szolgáltatások szabályai</w:t>
      </w:r>
    </w:p>
    <w:p w14:paraId="6E5FE4DE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FDBFBA0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23.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  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 szociális szolgáltatások körére vonatkozóan az Szt. 57. § (1) bekezdésében foglaltak az irányadóak.</w:t>
      </w:r>
      <w:r w:rsidRPr="00D65297">
        <w:rPr>
          <w:rFonts w:ascii="Times" w:eastAsia="Times New Roman" w:hAnsi="Times" w:cs="Times"/>
          <w:color w:val="000000"/>
          <w:sz w:val="24"/>
          <w:szCs w:val="24"/>
          <w:vertAlign w:val="superscript"/>
          <w:lang w:eastAsia="hu-HU"/>
        </w:rPr>
        <w:t>*</w:t>
      </w:r>
    </w:p>
    <w:p w14:paraId="65512761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560909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Az alapszolgáltatások tekintetében az Szt. 59/A. § alapján a szociális rászorultságot jelzőrendszeres házi segítségnyújtás, valamint támogató szolgáltatás esetében vizsgálni kell.</w:t>
      </w:r>
    </w:p>
    <w:p w14:paraId="1499228B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1CEEEDC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(3)     Az egyes szociális alapszolgáltatások térítésmentes biztosítására vonatkozóan az Szt. 115/A.§-ban foglaltak az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irányadóak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14:paraId="0AAE48E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B2EF39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(4)     Az ingyenes ellátásban részesülőkre vonatkozóan az Szt. 114.§ (3) bekezdésében foglaltak az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irányadóak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14:paraId="33431057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ED6AD74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ellátások igénybevétele</w:t>
      </w:r>
    </w:p>
    <w:p w14:paraId="7CC8F86E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4EF8421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24.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  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E rendeletben felsorolt személyes gondoskodást nyújtó alapellátások keretében az ellátást biztosító intézménybe történő felvétel, valamint az ellátások igénybevétele iránti kérelmet az intézményvezetőhöz kell benyújtani, a 9/1999. (XI. 24.) SZCSM. rendelet 1. sz. melléklete szerinti formanyomtatványon.</w:t>
      </w:r>
    </w:p>
    <w:p w14:paraId="33ACBCA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4CF3F20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 jogviszony keletkezéséről és az ellátás iránti kérelemről a szolgáltatást nyújtó intézmény vezetője dönt.</w:t>
      </w:r>
    </w:p>
    <w:p w14:paraId="1DB54EEC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FA17239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Külön eljárás nélkül akkor biztosítható ellátás, ha indokolt az igénylő azonnali ellátása. Az írásos kérelmet és a jövedelemigazolást ebben az esetben is mellékelni kell.</w:t>
      </w:r>
    </w:p>
    <w:p w14:paraId="7FA7E146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67A423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(4)     Az intézményvezető külön eljárás nélkül ellátásban részesíti azt, aki a 9/1999. (XI. 24.) SZCSM rendelet 15. § (1) bekezdésében foglalt feltételeknek megfelel.</w:t>
      </w:r>
    </w:p>
    <w:p w14:paraId="7B4A7D7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3BBF706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Tanyagondnoki szolgáltatás</w:t>
      </w:r>
    </w:p>
    <w:p w14:paraId="0D009566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A70130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25.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A, tanyagondnoki szolgáltatás szabályairól a tanyagondnoki szolgálatról szóló rendelet rendelkezik.</w:t>
      </w:r>
    </w:p>
    <w:p w14:paraId="68974E2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F9F3BF7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 tanyagondnoki szolgáltatás az önkormányzat költségvetésében önálló szakfeladaton szerepel.</w:t>
      </w:r>
    </w:p>
    <w:p w14:paraId="6ACC32D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6C85B1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Az ellátás iránti kérelmet a kérelmező lakóhelye szerinti Önkormányzathoz kell benyújtani, a kérelemről a képviselő-testület dönt.</w:t>
      </w:r>
    </w:p>
    <w:p w14:paraId="3F5A9516" w14:textId="77777777" w:rsidR="00D65297" w:rsidRPr="00D65297" w:rsidRDefault="00D65297" w:rsidP="00D65297">
      <w:pPr>
        <w:spacing w:after="20" w:line="240" w:lineRule="auto"/>
        <w:ind w:left="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11634C7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Étkeztetés</w:t>
      </w:r>
    </w:p>
    <w:p w14:paraId="1BF36A39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43EBB76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26.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Az étkeztetés keretében azoknak a szociálisan rászorultaknak a legalább napi egyszeri meleg étkezéséről kell gondoskodni, akik azt önmaguk, illetve eltartottjaik részére tartósan vagy átmeneti jelleggel nem képesek biztosítani, különösen</w:t>
      </w:r>
    </w:p>
    <w:p w14:paraId="55AA84E5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a)koruk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(65 év feletti személyek)</w:t>
      </w:r>
    </w:p>
    <w:p w14:paraId="09B915AB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b)háziorvosi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javaslattal igazolt egészségi állapotuk,</w:t>
      </w:r>
      <w:r w:rsidRPr="00D6529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(igazolás szerint olyan jellegű betegségben szenved, amely miatt önmaga étkezésének megoldására más módon nem képes)</w:t>
      </w:r>
    </w:p>
    <w:p w14:paraId="1C80F7BF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c)Szakorvosi igazolás alapján kiállított háziorvosi javaslattal igazolt fogyatékosságuk, pszichiátriai betegségük,</w:t>
      </w:r>
    </w:p>
    <w:p w14:paraId="1AAD1DD3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d)szenvedélybetegségük, vagy</w:t>
      </w:r>
    </w:p>
    <w:p w14:paraId="7E5DED68" w14:textId="77777777" w:rsidR="00D65297" w:rsidRPr="00D65297" w:rsidRDefault="00D65297" w:rsidP="00D65297">
      <w:pPr>
        <w:spacing w:after="20" w:line="240" w:lineRule="auto"/>
        <w:ind w:left="15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e)hajléktalanságuk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miatt.</w:t>
      </w:r>
    </w:p>
    <w:p w14:paraId="7469B31A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608E44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Étkeztetésben részesíti az önkormányzat azt az igénylőt, illetve az általa eltartottat is, aki jövedelmétől függetlenül kora vagy egészségi állapota miatt nem képes az étkezéséről más módon gondoskodni.</w:t>
      </w:r>
    </w:p>
    <w:p w14:paraId="6E297C89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89B755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Az Önkormányzat az étkeztetés körébe tartozó feladatok ellátását az Igal és Környéke Alapszolgáltatási Központtal kötött társulási megállapodás alapján biztosítja. A Központ az étkeztetést biztosító intézménnyel külön megállapodást köt.</w:t>
      </w:r>
    </w:p>
    <w:p w14:paraId="0EF0DE2D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98822D6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(4)     Az ellátás iránti kérelmet a kérelmező az „Igal és Környéke Alapszolgáltatási Központ” vezetőjéhez nyújthatja be.</w:t>
      </w:r>
    </w:p>
    <w:p w14:paraId="06AD5851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321D67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(5)     Az ellátás iránti kérelemről az Igal és Környéke Alapszolgáltatási Központ vezetője dönt.</w:t>
      </w:r>
    </w:p>
    <w:p w14:paraId="042D988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441523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(6)    A szociális étkeztetés térítési díja: 330.-Ft/nap</w:t>
      </w:r>
    </w:p>
    <w:p w14:paraId="38FB629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szociális étkeztetés térítési díjának mérsékléséről, illetve elengedéséről a polgármester dönt.</w:t>
      </w:r>
    </w:p>
    <w:p w14:paraId="1F02228F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FF48A69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36EBC67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Házi segítségnyújtás</w:t>
      </w:r>
    </w:p>
    <w:p w14:paraId="5A3EA896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0D67549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27.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 házi segítségnyújtásra vonatkozóan az Szt. 63.§-ban foglaltak az irányadók.</w:t>
      </w:r>
    </w:p>
    <w:p w14:paraId="2E5E2F7D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E508A3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Az önkormányzat a házi segítségnyújtás körébe tartozó feladatok ellátását a                ,,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Somogyjádi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Alapszolgáltatási Központ és Együtt Könnyebb Időskorúak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Otthoná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val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” (székhelye:7443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Somogyjád,Fő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u.8.sz.)   kötött megállapodás alapján biztosítja.</w:t>
      </w:r>
    </w:p>
    <w:p w14:paraId="22D2C4C9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AD4090C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Az ellátás iránti kérelmet a kérelmező a „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Somogyjádi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Alapszolgáltatási Központ és Együtt Könnyebb Időskorúak Otthona” vezetőjéhez lehet benyújtani.</w:t>
      </w:r>
    </w:p>
    <w:p w14:paraId="036BC36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83479D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          (4)     Az ellátás iránti kérelemről a ,,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Somogyjádi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Alapszolgáltatási Központ és Együtt Könnyebb Időskorúak Otthona” vezetője dönt.</w:t>
      </w:r>
    </w:p>
    <w:p w14:paraId="70343AF9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EC74FE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(5)     Az ellátás igénybevétele, valamint annak megszüntetése az Alapszolgáltatási Központ vezetője intézkedése alapján az Szt. 93-94/A. § rendelkezéseinek megfelelően történik.</w:t>
      </w:r>
    </w:p>
    <w:p w14:paraId="5F521F79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C8E3FC5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Családsegítés</w:t>
      </w:r>
    </w:p>
    <w:p w14:paraId="2831481A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5A7D7B4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28.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 családsegítésre vonatkozóan az Szt. 64.§-ban foglaltak az irányadók.</w:t>
      </w:r>
    </w:p>
    <w:p w14:paraId="130AC81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FAB00E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(2)     A családsegítés keretében a képviselő-testület az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Szt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-ben meghatározott ellátásokat biztosítja.</w:t>
      </w:r>
    </w:p>
    <w:p w14:paraId="7E4F9DD9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F67838B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(3)     Az önkormányzat a családsegítés körébe tartozó feladatok ellátását az „Igal és Környéke Alapszolgáltatási 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Központ”-</w:t>
      </w:r>
      <w:proofErr w:type="spellStart"/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tal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kötött társulási megállapodás alapján biztosítja.</w:t>
      </w:r>
    </w:p>
    <w:p w14:paraId="512E531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937AE1D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(4)     A családsegítést a képviselő-testület az Szociális Alapszolgáltatási Központ útján biztosítja.</w:t>
      </w:r>
    </w:p>
    <w:p w14:paraId="681F9747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EFB6BAB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Idősek nappali ellátása</w:t>
      </w:r>
    </w:p>
    <w:p w14:paraId="2E5E2FAD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E57CE4C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29.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  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Az ellátás szabályozására az Szt. 65/F. § rendelkezései az irányadók.</w:t>
      </w:r>
    </w:p>
    <w:p w14:paraId="39921A4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50688D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 nappali térítési díjára vonatkozóan a személyes gondoskodást nyújtó szociális ellátások térítési díjáról szóló 29/1993. (II.17.) Korm. r. 15.§-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foglaltak az irányadók.</w:t>
      </w:r>
    </w:p>
    <w:p w14:paraId="56BC1CF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9AFCB15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 (3)       Az ellátás iránti kérelmet a kérelmező az „Igal és Környéke Alapszolgáltatási Központ vezetőjéhez lehet benyújtani.</w:t>
      </w:r>
    </w:p>
    <w:p w14:paraId="380EA39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4A5E1B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(4)     Az ellátás iránti kérelemről az Alapszolgáltatási Központ vezetője dönt.</w:t>
      </w:r>
    </w:p>
    <w:p w14:paraId="0AD03259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0283B26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Térítési díj</w:t>
      </w:r>
    </w:p>
    <w:p w14:paraId="52721132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D0A96A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0" w:name="117/A"/>
      <w:bookmarkStart w:id="11" w:name="119/B"/>
      <w:bookmarkStart w:id="12" w:name="pr1437"/>
      <w:bookmarkStart w:id="13" w:name="pr1438"/>
      <w:bookmarkStart w:id="14" w:name="pr1451"/>
      <w:bookmarkStart w:id="15" w:name="pr1454"/>
      <w:bookmarkEnd w:id="10"/>
      <w:bookmarkEnd w:id="11"/>
      <w:bookmarkEnd w:id="12"/>
      <w:bookmarkEnd w:id="13"/>
      <w:bookmarkEnd w:id="14"/>
      <w:bookmarkEnd w:id="15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30.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1)     Az intézményi térítési díjak megállapítására vonatkozóan a személyes gondoskodást nyújtó szociális ellátások térítési díjáról szóló 29/1993. (II.17.) Korm. r. 2-7.§-ban foglaltak az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irányadóak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14:paraId="1A43AA84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0F1560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 térítési díj megállapítására, beszedésére vonatkozóan e rendeletben nem szabályozott kérdések tekintetében az Szt. 114-119/B. §-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foglaltak az irányadók.</w:t>
      </w:r>
    </w:p>
    <w:p w14:paraId="357D4C37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2E1AA61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          (3)     Az intézményi térítési díjat a képviselő-testület évente egy alkalommal állapítja meg.</w:t>
      </w:r>
    </w:p>
    <w:p w14:paraId="4652214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7D2A888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(4)     Az intézményi térítési díjakat Igal Város Önkormányzata Képviselő-testületének a térítési díjakról szóló rendelete tartalmazza.</w:t>
      </w:r>
    </w:p>
    <w:p w14:paraId="47985527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A079AA6" w14:textId="77777777" w:rsidR="00D65297" w:rsidRPr="00D65297" w:rsidRDefault="00D65297" w:rsidP="00D65297">
      <w:pPr>
        <w:spacing w:after="20" w:line="240" w:lineRule="auto"/>
        <w:ind w:left="1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személyi térítési díjak megfizetése</w:t>
      </w:r>
    </w:p>
    <w:p w14:paraId="50C4B83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5DBA44B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31.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  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A személyi térítési díj megfizetésére vonatkozóan az Szt. 114-119/B. §-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valamint a személyes gondoskodást nyújtó szociális ellátások térítési díjáról szóló 29/1993. (II.17.) Korm. rendeletben foglaltak az irányadók.</w:t>
      </w:r>
    </w:p>
    <w:p w14:paraId="763A9F52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1FEF0F8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fizetendő személyi térítési díj csökkentésének, elengedésének esetei, módjai</w:t>
      </w:r>
    </w:p>
    <w:p w14:paraId="6C6F2E63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0537312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6" w:name="pr1383"/>
      <w:bookmarkEnd w:id="16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32. </w:t>
      </w:r>
      <w:proofErr w:type="gramStart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  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1)     Térítési díjkedvezményt, illetve mentességet az ellátást biztosító intézmény vezetőjétől kell kérni.</w:t>
      </w:r>
    </w:p>
    <w:p w14:paraId="1C722A9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2D9C84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 (2)     A személyes gondoskodást nyújtó alapellátások igénybevételekor </w:t>
      </w:r>
      <w:proofErr w:type="gram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különös  méltánylást</w:t>
      </w:r>
      <w:proofErr w:type="gram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érdemlő esetben ( veszélyeztetett élethelyzet) az ellátott állandó lakóhelye szerinti település polgármestere a meghatározott személyi térítési díj fizetési feltételektől az ellátást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igénybevevő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javára eltérhet, a térítési díjat csökkentheti, vagy a térítési díj megfizetése alól mentességet adhat.</w:t>
      </w:r>
    </w:p>
    <w:p w14:paraId="57E4AAE6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A7D1D5B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(3)     Térítési díjkedvezmény vagy díjmentesség legfeljebb 3 hónap időtartamra adható.</w:t>
      </w:r>
    </w:p>
    <w:p w14:paraId="2CDC2A2A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54A5BB6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Intézményi jogviszony</w:t>
      </w:r>
    </w:p>
    <w:p w14:paraId="60AD0F69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A35151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33. 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 Az intézményi jogviszony keletkezésére vonatkozóan az Szt. 94-94/D.§-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foglaltak az irányadók.</w:t>
      </w:r>
    </w:p>
    <w:p w14:paraId="1178284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9ADA905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intézményvezető és az ellátást igénybe</w:t>
      </w:r>
      <w:r w:rsidR="005D149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vevő között kötendő megállapodás</w:t>
      </w:r>
    </w:p>
    <w:p w14:paraId="263A095F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B865236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34. §          </w:t>
      </w:r>
      <w:bookmarkStart w:id="17" w:name="_GoBack"/>
      <w:bookmarkEnd w:id="17"/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megállapodásban foglaltak szabályozására vonatkozóan az Szt. 94/C. §-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foglaltak az irányadók.</w:t>
      </w:r>
    </w:p>
    <w:p w14:paraId="0B0CAD26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05B41E2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intézményi jogviszony megszűnése</w:t>
      </w:r>
    </w:p>
    <w:p w14:paraId="47FB1B9F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75F762A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35. 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 Az intézményi ellátás megszűnésére az Szt. 100-101.§-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foglaltak az irányadók.</w:t>
      </w:r>
    </w:p>
    <w:p w14:paraId="7444CB1F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E31685D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87D7441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FE1AB7F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IV. FEJEZET</w:t>
      </w:r>
    </w:p>
    <w:p w14:paraId="2F7CDE5C" w14:textId="77777777" w:rsidR="00D65297" w:rsidRPr="00D65297" w:rsidRDefault="00D65297" w:rsidP="00D6529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ZÁRÓ RENDELKEZÉSEK</w:t>
      </w:r>
    </w:p>
    <w:p w14:paraId="646B443D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225C9AE" w14:textId="39CBBDC0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lastRenderedPageBreak/>
        <w:t>37. 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(1)     A rendelet 2015. június 3. napján lép hatályba, rendelkezéseit a határozattal jogerősen el nem bírált, települési támogatások tekintetében folyamatban levő ügyekben is alkalmazni kell.</w:t>
      </w:r>
    </w:p>
    <w:p w14:paraId="7EB6D2CD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6C20453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A rendelet hatálybalépését követően benyújtott települési támogatás iránti kérelmek elbírálása során a 2015. február 28-ig megállapított önkormányzati segélyt, azok összegét be kell számítani.</w:t>
      </w:r>
    </w:p>
    <w:p w14:paraId="1C2CCCAE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</w:p>
    <w:p w14:paraId="7DB4F198" w14:textId="4D2905AE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38. §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(1)     E rendelet hatályba lépésével egyidejűleg hatályát veszti Gölle Községi Önkormányzat Képviselő-testületének szociális juttatások rendszeréről szóló </w:t>
      </w:r>
      <w:r w:rsidRPr="00D6529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3/2015. (III.1.) </w:t>
      </w: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önkormányzati rendelete.</w:t>
      </w:r>
    </w:p>
    <w:p w14:paraId="21A551E0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E42C960" w14:textId="77777777" w:rsidR="00D65297" w:rsidRPr="00D65297" w:rsidRDefault="00D65297" w:rsidP="00D65297">
      <w:pPr>
        <w:spacing w:after="20" w:line="240" w:lineRule="auto"/>
        <w:ind w:left="113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 (2)     Ez a rendelet a Magyar Köztársaságnak az Európai Unióhoz történő csatlakozásáról szóló szerződés kihirdetéséről szóló 2004. évi XXX. törvénnyel összhangban az Európai Közösségek jogszabályaival összeegyeztethető szabályozást tartalmaz.</w:t>
      </w:r>
    </w:p>
    <w:p w14:paraId="43346142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B8404B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2B56487" w14:textId="6FF961C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 Kovács Ernő                                                         Lehoczkiné dr.</w:t>
      </w:r>
      <w:r w:rsidR="005C218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Kercsó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Erzsébet</w:t>
      </w:r>
    </w:p>
    <w:p w14:paraId="23DE618B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 polgármester                                                                             jegyző</w:t>
      </w:r>
    </w:p>
    <w:p w14:paraId="2550C473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68D3709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2852425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8C86B0C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BBF6966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rendelet kihirdetve: 2015. június 3.</w:t>
      </w:r>
    </w:p>
    <w:p w14:paraId="593B572E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48C537B" w14:textId="79CAA005" w:rsidR="00D65297" w:rsidRPr="00D65297" w:rsidRDefault="005C218D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</w:p>
    <w:p w14:paraId="266B725F" w14:textId="0FEF721C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Lehoczkiné dr.</w:t>
      </w:r>
      <w:r w:rsidR="005C218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proofErr w:type="spellStart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Kercsó</w:t>
      </w:r>
      <w:proofErr w:type="spellEnd"/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Erzsébet</w:t>
      </w:r>
    </w:p>
    <w:p w14:paraId="030F7471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6529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 jegyző</w:t>
      </w:r>
    </w:p>
    <w:p w14:paraId="02F2C2EF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62D00ED" w14:textId="77777777" w:rsidR="00D65297" w:rsidRPr="00D65297" w:rsidRDefault="00D65297" w:rsidP="00D652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789541D" w14:textId="77777777" w:rsidR="0076191F" w:rsidRDefault="0076191F"/>
    <w:sectPr w:rsidR="00761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Hivatal4 Gölle" w:date="2019-09-20T09:22:00Z" w:initials="HG">
    <w:p w14:paraId="52587407" w14:textId="77777777" w:rsidR="00C7099D" w:rsidRDefault="00C7099D" w:rsidP="00C7099D">
      <w:pPr>
        <w:pStyle w:val="Jegyzetszveg"/>
      </w:pPr>
      <w:r>
        <w:rPr>
          <w:rStyle w:val="Jegyzethivatkozs"/>
        </w:rPr>
        <w:annotationRef/>
      </w:r>
    </w:p>
  </w:comment>
  <w:comment w:id="2" w:author="Hivatal4 Gölle" w:date="2019-09-20T09:29:00Z" w:initials="HG">
    <w:p w14:paraId="2667FF85" w14:textId="77777777" w:rsidR="00C7099D" w:rsidRDefault="00C7099D" w:rsidP="00C7099D">
      <w:pPr>
        <w:pStyle w:val="Jegyzetszveg"/>
      </w:pPr>
      <w:r>
        <w:rPr>
          <w:rStyle w:val="Jegyzethivatkozs"/>
        </w:rPr>
        <w:annotationRef/>
      </w:r>
    </w:p>
  </w:comment>
  <w:comment w:id="3" w:author="Hivatal4 Gölle" w:date="2019-09-20T09:24:00Z" w:initials="HG">
    <w:p w14:paraId="7EC25606" w14:textId="77777777" w:rsidR="00C7099D" w:rsidRDefault="00C7099D" w:rsidP="00C7099D">
      <w:pPr>
        <w:pStyle w:val="Jegyzetszveg"/>
      </w:pPr>
      <w:r>
        <w:rPr>
          <w:rStyle w:val="Jegyzethivatkozs"/>
        </w:rPr>
        <w:annotationRef/>
      </w:r>
    </w:p>
  </w:comment>
  <w:comment w:id="4" w:author="Hivatal4 Gölle" w:date="2019-09-20T09:24:00Z" w:initials="HG">
    <w:p w14:paraId="006B13AD" w14:textId="77777777" w:rsidR="00C7099D" w:rsidRDefault="00C7099D" w:rsidP="00C7099D">
      <w:pPr>
        <w:pStyle w:val="Jegyzetszveg"/>
      </w:pPr>
      <w:r>
        <w:rPr>
          <w:rStyle w:val="Jegyzethivatkozs"/>
        </w:rPr>
        <w:annotationRef/>
      </w:r>
    </w:p>
  </w:comment>
  <w:comment w:id="5" w:author="Hivatal4 Gölle" w:date="2019-09-20T09:24:00Z" w:initials="HG">
    <w:p w14:paraId="26DE921D" w14:textId="77777777" w:rsidR="00C7099D" w:rsidRDefault="00C7099D" w:rsidP="00C7099D">
      <w:pPr>
        <w:pStyle w:val="Jegyzetszveg"/>
      </w:pPr>
      <w:r>
        <w:rPr>
          <w:rStyle w:val="Jegyzethivatkozs"/>
        </w:rPr>
        <w:annotationRef/>
      </w:r>
    </w:p>
  </w:comment>
  <w:comment w:id="6" w:author="Hivatal4 Gölle" w:date="2019-09-20T09:23:00Z" w:initials="HG">
    <w:p w14:paraId="43983A34" w14:textId="77777777" w:rsidR="00C7099D" w:rsidRDefault="00C7099D" w:rsidP="00C7099D">
      <w:pPr>
        <w:pStyle w:val="Jegyzetszveg"/>
      </w:pPr>
      <w:r>
        <w:rPr>
          <w:rStyle w:val="Jegyzethivatkozs"/>
        </w:rPr>
        <w:annotationRef/>
      </w:r>
    </w:p>
  </w:comment>
  <w:comment w:id="7" w:author="Hivatal4 Gölle" w:date="2019-09-20T09:23:00Z" w:initials="HG">
    <w:p w14:paraId="41FDAFCD" w14:textId="77777777" w:rsidR="00C7099D" w:rsidRDefault="00C7099D" w:rsidP="00C7099D">
      <w:pPr>
        <w:pStyle w:val="Jegyzetszveg"/>
      </w:pPr>
      <w:r>
        <w:rPr>
          <w:rStyle w:val="Jegyzethivatkozs"/>
        </w:rPr>
        <w:annotationRef/>
      </w:r>
    </w:p>
  </w:comment>
  <w:comment w:id="8" w:author="Hivatal4 Gölle" w:date="2019-09-20T09:24:00Z" w:initials="HG">
    <w:p w14:paraId="3C4E119B" w14:textId="77777777" w:rsidR="00C7099D" w:rsidRDefault="00C7099D" w:rsidP="00C7099D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587407" w15:done="1"/>
  <w15:commentEx w15:paraId="2667FF85" w15:paraIdParent="52587407" w15:done="1"/>
  <w15:commentEx w15:paraId="7EC25606" w15:done="1"/>
  <w15:commentEx w15:paraId="006B13AD" w15:paraIdParent="7EC25606" w15:done="1"/>
  <w15:commentEx w15:paraId="26DE921D" w15:paraIdParent="7EC25606" w15:done="1"/>
  <w15:commentEx w15:paraId="43983A34" w15:done="1"/>
  <w15:commentEx w15:paraId="41FDAFCD" w15:paraIdParent="43983A34" w15:done="1"/>
  <w15:commentEx w15:paraId="3C4E119B" w15:paraIdParent="43983A34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587407" w16cid:durableId="212F18C5"/>
  <w16cid:commentId w16cid:paraId="2667FF85" w16cid:durableId="212F1A85"/>
  <w16cid:commentId w16cid:paraId="7EC25606" w16cid:durableId="212F1955"/>
  <w16cid:commentId w16cid:paraId="006B13AD" w16cid:durableId="212F195F"/>
  <w16cid:commentId w16cid:paraId="26DE921D" w16cid:durableId="212F1962"/>
  <w16cid:commentId w16cid:paraId="43983A34" w16cid:durableId="212F18FA"/>
  <w16cid:commentId w16cid:paraId="41FDAFCD" w16cid:durableId="212F1902"/>
  <w16cid:commentId w16cid:paraId="3C4E119B" w16cid:durableId="212F19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0ECB4" w14:textId="77777777" w:rsidR="00C80791" w:rsidRDefault="00C80791" w:rsidP="00326834">
      <w:pPr>
        <w:spacing w:after="0" w:line="240" w:lineRule="auto"/>
      </w:pPr>
      <w:r>
        <w:separator/>
      </w:r>
    </w:p>
  </w:endnote>
  <w:endnote w:type="continuationSeparator" w:id="0">
    <w:p w14:paraId="75BD3150" w14:textId="77777777" w:rsidR="00C80791" w:rsidRDefault="00C80791" w:rsidP="0032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E13C7" w14:textId="77777777" w:rsidR="00C80791" w:rsidRDefault="00C80791" w:rsidP="00326834">
      <w:pPr>
        <w:spacing w:after="0" w:line="240" w:lineRule="auto"/>
      </w:pPr>
      <w:r>
        <w:separator/>
      </w:r>
    </w:p>
  </w:footnote>
  <w:footnote w:type="continuationSeparator" w:id="0">
    <w:p w14:paraId="6951A71F" w14:textId="77777777" w:rsidR="00C80791" w:rsidRDefault="00C80791" w:rsidP="00326834">
      <w:pPr>
        <w:spacing w:after="0" w:line="240" w:lineRule="auto"/>
      </w:pPr>
      <w:r>
        <w:continuationSeparator/>
      </w:r>
    </w:p>
  </w:footnote>
  <w:footnote w:id="1">
    <w:p w14:paraId="28266C96" w14:textId="3F0123E8" w:rsidR="002141F1" w:rsidRDefault="002141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0" w:name="_Hlk24530653"/>
      <w:r>
        <w:t>A</w:t>
      </w:r>
      <w:r w:rsidR="001B66FB">
        <w:t xml:space="preserve"> 2.§</w:t>
      </w:r>
      <w:r>
        <w:t xml:space="preserve"> </w:t>
      </w:r>
      <w:r w:rsidR="004A419F">
        <w:t xml:space="preserve">(3) bekezdés szövegét </w:t>
      </w:r>
      <w:r w:rsidR="007A2531">
        <w:t>a 8/2019.(IX.11.) önkormányzati rendelet állapította meg</w:t>
      </w:r>
    </w:p>
    <w:bookmarkEnd w:id="0"/>
  </w:footnote>
  <w:footnote w:id="2">
    <w:p w14:paraId="304D3069" w14:textId="15BC84D5" w:rsidR="005604EA" w:rsidRDefault="000C11D6" w:rsidP="005604EA">
      <w:pPr>
        <w:pStyle w:val="Lbjegyzetszveg"/>
      </w:pPr>
      <w:r>
        <w:rPr>
          <w:rStyle w:val="Lbjegyzet-hivatkozs"/>
        </w:rPr>
        <w:footnoteRef/>
      </w:r>
      <w:r>
        <w:t xml:space="preserve"> A 20.§ szövegét a</w:t>
      </w:r>
      <w:r w:rsidR="005604EA" w:rsidRPr="005604EA">
        <w:t xml:space="preserve"> </w:t>
      </w:r>
      <w:r w:rsidR="005604EA">
        <w:t>8/2019.(IX.11.) önkormányzati rendelet állapította meg</w:t>
      </w:r>
    </w:p>
    <w:p w14:paraId="2B65D682" w14:textId="1C46EDEF" w:rsidR="000C11D6" w:rsidRDefault="000C11D6">
      <w:pPr>
        <w:pStyle w:val="Lbjegyzetszveg"/>
      </w:pPr>
      <w:r>
        <w:t xml:space="preserve"> </w:t>
      </w:r>
    </w:p>
  </w:footnote>
  <w:footnote w:id="3">
    <w:p w14:paraId="6C2C5E1D" w14:textId="77777777" w:rsidR="005D1499" w:rsidRDefault="005D1499">
      <w:pPr>
        <w:pStyle w:val="Lbjegyzetszveg"/>
      </w:pPr>
      <w:r>
        <w:rPr>
          <w:rStyle w:val="Lbjegyzet-hivatkozs"/>
        </w:rPr>
        <w:footnoteRef/>
      </w:r>
      <w:r>
        <w:t xml:space="preserve"> A 21/A§-t a 8/2016.(XI.03.) önkormányzati rendelet iktatta be.</w:t>
      </w:r>
      <w:r w:rsidR="004E4832">
        <w:t xml:space="preserve"> </w:t>
      </w:r>
      <w:bookmarkStart w:id="9" w:name="_Hlk24458289"/>
      <w:r w:rsidR="004E4832">
        <w:t>Rendelkezéseit 2016.</w:t>
      </w:r>
      <w:r w:rsidR="00E852F4">
        <w:t>XI.04-től kell alkalmazni</w:t>
      </w:r>
      <w:bookmarkEnd w:id="9"/>
      <w:r w:rsidR="00E852F4">
        <w:t>.</w:t>
      </w:r>
    </w:p>
  </w:footnote>
  <w:footnote w:id="4">
    <w:p w14:paraId="7D236DBA" w14:textId="6EF4AE09" w:rsidR="005D1499" w:rsidRDefault="005D1499">
      <w:pPr>
        <w:pStyle w:val="Lbjegyzetszveg"/>
      </w:pPr>
      <w:r>
        <w:rPr>
          <w:rStyle w:val="Lbjegyzet-hivatkozs"/>
        </w:rPr>
        <w:footnoteRef/>
      </w:r>
      <w:r>
        <w:t xml:space="preserve"> A 21/B§-t a 8/2016.(XI.03.) önkormányzatirendelet iktatta be.</w:t>
      </w:r>
      <w:r w:rsidR="00E5468C">
        <w:t xml:space="preserve"> </w:t>
      </w:r>
      <w:r w:rsidR="004E4832">
        <w:t xml:space="preserve">Rendelkezéseit 2016. </w:t>
      </w:r>
      <w:r w:rsidR="00E5468C">
        <w:t>V.</w:t>
      </w:r>
      <w:r w:rsidR="004E4832">
        <w:t xml:space="preserve"> 2-től kell alkalmazni.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D21"/>
    <w:multiLevelType w:val="multilevel"/>
    <w:tmpl w:val="0764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83AC3"/>
    <w:multiLevelType w:val="multilevel"/>
    <w:tmpl w:val="345C1A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B7139"/>
    <w:multiLevelType w:val="multilevel"/>
    <w:tmpl w:val="CA62AE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B7E52"/>
    <w:multiLevelType w:val="multilevel"/>
    <w:tmpl w:val="BB8EB5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F6153"/>
    <w:multiLevelType w:val="multilevel"/>
    <w:tmpl w:val="E398D8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17483"/>
    <w:multiLevelType w:val="hybridMultilevel"/>
    <w:tmpl w:val="3E4C3C68"/>
    <w:lvl w:ilvl="0" w:tplc="A822C95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1CE4F06"/>
    <w:multiLevelType w:val="multilevel"/>
    <w:tmpl w:val="A25E9B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2F750D"/>
    <w:multiLevelType w:val="multilevel"/>
    <w:tmpl w:val="9858EFBE"/>
    <w:lvl w:ilvl="0">
      <w:start w:val="1"/>
      <w:numFmt w:val="lowerLetter"/>
      <w:lvlText w:val="%1."/>
      <w:lvlJc w:val="left"/>
      <w:pPr>
        <w:tabs>
          <w:tab w:val="num" w:pos="4472"/>
        </w:tabs>
        <w:ind w:left="4472" w:hanging="360"/>
      </w:pPr>
    </w:lvl>
    <w:lvl w:ilvl="1">
      <w:start w:val="1"/>
      <w:numFmt w:val="lowerLetter"/>
      <w:lvlText w:val="%2."/>
      <w:lvlJc w:val="left"/>
      <w:pPr>
        <w:tabs>
          <w:tab w:val="num" w:pos="5269"/>
        </w:tabs>
        <w:ind w:left="5269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5989"/>
        </w:tabs>
        <w:ind w:left="5989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6709"/>
        </w:tabs>
        <w:ind w:left="670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429"/>
        </w:tabs>
        <w:ind w:left="7429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8149"/>
        </w:tabs>
        <w:ind w:left="8149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8869"/>
        </w:tabs>
        <w:ind w:left="886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589"/>
        </w:tabs>
        <w:ind w:left="9589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10309"/>
        </w:tabs>
        <w:ind w:left="10309" w:hanging="360"/>
      </w:pPr>
    </w:lvl>
  </w:abstractNum>
  <w:abstractNum w:abstractNumId="8" w15:restartNumberingAfterBreak="0">
    <w:nsid w:val="4C0D4303"/>
    <w:multiLevelType w:val="multilevel"/>
    <w:tmpl w:val="F31878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440C7"/>
    <w:multiLevelType w:val="multilevel"/>
    <w:tmpl w:val="C27487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7E05F5"/>
    <w:multiLevelType w:val="multilevel"/>
    <w:tmpl w:val="7A9E9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353090"/>
    <w:multiLevelType w:val="multilevel"/>
    <w:tmpl w:val="5E205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BB00F1"/>
    <w:multiLevelType w:val="multilevel"/>
    <w:tmpl w:val="9F3C6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  <w:lvlOverride w:ilvl="0">
      <w:startOverride w:val="2"/>
    </w:lvlOverride>
  </w:num>
  <w:num w:numId="3">
    <w:abstractNumId w:val="1"/>
    <w:lvlOverride w:ilvl="0"/>
    <w:lvlOverride w:ilvl="1">
      <w:startOverride w:val="27"/>
    </w:lvlOverride>
  </w:num>
  <w:num w:numId="4">
    <w:abstractNumId w:val="1"/>
    <w:lvlOverride w:ilvl="0"/>
    <w:lvlOverride w:ilvl="1">
      <w:startOverride w:val="28"/>
    </w:lvlOverride>
  </w:num>
  <w:num w:numId="5">
    <w:abstractNumId w:val="1"/>
    <w:lvlOverride w:ilvl="0"/>
    <w:lvlOverride w:ilvl="1">
      <w:startOverride w:val="29"/>
    </w:lvlOverride>
  </w:num>
  <w:num w:numId="6">
    <w:abstractNumId w:val="1"/>
    <w:lvlOverride w:ilvl="0"/>
    <w:lvlOverride w:ilvl="1">
      <w:startOverride w:val="30"/>
    </w:lvlOverride>
  </w:num>
  <w:num w:numId="7">
    <w:abstractNumId w:val="1"/>
    <w:lvlOverride w:ilvl="0"/>
    <w:lvlOverride w:ilvl="1">
      <w:startOverride w:val="3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12"/>
  </w:num>
  <w:num w:numId="12">
    <w:abstractNumId w:val="3"/>
  </w:num>
  <w:num w:numId="13">
    <w:abstractNumId w:val="2"/>
  </w:num>
  <w:num w:numId="14">
    <w:abstractNumId w:val="8"/>
  </w:num>
  <w:num w:numId="15">
    <w:abstractNumId w:val="11"/>
  </w:num>
  <w:num w:numId="16">
    <w:abstractNumId w:val="10"/>
  </w:num>
  <w:num w:numId="17">
    <w:abstractNumId w:val="0"/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ivatal4 Gölle">
    <w15:presenceInfo w15:providerId="Windows Live" w15:userId="4f90127dbebfcd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97"/>
    <w:rsid w:val="000C11D6"/>
    <w:rsid w:val="001B66FB"/>
    <w:rsid w:val="001E7D4E"/>
    <w:rsid w:val="002141F1"/>
    <w:rsid w:val="00326834"/>
    <w:rsid w:val="0033224C"/>
    <w:rsid w:val="00410AFD"/>
    <w:rsid w:val="004A419F"/>
    <w:rsid w:val="004E4832"/>
    <w:rsid w:val="004F72F9"/>
    <w:rsid w:val="005604EA"/>
    <w:rsid w:val="005C218D"/>
    <w:rsid w:val="005D1499"/>
    <w:rsid w:val="005E51AB"/>
    <w:rsid w:val="007205D8"/>
    <w:rsid w:val="00747256"/>
    <w:rsid w:val="0076191F"/>
    <w:rsid w:val="007A2531"/>
    <w:rsid w:val="0085199A"/>
    <w:rsid w:val="00951D00"/>
    <w:rsid w:val="00A66DA9"/>
    <w:rsid w:val="00B15829"/>
    <w:rsid w:val="00C7099D"/>
    <w:rsid w:val="00C80791"/>
    <w:rsid w:val="00CB6CC9"/>
    <w:rsid w:val="00D65297"/>
    <w:rsid w:val="00E5468C"/>
    <w:rsid w:val="00E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9F48"/>
  <w15:chartTrackingRefBased/>
  <w15:docId w15:val="{50B3B33B-E126-4F2A-B0FF-F695F2D7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2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2683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683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26834"/>
    <w:rPr>
      <w:vertAlign w:val="superscript"/>
    </w:rPr>
  </w:style>
  <w:style w:type="character" w:styleId="Kiemels">
    <w:name w:val="Emphasis"/>
    <w:basedOn w:val="Bekezdsalapbettpusa"/>
    <w:uiPriority w:val="20"/>
    <w:qFormat/>
    <w:rsid w:val="005D1499"/>
    <w:rPr>
      <w:i/>
      <w:iCs/>
    </w:rPr>
  </w:style>
  <w:style w:type="paragraph" w:styleId="Listaszerbekezds">
    <w:name w:val="List Paragraph"/>
    <w:basedOn w:val="Norml"/>
    <w:uiPriority w:val="34"/>
    <w:qFormat/>
    <w:rsid w:val="001E7D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70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099D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7099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7099D"/>
    <w:pPr>
      <w:spacing w:after="20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709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3662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54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CD10E-6889-4F76-B2E7-38C238D3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5150</Words>
  <Characters>35538</Characters>
  <Application>Microsoft Office Word</Application>
  <DocSecurity>0</DocSecurity>
  <Lines>296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Gölle Hivatal1</cp:lastModifiedBy>
  <cp:revision>2</cp:revision>
  <dcterms:created xsi:type="dcterms:W3CDTF">2019-12-12T09:16:00Z</dcterms:created>
  <dcterms:modified xsi:type="dcterms:W3CDTF">2019-12-12T09:16:00Z</dcterms:modified>
</cp:coreProperties>
</file>