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84" w:rsidRPr="00C87921" w:rsidRDefault="00C32484" w:rsidP="00C32484">
      <w:pPr>
        <w:jc w:val="center"/>
        <w:rPr>
          <w:b/>
          <w:bCs/>
        </w:rPr>
      </w:pPr>
      <w:r w:rsidRPr="00C32484">
        <w:rPr>
          <w:b/>
        </w:rPr>
        <w:t>I.</w:t>
      </w:r>
      <w:r>
        <w:t xml:space="preserve"> </w:t>
      </w:r>
      <w:proofErr w:type="gramStart"/>
      <w:r>
        <w:t>A</w:t>
      </w:r>
      <w:proofErr w:type="gramEnd"/>
      <w:r>
        <w:t xml:space="preserve"> rendelet–tervezet megalkotásának </w:t>
      </w:r>
      <w:r w:rsidRPr="00C87921">
        <w:rPr>
          <w:b/>
          <w:bCs/>
        </w:rPr>
        <w:t>általános indokolása:</w:t>
      </w:r>
    </w:p>
    <w:p w:rsidR="00C32484" w:rsidRDefault="00C32484" w:rsidP="00C32484">
      <w:pPr>
        <w:jc w:val="both"/>
      </w:pPr>
    </w:p>
    <w:p w:rsidR="00C32484" w:rsidRDefault="00C32484" w:rsidP="00C32484">
      <w:pPr>
        <w:jc w:val="both"/>
      </w:pPr>
      <w:r>
        <w:t>Áttekintve a szabályzatot, új szabályzat megalkotása indokolt. Egyrészt az alaprendelet 2011. évi, az eltelt 8 év alatt hat alkalommal került módosításra, másrészt az utolsó módosítása óta bekövetkezett jogszabály</w:t>
      </w:r>
      <w:r w:rsidR="00D15C55">
        <w:t xml:space="preserve"> </w:t>
      </w:r>
      <w:r>
        <w:t xml:space="preserve">módosítások átvezetése is indokolja. </w:t>
      </w:r>
    </w:p>
    <w:p w:rsidR="00C32484" w:rsidRDefault="00C32484" w:rsidP="00C32484">
      <w:pPr>
        <w:jc w:val="both"/>
      </w:pPr>
    </w:p>
    <w:p w:rsidR="00C32484" w:rsidRPr="00C87921" w:rsidRDefault="00C32484" w:rsidP="00C32484">
      <w:pPr>
        <w:jc w:val="center"/>
        <w:rPr>
          <w:b/>
          <w:bCs/>
        </w:rPr>
      </w:pPr>
      <w:r>
        <w:rPr>
          <w:b/>
          <w:bCs/>
        </w:rPr>
        <w:t xml:space="preserve">II. </w:t>
      </w:r>
      <w:r w:rsidRPr="00C87921">
        <w:rPr>
          <w:b/>
          <w:bCs/>
        </w:rPr>
        <w:t>Részletes indokolása</w:t>
      </w:r>
    </w:p>
    <w:p w:rsidR="00C32484" w:rsidRDefault="00C32484" w:rsidP="00C32484">
      <w:pPr>
        <w:jc w:val="both"/>
      </w:pPr>
    </w:p>
    <w:p w:rsidR="00C32484" w:rsidRDefault="00C32484" w:rsidP="00C32484">
      <w:pPr>
        <w:jc w:val="both"/>
      </w:pPr>
      <w:r>
        <w:t>1.§: Általános rendelkezéseket tartalmaz.</w:t>
      </w:r>
    </w:p>
    <w:p w:rsidR="00C32484" w:rsidRDefault="00C32484" w:rsidP="00C32484">
      <w:pPr>
        <w:jc w:val="both"/>
      </w:pPr>
      <w:r>
        <w:t>2.§: Az önkormányzat feladat-és hatásköreit részletezi.</w:t>
      </w:r>
    </w:p>
    <w:p w:rsidR="00C32484" w:rsidRDefault="00C32484" w:rsidP="00C32484">
      <w:pPr>
        <w:jc w:val="both"/>
      </w:pPr>
      <w:r>
        <w:t>3.§: A képviselő-testület tagjainak, a képviselőknek a jogait, kötelezettségeit részletezi.</w:t>
      </w:r>
    </w:p>
    <w:p w:rsidR="00C32484" w:rsidRDefault="00C32484" w:rsidP="00C32484">
      <w:pPr>
        <w:jc w:val="both"/>
      </w:pPr>
      <w:r>
        <w:t>4.§-9.§: A képviselő-testület szervei: a polgármester, a bizottságok, a hivatal, a jegyző és a társulás jogállására és feladataira vonatkozó rendelkezéseket tartalmaz.</w:t>
      </w:r>
    </w:p>
    <w:p w:rsidR="00C32484" w:rsidRDefault="00C32484" w:rsidP="00C32484">
      <w:pPr>
        <w:jc w:val="both"/>
      </w:pPr>
      <w:r>
        <w:t>10.§ - 11.§: A képviselő-testület működését szabályozza.</w:t>
      </w:r>
    </w:p>
    <w:p w:rsidR="00C32484" w:rsidRDefault="00C32484" w:rsidP="00C32484">
      <w:pPr>
        <w:jc w:val="both"/>
      </w:pPr>
      <w:r>
        <w:t>12.§: A képviselő-testület összehívására vonatkozóan rendelkezik.</w:t>
      </w:r>
    </w:p>
    <w:p w:rsidR="00C32484" w:rsidRDefault="00C32484" w:rsidP="00C32484">
      <w:pPr>
        <w:jc w:val="both"/>
      </w:pPr>
      <w:r>
        <w:t xml:space="preserve">13.§: A képviselő-testület elé kerülő előterjesztéseket (fajtái, benyújtásra jogosultak körét, tartalmi elemeit, </w:t>
      </w:r>
      <w:proofErr w:type="gramStart"/>
      <w:r>
        <w:t>terjedelmét .</w:t>
      </w:r>
      <w:proofErr w:type="gramEnd"/>
      <w:r>
        <w:t>.) részletezi.</w:t>
      </w:r>
    </w:p>
    <w:p w:rsidR="00C32484" w:rsidRDefault="00C32484" w:rsidP="00C32484">
      <w:pPr>
        <w:jc w:val="both"/>
      </w:pPr>
      <w:r>
        <w:t>14.§: Sürgősségi indítvány előterjesztéséről, napirendre tűzésének módjáról tartalmaz szabályokat.</w:t>
      </w:r>
    </w:p>
    <w:p w:rsidR="00C32484" w:rsidRDefault="00C32484" w:rsidP="00C32484">
      <w:pPr>
        <w:jc w:val="both"/>
      </w:pPr>
      <w:r>
        <w:t>15.§: A képviselő-testületi ülések rendjét szabályozza.</w:t>
      </w:r>
    </w:p>
    <w:p w:rsidR="00C32484" w:rsidRDefault="00C32484" w:rsidP="00C32484">
      <w:pPr>
        <w:jc w:val="both"/>
      </w:pPr>
      <w:r>
        <w:t>16.§: Az ülés menetét és a tanácskozás rendjét részletezi.</w:t>
      </w:r>
    </w:p>
    <w:p w:rsidR="00C32484" w:rsidRDefault="00C32484" w:rsidP="00C32484">
      <w:pPr>
        <w:jc w:val="both"/>
      </w:pPr>
      <w:r>
        <w:t>17.§ - 18.§: A képviselő-testület döntéseit, a döntések meghozatalára vonatkozó szabályokat tartalmazza.</w:t>
      </w:r>
    </w:p>
    <w:p w:rsidR="00C32484" w:rsidRDefault="00C32484" w:rsidP="00C32484">
      <w:pPr>
        <w:jc w:val="both"/>
      </w:pPr>
      <w:r>
        <w:t>19.§: A képviselő-testület döntéseinek végrehajtásáról rendelkezik.</w:t>
      </w:r>
    </w:p>
    <w:p w:rsidR="00C32484" w:rsidRDefault="00C32484" w:rsidP="00C32484">
      <w:pPr>
        <w:jc w:val="both"/>
      </w:pPr>
      <w:r>
        <w:t>20.§: Az interpelláció szabályait részletezi.</w:t>
      </w:r>
    </w:p>
    <w:p w:rsidR="00C32484" w:rsidRDefault="00C32484" w:rsidP="00C32484">
      <w:pPr>
        <w:jc w:val="both"/>
      </w:pPr>
      <w:r>
        <w:t>21.§: Felvilágosítás kérésre vonatkozó szakasz.</w:t>
      </w:r>
    </w:p>
    <w:p w:rsidR="00C32484" w:rsidRDefault="00C32484" w:rsidP="00C32484">
      <w:pPr>
        <w:jc w:val="both"/>
      </w:pPr>
      <w:r>
        <w:t>22.§: Felvetésre vonatkozó szabályokat tartalmaz.</w:t>
      </w:r>
    </w:p>
    <w:p w:rsidR="00C32484" w:rsidRDefault="00C32484" w:rsidP="00C32484">
      <w:pPr>
        <w:jc w:val="both"/>
      </w:pPr>
      <w:r>
        <w:t xml:space="preserve">23.§: A képviselő-testület dokumentumairól rendelkezik, elsősorban az ülésekről </w:t>
      </w:r>
      <w:proofErr w:type="gramStart"/>
      <w:r>
        <w:t>készült</w:t>
      </w:r>
      <w:r w:rsidR="00D15C55">
        <w:t xml:space="preserve"> </w:t>
      </w:r>
      <w:r>
        <w:t xml:space="preserve">         jegyzőkönyvekre</w:t>
      </w:r>
      <w:proofErr w:type="gramEnd"/>
      <w:r>
        <w:t xml:space="preserve"> vonatkozóan tartalmaz szabályokat. </w:t>
      </w:r>
    </w:p>
    <w:p w:rsidR="00C32484" w:rsidRDefault="00C32484" w:rsidP="00C32484">
      <w:pPr>
        <w:jc w:val="both"/>
      </w:pPr>
      <w:r>
        <w:t>24.§: A képviselő-testület bizottságai működésére vonatkozó szabályokat részletezi.</w:t>
      </w:r>
    </w:p>
    <w:p w:rsidR="00C32484" w:rsidRDefault="00C32484" w:rsidP="00C32484">
      <w:pPr>
        <w:jc w:val="both"/>
      </w:pPr>
      <w:r>
        <w:t>25.§: Lakossági fórumok, közmeghallgatás, falugyűlés összehívására, lebonyolítására vonatkozó rendelkezéseke tartalmaz.</w:t>
      </w:r>
    </w:p>
    <w:p w:rsidR="00C32484" w:rsidRDefault="00C32484" w:rsidP="00C32484">
      <w:pPr>
        <w:jc w:val="both"/>
      </w:pPr>
      <w:r>
        <w:t>26.§: Helyi népszavazás tartására vonatkozó törvényi hivatkozást közöl.</w:t>
      </w:r>
    </w:p>
    <w:p w:rsidR="00C32484" w:rsidRDefault="00C32484" w:rsidP="00C32484">
      <w:pPr>
        <w:jc w:val="both"/>
      </w:pPr>
      <w:r>
        <w:t>27.§: Összeférhetetlenségre vonatkozó szabályokat tartalmaz.</w:t>
      </w:r>
    </w:p>
    <w:p w:rsidR="00C32484" w:rsidRDefault="00C32484" w:rsidP="00C32484">
      <w:pPr>
        <w:jc w:val="both"/>
      </w:pPr>
      <w:r>
        <w:t xml:space="preserve">28.§-29.§: Az önkormányzat kapcsolatrendszerét szabályozza, egyrészt a nem önkormányzati szervekkel való együttműködést, másrészt kiemelve a Hajdúszovát településen megválasztásra került Roma Nemzetiségi Önkormányzattal való együttműködést.  </w:t>
      </w:r>
    </w:p>
    <w:p w:rsidR="00C32484" w:rsidRDefault="00C32484" w:rsidP="00C32484">
      <w:pPr>
        <w:jc w:val="both"/>
      </w:pPr>
      <w:r>
        <w:t xml:space="preserve">30.§: Az önkormányzat gazdasági alapjait szabályozza, </w:t>
      </w:r>
      <w:proofErr w:type="spellStart"/>
      <w:r>
        <w:t>elősorban</w:t>
      </w:r>
      <w:proofErr w:type="spellEnd"/>
      <w:r>
        <w:t xml:space="preserve"> az önkormányzat gazdasági programjára, valamint éves költségvetésére vonatkozó rendelkezéseket. </w:t>
      </w:r>
    </w:p>
    <w:p w:rsidR="00C32484" w:rsidRDefault="00C32484" w:rsidP="00C32484">
      <w:pPr>
        <w:jc w:val="both"/>
      </w:pPr>
      <w:r>
        <w:t xml:space="preserve">31.§: Záró rendelkezésként a rendelet hatályba lépés időpontját, a jelenleg hatályban lévő rendelet hatályon kívül helyezését tartalmazza. </w:t>
      </w:r>
    </w:p>
    <w:p w:rsidR="00C32484" w:rsidRDefault="00C32484" w:rsidP="00C32484">
      <w:pPr>
        <w:jc w:val="both"/>
      </w:pPr>
    </w:p>
    <w:sectPr w:rsidR="00C32484" w:rsidSect="00A10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7320F"/>
    <w:multiLevelType w:val="hybridMultilevel"/>
    <w:tmpl w:val="E41A56F6"/>
    <w:lvl w:ilvl="0" w:tplc="6F489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32484"/>
    <w:rsid w:val="00A10F4C"/>
    <w:rsid w:val="00BE4662"/>
    <w:rsid w:val="00C32484"/>
    <w:rsid w:val="00D15C55"/>
    <w:rsid w:val="00F92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németi</dc:creator>
  <cp:keywords/>
  <dc:description/>
  <cp:lastModifiedBy>németi</cp:lastModifiedBy>
  <cp:revision>3</cp:revision>
  <dcterms:created xsi:type="dcterms:W3CDTF">2019-11-08T18:09:00Z</dcterms:created>
  <dcterms:modified xsi:type="dcterms:W3CDTF">2019-11-08T18:16:00Z</dcterms:modified>
</cp:coreProperties>
</file>