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E8" w:rsidRDefault="007D7BE8" w:rsidP="007D7BE8">
      <w:pPr>
        <w:pStyle w:val="Nincstrkz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sz w:val="24"/>
          <w:szCs w:val="24"/>
        </w:rPr>
        <w:t>.számú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függelék.</w:t>
      </w:r>
    </w:p>
    <w:p w:rsidR="007D7BE8" w:rsidRDefault="007D7BE8" w:rsidP="007D7BE8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D7BE8" w:rsidRDefault="007D7BE8" w:rsidP="007D7BE8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D7BE8" w:rsidRDefault="007D7BE8" w:rsidP="007D7BE8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Szentistván Nagyközség Önkormányzat Képviselő-testületének </w:t>
      </w:r>
    </w:p>
    <w:p w:rsidR="007D7BE8" w:rsidRDefault="007D7BE8" w:rsidP="007D7BE8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D7BE8" w:rsidRDefault="007D7BE8" w:rsidP="007D7BE8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 SZERVEZETI </w:t>
      </w:r>
      <w:proofErr w:type="gramStart"/>
      <w:r>
        <w:rPr>
          <w:rFonts w:ascii="Times New Roman" w:hAnsi="Times New Roman" w:cs="Times New Roman"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MŰKÖDÉSI SZABÁLYZATÁRÓL</w:t>
      </w:r>
    </w:p>
    <w:p w:rsidR="007D7BE8" w:rsidRDefault="007D7BE8" w:rsidP="007D7BE8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szóló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12/2013.(IX.9.) önkormányzati rendeletéhez</w:t>
      </w:r>
    </w:p>
    <w:p w:rsidR="007D7BE8" w:rsidRDefault="007D7BE8" w:rsidP="007D7BE8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D7BE8" w:rsidRDefault="007D7BE8" w:rsidP="007D7BE8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D7BE8" w:rsidRDefault="007D7BE8" w:rsidP="007D7BE8">
      <w:pPr>
        <w:pStyle w:val="Nincstrkz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79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képviselő és hozzátartozói vagyonnyilatkozat nyilvántartásának, kezelésének és ellenőrzésének szabályairól</w:t>
      </w:r>
    </w:p>
    <w:p w:rsidR="007D7BE8" w:rsidRDefault="007D7BE8" w:rsidP="007D7BE8">
      <w:pPr>
        <w:pStyle w:val="Nincstrkz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D7BE8" w:rsidRDefault="007D7BE8" w:rsidP="007D7BE8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I. </w:t>
      </w:r>
      <w:proofErr w:type="gramStart"/>
      <w:r w:rsidRPr="0087592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</w:t>
      </w:r>
      <w:proofErr w:type="gramEnd"/>
      <w:r w:rsidRPr="0087592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vagyonnyilatkozat benyújtásával kapcsolatos szabályok</w:t>
      </w: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1. A kitöltéskori állapotnak megfelelő adatok alapján kitöltött </w:t>
      </w:r>
      <w:proofErr w:type="gramStart"/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>képviselői  és</w:t>
      </w:r>
      <w:proofErr w:type="gramEnd"/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hozzátartozói vagyonnyilatkozat egy példányát a </w:t>
      </w:r>
      <w:r w:rsidRPr="00537A69">
        <w:rPr>
          <w:rFonts w:ascii="Times New Roman" w:hAnsi="Times New Roman" w:cs="Times New Roman"/>
          <w:b/>
          <w:sz w:val="24"/>
          <w:szCs w:val="24"/>
        </w:rPr>
        <w:t>Pénzügyi</w:t>
      </w:r>
      <w:r>
        <w:rPr>
          <w:rFonts w:ascii="Times New Roman" w:hAnsi="Times New Roman" w:cs="Times New Roman"/>
          <w:b/>
          <w:sz w:val="24"/>
          <w:szCs w:val="24"/>
        </w:rPr>
        <w:t>, ügyrendi és em</w:t>
      </w:r>
      <w:r w:rsidRPr="00537A69">
        <w:rPr>
          <w:rFonts w:ascii="Times New Roman" w:hAnsi="Times New Roman" w:cs="Times New Roman"/>
          <w:b/>
          <w:sz w:val="24"/>
          <w:szCs w:val="24"/>
        </w:rPr>
        <w:t xml:space="preserve">beri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537A69">
        <w:rPr>
          <w:rFonts w:ascii="Times New Roman" w:hAnsi="Times New Roman" w:cs="Times New Roman"/>
          <w:b/>
          <w:sz w:val="24"/>
          <w:szCs w:val="24"/>
        </w:rPr>
        <w:t>rőforrás Bizottság</w:t>
      </w:r>
      <w:r>
        <w:rPr>
          <w:rFonts w:ascii="Times New Roman" w:hAnsi="Times New Roman" w:cs="Times New Roman"/>
          <w:b/>
          <w:sz w:val="24"/>
          <w:szCs w:val="24"/>
        </w:rPr>
        <w:t>ának</w:t>
      </w:r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(továbbiakban: Bizottság) címezve kell  benyújtani az </w:t>
      </w:r>
      <w:proofErr w:type="spellStart"/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>Mötv</w:t>
      </w:r>
      <w:proofErr w:type="spellEnd"/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. rendelkezése szerinti határidőben. </w:t>
      </w: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2. A vagyonnyilatkozatokat az önkormányzati hivatalba kell leadni. A leadásról 2 példányban átvételi elismervényt kell kiállítani, mely tartalmazza a vagyonnyilat-tétellel érintett képviselő és hozzátartozók nevét. Az átvételi elismervényt a bizottság elnöke írja alá. Egy példány a képviselőé, egy példányt a hivatal iratkezelési szabályai szerint iktatni kell. </w:t>
      </w: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>3. A képviselő a saját és hozzátartozói vagyonnyilatkozatát külön-külön borítékban adja át az átvételre jogosult köztisztviselőnek.</w:t>
      </w: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4. A képviselői vagyonnyilatkozat átvétele névvel ellátott nyílt borítékban, a hozzátartozói vagyonnyilatkozat átvétele névvel ellátott, lezárt, az átvételkor az </w:t>
      </w:r>
      <w:proofErr w:type="gramStart"/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>önkormányzati  Hivatal</w:t>
      </w:r>
      <w:proofErr w:type="gramEnd"/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(továbbiakban: Hivatal) körbélyegzőjével lepecsételt borítékban történik.</w:t>
      </w: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II. </w:t>
      </w:r>
      <w:proofErr w:type="gramStart"/>
      <w:r w:rsidRPr="0087592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</w:t>
      </w:r>
      <w:proofErr w:type="gramEnd"/>
      <w:r w:rsidRPr="0087592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vagyonnyilatkozatok kezelésének szabályai</w:t>
      </w: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>1. A vagyonnyilatkozatokat az egyéb iratoktól elkülönítetten kell kezelni, azokat a jegyző által kijelölt biztonsági zárral ellátott helyiségben, lemezszekrényben kell tárolni.</w:t>
      </w: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2.  A vagyonnyilatkozatokat be kell iktatni. </w:t>
      </w: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>3. A vagyonnyilatkozatok nyilvánossága:</w:t>
      </w: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>a</w:t>
      </w:r>
      <w:proofErr w:type="gramEnd"/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./ </w:t>
      </w:r>
      <w:proofErr w:type="spellStart"/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>a</w:t>
      </w:r>
      <w:proofErr w:type="spellEnd"/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képviselői vagyonnyilatkozat nyilvános – kivéve az ellenőrzéshez szolgáltatott azonosító adatokat,</w:t>
      </w: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>b./ a hozzátartozói vagyonnyilatkozat nem nyilvános, abba csak a bizottság tagjai tekinthetnek be ellenőrzés céljából.</w:t>
      </w: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4. A képviselői vagyonnyilatkozatokat a </w:t>
      </w:r>
      <w:proofErr w:type="gramStart"/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>Hivatal őrzésre</w:t>
      </w:r>
      <w:proofErr w:type="gramEnd"/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kijelölt helyiségében a  hivatali munkaidő alatt bárki megtekintheti.</w:t>
      </w: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lastRenderedPageBreak/>
        <w:t>5. A Bizottság felel azért, hogy a vagyonnyilatkozatokat az adatvédelmi szabályoknak megfelelően őrizzék, kezeljék és, hogy az azokban foglaltakat – a nyilvános vagyonnyilatkozatok kivételével – más ne ismerhesse meg.</w:t>
      </w: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>6. Ha a vagyonnyilatkozat tételére kötelezett képviselő a Bizottságnak írásban bejelenti, hogy a közös háztartásban élő házas- vagy élettársa és gyermeke esetén a közös háztartásban élés megszűnt, a Bizottság az általa kezelt hozzátartozói vagyonnyilatkozatokat haladéktalanul visszaadja képviselőnek, melyről igazolást kell kiállítani.</w:t>
      </w: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>7. A képviselő megbízatásának megszűnésekor a Bizottság a vagyonnyilatkozat tételére kötelezett képviselő részére a saját és a hozzátartozói vagyonnyilatkozatokat visszaadja melyről igazolást kell kiállítani.</w:t>
      </w: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III. </w:t>
      </w:r>
      <w:proofErr w:type="gramStart"/>
      <w:r w:rsidRPr="0087592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</w:t>
      </w:r>
      <w:proofErr w:type="gramEnd"/>
      <w:r w:rsidRPr="0087592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vagyonnyilatkozat ellenőrzésével és az eljárással kapcsolatos szabályok</w:t>
      </w: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1. A vagyonnyilatkozattal kapcsolatos eljárás célja: a vagyonnyilatkozatban </w:t>
      </w:r>
      <w:proofErr w:type="gramStart"/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>foglaltak  valóságtartalmának</w:t>
      </w:r>
      <w:proofErr w:type="gramEnd"/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ellenőrzése. A vagyonnyilatkozattal kapcsolatos eljárást a Bizottságnál bárki kezdeményezheti. A Bizottság eljárására a képviselő-testület zárt ülésére vonatkozó szabályait kell alkalmazni. Az eljárás kezdeményezéséről a Bizottság elnöke haladéktalanul tájékoztatja az érintett képviselőt, aki haladéktalanul bejelenti az azonosító adatokat.</w:t>
      </w:r>
    </w:p>
    <w:p w:rsidR="007D7BE8" w:rsidRPr="00875920" w:rsidRDefault="007D7BE8" w:rsidP="007D7BE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>2.  Az ellenőrzési eljárás lefolytatásának a vagyonnyilatkozat konkrét tartalmára vonatkozó tényállítás esetén van helye. Ha az eljárásra irányuló kezdeményezés nem jelöli meg konkrétan a vagyonnyilatkozat kifogásolt részét és tartalmát, a Bizottság elnöke felhívja a kezdeményezőt a hiány pótlására. Ha a kezdeményező 8 napon belül nem tesz eleget a felhívásnak, vagy ha a kezdeményezés nyilvánvalóan alaptalan, a Bizottság az eljárás lefolytatása nélkül elutasítja a kezdeményezést.</w:t>
      </w:r>
    </w:p>
    <w:p w:rsidR="007D7BE8" w:rsidRPr="00875920" w:rsidRDefault="007D7BE8" w:rsidP="007D7BE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>3. Az ellenőrzési eljárás megismétlésének ugyanazon vagyonnyilatkozat esetén csak akkor van helye, ha az erre irányuló kezdeményezés új tényállást (adatot) tartalmaz. Az ellenőrzési eljárásra irányuló új tényállás nélküli ismételt kezdeményezést a Bizottság annak érdemi vizsgálata nélkül elutasítja.</w:t>
      </w:r>
    </w:p>
    <w:p w:rsidR="007D7BE8" w:rsidRPr="00875920" w:rsidRDefault="007D7BE8" w:rsidP="007D7BE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4. A vagyonnyilatkozattal kapcsolatos ellenőrzési eljárás során a képviselői és hozzátartozói vagyonnyilatkozatba történő </w:t>
      </w:r>
      <w:proofErr w:type="gramStart"/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>betekintést  „</w:t>
      </w:r>
      <w:proofErr w:type="gramEnd"/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>Betekintési nyilvántartás”</w:t>
      </w:r>
      <w:proofErr w:type="spellStart"/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>-ban</w:t>
      </w:r>
      <w:proofErr w:type="spellEnd"/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dokumentálni kell.</w:t>
      </w:r>
    </w:p>
    <w:p w:rsidR="007D7BE8" w:rsidRPr="00875920" w:rsidRDefault="007D7BE8" w:rsidP="007D7BE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>5. A Bizottság ellenőrzési eljárásának eredményéről a képviselő-testületet a soron következő ülésén tájékoztatja.</w:t>
      </w: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D7BE8" w:rsidRPr="00875920" w:rsidRDefault="007D7BE8" w:rsidP="007D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6.  Az önkormányzati képviselő és hozzátartozója tárgyévben tett vagyonnyilatkozatának benyújtását követően, az előző évre vonatkozó vagyonnyilatkozatukat a vagyonnyilatkozat-vizsgáló bizottság a képviselőnek visszaadja, melyről </w:t>
      </w:r>
      <w:proofErr w:type="gramStart"/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>igazolást</w:t>
      </w:r>
      <w:proofErr w:type="gramEnd"/>
      <w:r w:rsidRPr="0087592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állit ki a bizottság.</w:t>
      </w:r>
    </w:p>
    <w:p w:rsidR="003860BF" w:rsidRDefault="003860BF">
      <w:bookmarkStart w:id="0" w:name="_GoBack"/>
      <w:bookmarkEnd w:id="0"/>
    </w:p>
    <w:sectPr w:rsidR="00386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2F6"/>
    <w:multiLevelType w:val="hybridMultilevel"/>
    <w:tmpl w:val="1AA6957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A6"/>
    <w:rsid w:val="000119A6"/>
    <w:rsid w:val="003860BF"/>
    <w:rsid w:val="0046153E"/>
    <w:rsid w:val="007D7BE8"/>
    <w:rsid w:val="008A41CC"/>
    <w:rsid w:val="009D73EA"/>
    <w:rsid w:val="00BB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7B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119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7B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11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Iroda-0011</dc:creator>
  <cp:lastModifiedBy>Iroda-0011</cp:lastModifiedBy>
  <cp:revision>3</cp:revision>
  <dcterms:created xsi:type="dcterms:W3CDTF">2017-08-28T06:03:00Z</dcterms:created>
  <dcterms:modified xsi:type="dcterms:W3CDTF">2017-08-28T06:03:00Z</dcterms:modified>
</cp:coreProperties>
</file>