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096" w:rsidRDefault="001F5096" w:rsidP="001F5096"/>
    <w:p w:rsidR="001F5096" w:rsidRPr="00202502" w:rsidRDefault="001F5096" w:rsidP="001F5096">
      <w:r w:rsidRPr="00202502">
        <w:t xml:space="preserve">1. melléklet </w:t>
      </w:r>
      <w:proofErr w:type="gramStart"/>
      <w:r w:rsidRPr="00202502">
        <w:t xml:space="preserve">a </w:t>
      </w:r>
      <w:r>
        <w:t xml:space="preserve"> 16</w:t>
      </w:r>
      <w:proofErr w:type="gramEnd"/>
      <w:r>
        <w:t>/2015</w:t>
      </w:r>
      <w:r w:rsidRPr="00202502">
        <w:t>.(</w:t>
      </w:r>
      <w:r>
        <w:t>IX.14.</w:t>
      </w:r>
      <w:r w:rsidRPr="00202502">
        <w:t>) önkormányzati rendelethez</w:t>
      </w:r>
      <w:r w:rsidRPr="00202502">
        <w:br/>
        <w:t xml:space="preserve">a gyermekétkeztetési illetve egyéb étkezési intézményi térítési díjtételek </w:t>
      </w:r>
    </w:p>
    <w:p w:rsidR="001F5096" w:rsidRDefault="001F5096" w:rsidP="001F5096">
      <w:pPr>
        <w:pStyle w:val="NormlWeb"/>
      </w:pPr>
      <w:r w:rsidRPr="00202502">
        <w:t>Intézményi térítési díj (nyersanyagnorma) napi összege</w:t>
      </w:r>
    </w:p>
    <w:tbl>
      <w:tblPr>
        <w:tblW w:w="83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60"/>
        <w:gridCol w:w="2440"/>
        <w:gridCol w:w="2440"/>
      </w:tblGrid>
      <w:tr w:rsidR="001F5096" w:rsidTr="0035212C">
        <w:trPr>
          <w:trHeight w:val="31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nyesranyag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norma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)                Intézményi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térítési díj </w:t>
            </w:r>
          </w:p>
        </w:tc>
      </w:tr>
      <w:tr w:rsidR="001F5096" w:rsidTr="0035212C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Óvoda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5096" w:rsidTr="0035212C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88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88 Ft/fő</w:t>
            </w:r>
          </w:p>
        </w:tc>
      </w:tr>
      <w:tr w:rsidR="001F5096" w:rsidTr="0035212C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194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194 Ft/fő</w:t>
            </w:r>
          </w:p>
        </w:tc>
      </w:tr>
      <w:tr w:rsidR="001F5096" w:rsidTr="0035212C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88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88 Ft/fő</w:t>
            </w:r>
          </w:p>
        </w:tc>
      </w:tr>
      <w:tr w:rsidR="001F5096" w:rsidTr="0035212C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Pr="00BE2468" w:rsidRDefault="001F509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 370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Pr="00BE2468" w:rsidRDefault="001F509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 370 Ft/fő</w:t>
            </w:r>
          </w:p>
        </w:tc>
      </w:tr>
      <w:tr w:rsidR="001F5096" w:rsidTr="0035212C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Iskola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F5096" w:rsidTr="0035212C">
        <w:trPr>
          <w:trHeight w:val="300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Tízórai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77 Ft/fő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77 Ft/fő</w:t>
            </w:r>
          </w:p>
        </w:tc>
      </w:tr>
      <w:tr w:rsidR="001F5096" w:rsidTr="0035212C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196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196 Ft/fő</w:t>
            </w:r>
          </w:p>
        </w:tc>
      </w:tr>
      <w:tr w:rsidR="001F5096" w:rsidTr="0035212C">
        <w:trPr>
          <w:trHeight w:val="30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Uzsonna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77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77 Ft/fő</w:t>
            </w:r>
          </w:p>
        </w:tc>
      </w:tr>
      <w:tr w:rsidR="001F5096" w:rsidTr="0035212C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Összesen: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Pr="00BE2468" w:rsidRDefault="001F509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 350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Pr="00BE2468" w:rsidRDefault="001F509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 350 Ft/fő</w:t>
            </w:r>
          </w:p>
        </w:tc>
      </w:tr>
      <w:tr w:rsidR="001F5096" w:rsidTr="0035212C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Pr="00BE2468" w:rsidRDefault="001F5096" w:rsidP="0035212C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Alkalmazottak 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(az önkormányzat dolgozói: hivatal, óvoda)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Pr="00BE2468" w:rsidRDefault="001F509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Pr="00BE2468" w:rsidRDefault="001F509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</w:tr>
      <w:tr w:rsidR="001F5096" w:rsidTr="0035212C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Pr="001C6417" w:rsidRDefault="001F5096" w:rsidP="0035212C">
            <w:pPr>
              <w:rPr>
                <w:rFonts w:ascii="Calibri" w:hAnsi="Calibri"/>
                <w:bCs/>
                <w:color w:val="000000"/>
              </w:rPr>
            </w:pPr>
            <w:r w:rsidRPr="001C6417">
              <w:rPr>
                <w:rFonts w:ascii="Calibri" w:hAnsi="Calibri"/>
                <w:bCs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Pr="00BE2468" w:rsidRDefault="001F509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 350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Pr="00BE2468" w:rsidRDefault="001F509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 600 Ft/fő</w:t>
            </w:r>
          </w:p>
        </w:tc>
      </w:tr>
      <w:tr w:rsidR="001F5096" w:rsidTr="0035212C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Vendégtékezők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Pr="00BE2468" w:rsidRDefault="001F509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Pr="00BE2468" w:rsidRDefault="001F509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</w:tr>
      <w:tr w:rsidR="001F5096" w:rsidTr="0035212C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Pr="001C6417" w:rsidRDefault="001F5096" w:rsidP="0035212C">
            <w:pPr>
              <w:rPr>
                <w:rFonts w:ascii="Calibri" w:hAnsi="Calibri"/>
                <w:bCs/>
                <w:color w:val="000000"/>
              </w:rPr>
            </w:pPr>
            <w:r w:rsidRPr="001C6417">
              <w:rPr>
                <w:rFonts w:ascii="Calibri" w:hAnsi="Calibri"/>
                <w:bCs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Pr="00BE2468" w:rsidRDefault="001F509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 380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Pr="00BE2468" w:rsidRDefault="001F509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 630 Ft/fő</w:t>
            </w:r>
          </w:p>
        </w:tc>
      </w:tr>
      <w:tr w:rsidR="001F5096" w:rsidTr="0035212C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Szociális étkezők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Pr="00BE2468" w:rsidRDefault="001F509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Pr="00555576" w:rsidRDefault="001F509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</w:tr>
      <w:tr w:rsidR="001F5096" w:rsidTr="0035212C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Pr="001C6417" w:rsidRDefault="001F5096" w:rsidP="0035212C">
            <w:pPr>
              <w:rPr>
                <w:rFonts w:ascii="Calibri" w:hAnsi="Calibri"/>
                <w:bCs/>
                <w:color w:val="000000"/>
              </w:rPr>
            </w:pPr>
            <w:r w:rsidRPr="001C6417">
              <w:rPr>
                <w:rFonts w:ascii="Calibri" w:hAnsi="Calibri"/>
                <w:bCs/>
                <w:color w:val="000000"/>
                <w:sz w:val="22"/>
                <w:szCs w:val="22"/>
              </w:rPr>
              <w:t>Ebéd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Pr="00BE2468" w:rsidRDefault="001F509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380 Ft/fő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Pr="00555576" w:rsidRDefault="001F509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555576">
              <w:rPr>
                <w:rFonts w:ascii="Calibri" w:hAnsi="Calibri"/>
                <w:b/>
                <w:color w:val="000000"/>
                <w:sz w:val="22"/>
                <w:szCs w:val="22"/>
              </w:rPr>
              <w:t> 460 Ft/fő</w:t>
            </w:r>
          </w:p>
        </w:tc>
      </w:tr>
      <w:tr w:rsidR="001F5096" w:rsidTr="0035212C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Házi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szoc.gondozás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5096" w:rsidRDefault="001F5096" w:rsidP="0035212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5096" w:rsidRPr="00BE2468" w:rsidRDefault="001F5096" w:rsidP="0035212C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BE2468">
              <w:rPr>
                <w:rFonts w:ascii="Calibri" w:hAnsi="Calibri"/>
                <w:b/>
                <w:color w:val="000000"/>
                <w:sz w:val="22"/>
                <w:szCs w:val="22"/>
              </w:rPr>
              <w:t>200 Ft/fő/óra</w:t>
            </w:r>
          </w:p>
        </w:tc>
      </w:tr>
    </w:tbl>
    <w:p w:rsidR="001F5096" w:rsidRDefault="001F5096" w:rsidP="001F5096">
      <w:pPr>
        <w:pStyle w:val="NormlWeb"/>
      </w:pPr>
    </w:p>
    <w:p w:rsidR="001F5096" w:rsidRDefault="001F5096" w:rsidP="001F5096">
      <w:pPr>
        <w:pStyle w:val="NormlWeb"/>
      </w:pPr>
    </w:p>
    <w:p w:rsidR="00EB2068" w:rsidRDefault="00EB2068"/>
    <w:sectPr w:rsidR="00EB2068" w:rsidSect="00EB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096"/>
    <w:rsid w:val="001F5096"/>
    <w:rsid w:val="002C6AE6"/>
    <w:rsid w:val="004256F8"/>
    <w:rsid w:val="00581459"/>
    <w:rsid w:val="00C42141"/>
    <w:rsid w:val="00E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509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45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1F509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2015-09-21T09:46:00Z</dcterms:created>
  <dcterms:modified xsi:type="dcterms:W3CDTF">2015-09-21T09:46:00Z</dcterms:modified>
</cp:coreProperties>
</file>