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81"/>
        <w:gridCol w:w="1136"/>
        <w:gridCol w:w="228"/>
        <w:gridCol w:w="3625"/>
        <w:gridCol w:w="1739"/>
        <w:gridCol w:w="232"/>
        <w:gridCol w:w="918"/>
      </w:tblGrid>
      <w:tr w:rsidR="001F187D" w:rsidRPr="00CB2073" w:rsidTr="00E10BA9">
        <w:trPr>
          <w:gridAfter w:val="2"/>
          <w:wAfter w:w="425" w:type="dxa"/>
          <w:trHeight w:val="795"/>
        </w:trPr>
        <w:tc>
          <w:tcPr>
            <w:tcW w:w="10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7D" w:rsidRDefault="001F187D" w:rsidP="00E10BA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Sóstófalva község Önkormányzat Az önkormányzat 2015. évi pótelőirányzatainak elfogadásáról szóló 7/2016 (V.26.) önkormányzati rendeletének </w:t>
            </w:r>
          </w:p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</w:rPr>
              <w:t xml:space="preserve">I. Működési célú bevételek és kiadások </w:t>
            </w:r>
            <w:proofErr w:type="gramStart"/>
            <w:r w:rsidRPr="00CB2073">
              <w:rPr>
                <w:rFonts w:ascii="Times New Roman CE" w:hAnsi="Times New Roman CE" w:cs="Times New Roman CE"/>
                <w:b/>
                <w:bCs/>
              </w:rPr>
              <w:t>mérlege</w:t>
            </w:r>
            <w:r>
              <w:rPr>
                <w:rFonts w:ascii="Times New Roman CE" w:hAnsi="Times New Roman CE" w:cs="Times New Roman CE"/>
                <w:b/>
                <w:bCs/>
              </w:rPr>
              <w:t xml:space="preserve">                                    </w:t>
            </w:r>
            <w:r w:rsidRPr="00CB2073">
              <w:rPr>
                <w:rFonts w:ascii="Times New Roman CE" w:hAnsi="Times New Roman CE" w:cs="Times New Roman CE"/>
                <w:b/>
                <w:bCs/>
              </w:rPr>
              <w:br/>
              <w:t>(</w:t>
            </w:r>
            <w:proofErr w:type="gramEnd"/>
            <w:r w:rsidRPr="00CB2073">
              <w:rPr>
                <w:rFonts w:ascii="Times New Roman CE" w:hAnsi="Times New Roman CE" w:cs="Times New Roman CE"/>
                <w:b/>
                <w:bCs/>
              </w:rPr>
              <w:t>Önkormányzati szinten)</w:t>
            </w:r>
            <w:r>
              <w:rPr>
                <w:rFonts w:ascii="Times New Roman CE" w:hAnsi="Times New Roman CE" w:cs="Times New Roman CE"/>
                <w:b/>
                <w:bCs/>
              </w:rPr>
              <w:t xml:space="preserve"> 2.1 melléklet                    </w:t>
            </w:r>
          </w:p>
        </w:tc>
      </w:tr>
      <w:tr w:rsidR="001F187D" w:rsidRPr="00CB2073" w:rsidTr="00E10BA9">
        <w:trPr>
          <w:trHeight w:val="270"/>
        </w:trPr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6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87D" w:rsidRPr="00CB2073" w:rsidRDefault="001F187D" w:rsidP="00E10BA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Ezer </w:t>
            </w:r>
            <w:proofErr w:type="gramStart"/>
            <w:r w:rsidRPr="00CB2073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1F187D" w:rsidRPr="00CB2073" w:rsidTr="00E10BA9">
        <w:trPr>
          <w:gridAfter w:val="2"/>
          <w:wAfter w:w="425" w:type="dxa"/>
          <w:trHeight w:val="360"/>
        </w:trPr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1F187D" w:rsidRPr="00CB2073" w:rsidTr="00E10BA9">
        <w:trPr>
          <w:gridAfter w:val="2"/>
          <w:wAfter w:w="425" w:type="dxa"/>
          <w:trHeight w:val="70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2015. évi előirányzat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2015. évi előirányzat</w:t>
            </w:r>
          </w:p>
        </w:tc>
      </w:tr>
      <w:tr w:rsidR="001F187D" w:rsidRPr="00CB2073" w:rsidTr="00E10BA9">
        <w:trPr>
          <w:gridAfter w:val="2"/>
          <w:wAfter w:w="425" w:type="dxa"/>
          <w:trHeight w:val="24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23.245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32.779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31.949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8.715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2.-ból EU-s támogatás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 xml:space="preserve">Dologi kiadások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16.501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11.368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4.360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Működési bevételek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5.909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3.902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6.-ból EU-s támogatás (közvetlen)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319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(1.+2.+4.+5.+6.+8.+…+12.)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73.293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(1.+.</w:t>
            </w:r>
            <w:proofErr w:type="gramStart"/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1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64.465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12.274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12.274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Likviditási célú hitelek törlesztése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Váltóbevételek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Váltókiadások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9"/>
        </w:trPr>
        <w:tc>
          <w:tcPr>
            <w:tcW w:w="370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319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bevételek összesen (14.+19.+22.+23.)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12.274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+23.)</w:t>
            </w:r>
          </w:p>
        </w:tc>
        <w:tc>
          <w:tcPr>
            <w:tcW w:w="1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1F187D" w:rsidRPr="00CB2073" w:rsidTr="00E10BA9">
        <w:trPr>
          <w:gridAfter w:val="2"/>
          <w:wAfter w:w="425" w:type="dxa"/>
          <w:trHeight w:val="25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BEVÉTEL ÖSSZESEN (13.+24.)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64.465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KIADÁSOK ÖSSZESEN (13.+24.)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64.465</w:t>
            </w:r>
          </w:p>
        </w:tc>
      </w:tr>
      <w:tr w:rsidR="001F187D" w:rsidRPr="00CB2073" w:rsidTr="00E10BA9">
        <w:trPr>
          <w:gridAfter w:val="2"/>
          <w:wAfter w:w="425" w:type="dxa"/>
          <w:trHeight w:val="25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12.274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</w:tr>
      <w:tr w:rsidR="001F187D" w:rsidRPr="00CB2073" w:rsidTr="00E10BA9">
        <w:trPr>
          <w:gridAfter w:val="2"/>
          <w:wAfter w:w="425" w:type="dxa"/>
          <w:trHeight w:val="255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hiány</w:t>
            </w:r>
            <w:proofErr w:type="gramEnd"/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proofErr w:type="gramStart"/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Tárgyévi  többlet</w:t>
            </w:r>
            <w:proofErr w:type="gramEnd"/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ind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</w:t>
            </w:r>
          </w:p>
        </w:tc>
      </w:tr>
      <w:tr w:rsidR="001F187D" w:rsidRPr="00CB2073" w:rsidTr="00E10BA9">
        <w:trPr>
          <w:gridAfter w:val="2"/>
          <w:wAfter w:w="425" w:type="dxa"/>
          <w:trHeight w:val="375"/>
        </w:trPr>
        <w:tc>
          <w:tcPr>
            <w:tcW w:w="908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color w:val="FF0000"/>
                <w:sz w:val="28"/>
                <w:szCs w:val="28"/>
              </w:rPr>
            </w:pPr>
            <w:r w:rsidRPr="00CB2073">
              <w:rPr>
                <w:rFonts w:ascii="Times New Roman CE" w:hAnsi="Times New Roman CE" w:cs="Times New Roman CE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7D" w:rsidRPr="00CB2073" w:rsidRDefault="001F187D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</w:tbl>
    <w:p w:rsidR="001F187D" w:rsidRDefault="001F187D" w:rsidP="001F187D"/>
    <w:p w:rsidR="001F187D" w:rsidRDefault="001F187D" w:rsidP="001F187D"/>
    <w:p w:rsidR="001F187D" w:rsidRDefault="001F187D" w:rsidP="001F187D">
      <w:pPr>
        <w:rPr>
          <w:rFonts w:ascii="Times New Roman CE" w:hAnsi="Times New Roman CE" w:cs="Times New Roman CE"/>
          <w:sz w:val="20"/>
          <w:szCs w:val="20"/>
        </w:rPr>
      </w:pPr>
    </w:p>
    <w:p w:rsidR="001F187D" w:rsidRDefault="001F187D" w:rsidP="001F187D">
      <w:pPr>
        <w:rPr>
          <w:rFonts w:ascii="Times New Roman CE" w:hAnsi="Times New Roman CE" w:cs="Times New Roman CE"/>
          <w:sz w:val="20"/>
          <w:szCs w:val="20"/>
        </w:rPr>
      </w:pPr>
    </w:p>
    <w:p w:rsidR="001F187D" w:rsidRDefault="001F187D" w:rsidP="001F187D">
      <w:pPr>
        <w:rPr>
          <w:rFonts w:ascii="Times New Roman CE" w:hAnsi="Times New Roman CE" w:cs="Times New Roman CE"/>
          <w:sz w:val="20"/>
          <w:szCs w:val="20"/>
        </w:rPr>
      </w:pPr>
    </w:p>
    <w:p w:rsidR="001F187D" w:rsidRDefault="001F187D" w:rsidP="001F187D">
      <w:pPr>
        <w:rPr>
          <w:rFonts w:ascii="Times New Roman CE" w:hAnsi="Times New Roman CE" w:cs="Times New Roman CE"/>
          <w:sz w:val="20"/>
          <w:szCs w:val="20"/>
        </w:rPr>
      </w:pPr>
    </w:p>
    <w:p w:rsidR="001F187D" w:rsidRDefault="001F187D" w:rsidP="001F187D">
      <w:pPr>
        <w:rPr>
          <w:rFonts w:ascii="Times New Roman CE" w:hAnsi="Times New Roman CE" w:cs="Times New Roman CE"/>
          <w:sz w:val="20"/>
          <w:szCs w:val="20"/>
        </w:rPr>
      </w:pPr>
    </w:p>
    <w:p w:rsidR="001F187D" w:rsidRDefault="001F187D" w:rsidP="001F187D">
      <w:pPr>
        <w:rPr>
          <w:rFonts w:ascii="Times New Roman CE" w:hAnsi="Times New Roman CE" w:cs="Times New Roman CE"/>
          <w:sz w:val="20"/>
          <w:szCs w:val="20"/>
        </w:rPr>
      </w:pPr>
    </w:p>
    <w:p w:rsidR="001F187D" w:rsidRDefault="001F187D" w:rsidP="001F187D">
      <w:pPr>
        <w:rPr>
          <w:rFonts w:ascii="Times New Roman CE" w:hAnsi="Times New Roman CE" w:cs="Times New Roman CE"/>
          <w:sz w:val="20"/>
          <w:szCs w:val="20"/>
        </w:rPr>
      </w:pPr>
    </w:p>
    <w:p w:rsidR="001F187D" w:rsidRDefault="001F187D" w:rsidP="001F187D">
      <w:pPr>
        <w:rPr>
          <w:rFonts w:ascii="Times New Roman CE" w:hAnsi="Times New Roman CE" w:cs="Times New Roman CE"/>
          <w:sz w:val="20"/>
          <w:szCs w:val="20"/>
        </w:rPr>
      </w:pPr>
    </w:p>
    <w:p w:rsidR="001F187D" w:rsidRDefault="001F187D" w:rsidP="001F187D">
      <w:pPr>
        <w:rPr>
          <w:rFonts w:ascii="Times New Roman CE" w:hAnsi="Times New Roman CE" w:cs="Times New Roman CE"/>
          <w:sz w:val="20"/>
          <w:szCs w:val="20"/>
        </w:rPr>
      </w:pPr>
    </w:p>
    <w:p w:rsidR="001F187D" w:rsidRDefault="001F187D" w:rsidP="001F187D">
      <w:pPr>
        <w:rPr>
          <w:rFonts w:ascii="Times New Roman CE" w:hAnsi="Times New Roman CE" w:cs="Times New Roman CE"/>
          <w:sz w:val="20"/>
          <w:szCs w:val="20"/>
        </w:rPr>
      </w:pPr>
    </w:p>
    <w:p w:rsidR="008B7D47" w:rsidRPr="001F187D" w:rsidRDefault="008B7D47" w:rsidP="001F187D"/>
    <w:sectPr w:rsidR="008B7D47" w:rsidRPr="001F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472C0"/>
    <w:rsid w:val="001F187D"/>
    <w:rsid w:val="005472C0"/>
    <w:rsid w:val="008B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1884</Characters>
  <Application>Microsoft Office Word</Application>
  <DocSecurity>0</DocSecurity>
  <Lines>15</Lines>
  <Paragraphs>4</Paragraphs>
  <ScaleCrop>false</ScaleCrop>
  <Company>WXPEE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Gazda</cp:lastModifiedBy>
  <cp:revision>3</cp:revision>
  <dcterms:created xsi:type="dcterms:W3CDTF">2016-06-06T12:25:00Z</dcterms:created>
  <dcterms:modified xsi:type="dcterms:W3CDTF">2016-06-06T12:27:00Z</dcterms:modified>
</cp:coreProperties>
</file>